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1BAE6" w14:textId="5A834353" w:rsidR="00ED6A65" w:rsidRPr="00ED6A65" w:rsidRDefault="00ED6A65" w:rsidP="00ED6A65">
      <w:pPr>
        <w:widowControl/>
        <w:adjustRightInd w:val="0"/>
        <w:spacing w:after="160" w:line="252" w:lineRule="auto"/>
        <w:rPr>
          <w:rFonts w:eastAsia="Calibri"/>
          <w:color w:val="000000"/>
          <w:lang w:val="pt-BR" w:eastAsia="pt-BR" w:bidi="ar-SA"/>
        </w:rPr>
      </w:pPr>
      <w:r w:rsidRPr="00ED6A65">
        <w:rPr>
          <w:rFonts w:eastAsia="Calibri"/>
          <w:b/>
          <w:bCs/>
          <w:color w:val="000000"/>
          <w:lang w:val="pt-BR" w:eastAsia="pt-BR" w:bidi="ar-SA"/>
        </w:rPr>
        <w:t xml:space="preserve">Processo 94/2021 </w:t>
      </w:r>
      <w:r w:rsidR="00367D8E" w:rsidRPr="00ED6A65">
        <w:rPr>
          <w:rFonts w:eastAsia="Calibri"/>
          <w:b/>
          <w:bCs/>
          <w:color w:val="000000"/>
          <w:lang w:val="pt-BR" w:eastAsia="pt-BR" w:bidi="ar-SA"/>
        </w:rPr>
        <w:t xml:space="preserve">- </w:t>
      </w:r>
      <w:r w:rsidR="00367D8E" w:rsidRPr="00ED6A65">
        <w:rPr>
          <w:rFonts w:eastAsia="Calibri"/>
          <w:b/>
          <w:bCs/>
          <w:color w:val="000000"/>
          <w:lang w:val="pt-BR" w:eastAsia="pt-BR" w:bidi="ar-SA"/>
        </w:rPr>
        <w:tab/>
      </w:r>
      <w:r>
        <w:rPr>
          <w:rFonts w:eastAsia="Calibri"/>
          <w:b/>
          <w:bCs/>
          <w:color w:val="000000"/>
          <w:lang w:val="pt-BR" w:eastAsia="pt-BR" w:bidi="ar-SA"/>
        </w:rPr>
        <w:tab/>
      </w:r>
      <w:r w:rsidRPr="00ED6A65">
        <w:rPr>
          <w:rFonts w:eastAsia="Calibri"/>
          <w:b/>
          <w:bCs/>
          <w:color w:val="000000"/>
          <w:lang w:val="pt-BR" w:eastAsia="pt-BR" w:bidi="ar-SA"/>
        </w:rPr>
        <w:t>Modalidade: Pregão eletrônico Nº Modalidade: 31</w:t>
      </w:r>
    </w:p>
    <w:p w14:paraId="530BD468"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EDITAL DE PREGÃO ELETRÔNICO</w:t>
      </w:r>
    </w:p>
    <w:p w14:paraId="07E0853B" w14:textId="77777777" w:rsidR="00ED6A65" w:rsidRPr="00ED6A65" w:rsidRDefault="00ED6A65" w:rsidP="00ED6A65">
      <w:pPr>
        <w:widowControl/>
        <w:adjustRightInd w:val="0"/>
        <w:jc w:val="both"/>
        <w:rPr>
          <w:rFonts w:eastAsia="Calibri"/>
          <w:color w:val="000000"/>
          <w:lang w:val="pt-BR" w:eastAsia="pt-BR" w:bidi="ar-SA"/>
        </w:rPr>
      </w:pPr>
    </w:p>
    <w:p w14:paraId="53AFEC0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 xml:space="preserve">A Prefeitura Municipal de Itamonte , Estado de Minas Gerais, através do Pregoeiro torna público que fará realizar Licitação, na modalidade </w:t>
      </w:r>
      <w:r w:rsidRPr="00ED6A65">
        <w:rPr>
          <w:rFonts w:eastAsia="Calibri"/>
          <w:b/>
          <w:bCs/>
          <w:color w:val="000000"/>
          <w:lang w:val="pt-BR" w:eastAsia="pt-BR" w:bidi="ar-SA"/>
        </w:rPr>
        <w:t>PREGÃO</w:t>
      </w:r>
      <w:r w:rsidRPr="00ED6A65">
        <w:rPr>
          <w:rFonts w:eastAsia="Calibri"/>
          <w:color w:val="000000"/>
          <w:lang w:val="pt-BR" w:eastAsia="pt-BR" w:bidi="ar-SA"/>
        </w:rPr>
        <w:t xml:space="preserve"> - </w:t>
      </w:r>
      <w:r w:rsidRPr="00ED6A65">
        <w:rPr>
          <w:rFonts w:eastAsia="Calibri"/>
          <w:b/>
          <w:bCs/>
          <w:color w:val="000000"/>
          <w:lang w:val="pt-BR" w:eastAsia="pt-BR" w:bidi="ar-SA"/>
        </w:rPr>
        <w:t>na forma ELETRÔNICA</w:t>
      </w:r>
      <w:r w:rsidRPr="00ED6A65">
        <w:rPr>
          <w:rFonts w:eastAsia="Calibri"/>
          <w:color w:val="000000"/>
          <w:lang w:val="pt-BR" w:eastAsia="pt-BR" w:bidi="ar-SA"/>
        </w:rPr>
        <w:t xml:space="preserve">, do tipo MENOR PREÇO, conforme dispuser o Anexo II deste Edital, com regência pela Lei nº10.520/2002 e subsidiariamente pela Lei nº 8.666/93, em conformidade com o Decreto Federal nº 10.024/2019 e Decreto Municipal nº 1.912/2021, concedendo os benefícios da Lei Complementar nº 123/2006, no que couber, bem ainda as condições e exigências estabelecidas nos Anexos deste Edital, em especial o Termo de Referência, como a seguir: </w:t>
      </w:r>
    </w:p>
    <w:p w14:paraId="1EFE555C" w14:textId="77777777" w:rsidR="00ED6A65" w:rsidRPr="00ED6A65" w:rsidRDefault="00ED6A65" w:rsidP="00ED6A65">
      <w:pPr>
        <w:widowControl/>
        <w:adjustRightInd w:val="0"/>
        <w:jc w:val="both"/>
        <w:rPr>
          <w:rFonts w:eastAsia="Calibri"/>
          <w:color w:val="000000"/>
          <w:lang w:val="pt-BR" w:eastAsia="pt-BR" w:bidi="ar-SA"/>
        </w:rPr>
      </w:pPr>
    </w:p>
    <w:p w14:paraId="1E1D603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OBJETO</w:t>
      </w:r>
      <w:r w:rsidRPr="00ED6A65">
        <w:rPr>
          <w:rFonts w:eastAsia="Calibri"/>
          <w:color w:val="000000"/>
          <w:lang w:val="pt-BR" w:eastAsia="pt-BR" w:bidi="ar-SA"/>
        </w:rPr>
        <w:t>:</w:t>
      </w:r>
    </w:p>
    <w:p w14:paraId="68012E37" w14:textId="3095134D"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Contratação de empresa para aquisição de kits de cestas básicas, para distribuição a famílias cadastradas na Secretaria Municipal de Assistência Social em situação de vulnerabilidade sócio econômica, com INSCRIÇÃO EM ATA DE REGISTRO DE PREÇOS.EXCLUSIVA PARA ME/EPP E EQUIPARADAS.</w:t>
      </w:r>
    </w:p>
    <w:p w14:paraId="1056E713" w14:textId="77777777" w:rsidR="00ED6A65" w:rsidRPr="00ED6A65" w:rsidRDefault="00ED6A65" w:rsidP="00ED6A65">
      <w:pPr>
        <w:widowControl/>
        <w:adjustRightInd w:val="0"/>
        <w:jc w:val="both"/>
        <w:rPr>
          <w:rFonts w:eastAsia="Calibri"/>
          <w:color w:val="000000"/>
          <w:lang w:val="pt-BR" w:eastAsia="pt-BR" w:bidi="ar-SA"/>
        </w:rPr>
      </w:pPr>
    </w:p>
    <w:p w14:paraId="70EB776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ESPECIFICAÇÕES E DETALHAMENTO DO OBJETO</w:t>
      </w:r>
      <w:r w:rsidRPr="00ED6A65">
        <w:rPr>
          <w:rFonts w:eastAsia="Calibri"/>
          <w:color w:val="000000"/>
          <w:lang w:val="pt-BR" w:eastAsia="pt-BR" w:bidi="ar-SA"/>
        </w:rPr>
        <w:t xml:space="preserve">: Todas as especificações e detalhamento dos itens do objeto estão descritos no termo de referência, na tabela do Anexo I e os complementos no Anexo II. </w:t>
      </w:r>
    </w:p>
    <w:p w14:paraId="144F95EA" w14:textId="77777777" w:rsidR="00ED6A65" w:rsidRPr="00ED6A65" w:rsidRDefault="00ED6A65" w:rsidP="00ED6A65">
      <w:pPr>
        <w:widowControl/>
        <w:adjustRightInd w:val="0"/>
        <w:jc w:val="both"/>
        <w:rPr>
          <w:rFonts w:eastAsia="Calibri"/>
          <w:color w:val="000000"/>
          <w:lang w:val="pt-BR" w:eastAsia="pt-BR" w:bidi="ar-SA"/>
        </w:rPr>
      </w:pPr>
    </w:p>
    <w:p w14:paraId="4C36E52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HABILITAÇÃO</w:t>
      </w:r>
      <w:r w:rsidRPr="00ED6A65">
        <w:rPr>
          <w:rFonts w:eastAsia="Calibri"/>
          <w:color w:val="000000"/>
          <w:lang w:val="pt-BR" w:eastAsia="pt-BR" w:bidi="ar-SA"/>
        </w:rPr>
        <w:t xml:space="preserve">: a listagem dos documentos, condições e exigências para habilitação neste certame estão dispostos no Anexo II. </w:t>
      </w:r>
    </w:p>
    <w:p w14:paraId="7103183C" w14:textId="77777777" w:rsidR="00ED6A65" w:rsidRPr="00ED6A65" w:rsidRDefault="00ED6A65" w:rsidP="00ED6A65">
      <w:pPr>
        <w:widowControl/>
        <w:adjustRightInd w:val="0"/>
        <w:jc w:val="both"/>
        <w:rPr>
          <w:rFonts w:eastAsia="Calibri"/>
          <w:color w:val="000000"/>
          <w:lang w:val="pt-BR" w:eastAsia="pt-BR" w:bidi="ar-SA"/>
        </w:rPr>
      </w:pPr>
    </w:p>
    <w:p w14:paraId="1EC59FAC" w14:textId="77777777" w:rsidR="00ED6A65" w:rsidRPr="00ED6A65" w:rsidRDefault="00ED6A65" w:rsidP="00ED6A65">
      <w:pPr>
        <w:widowControl/>
        <w:adjustRightInd w:val="0"/>
        <w:rPr>
          <w:rFonts w:eastAsia="Calibri"/>
          <w:color w:val="000000"/>
          <w:lang w:val="pt-BR" w:eastAsia="pt-BR" w:bidi="ar-SA"/>
        </w:rPr>
      </w:pPr>
      <w:r w:rsidRPr="00ED6A65">
        <w:rPr>
          <w:rFonts w:eastAsia="Calibri"/>
          <w:b/>
          <w:bCs/>
          <w:color w:val="000000"/>
          <w:lang w:val="pt-BR" w:eastAsia="pt-BR" w:bidi="ar-SA"/>
        </w:rPr>
        <w:t>LOCAL DA SESSÃO PÚBLICA</w:t>
      </w:r>
      <w:r w:rsidRPr="00ED6A65">
        <w:rPr>
          <w:rFonts w:eastAsia="Calibri"/>
          <w:color w:val="000000"/>
          <w:lang w:val="pt-BR" w:eastAsia="pt-BR" w:bidi="ar-SA"/>
        </w:rPr>
        <w:t xml:space="preserve">: </w:t>
      </w:r>
      <w:hyperlink r:id="rId7" w:history="1">
        <w:r w:rsidRPr="00ED6A65">
          <w:rPr>
            <w:rFonts w:eastAsia="Calibri"/>
            <w:b/>
            <w:bCs/>
            <w:color w:val="0000FF"/>
            <w:u w:val="single"/>
            <w:lang w:val="pt-BR" w:eastAsia="pt-BR" w:bidi="ar-SA"/>
          </w:rPr>
          <w:t>www.bll.org.br</w:t>
        </w:r>
      </w:hyperlink>
      <w:r w:rsidRPr="00ED6A65">
        <w:rPr>
          <w:rFonts w:eastAsia="Calibri"/>
          <w:color w:val="000000"/>
          <w:lang w:val="pt-BR" w:eastAsia="pt-BR" w:bidi="ar-SA"/>
        </w:rPr>
        <w:t xml:space="preserve"> - BOLSA DE LICITAÇÕES DO BRASIL - BLL </w:t>
      </w:r>
    </w:p>
    <w:p w14:paraId="1E8B564A" w14:textId="77777777" w:rsidR="00ED6A65" w:rsidRPr="00ED6A65" w:rsidRDefault="00ED6A65" w:rsidP="00ED6A65">
      <w:pPr>
        <w:widowControl/>
        <w:adjustRightInd w:val="0"/>
        <w:rPr>
          <w:rFonts w:eastAsia="Calibri"/>
          <w:color w:val="000000"/>
          <w:lang w:val="pt-BR" w:eastAsia="pt-BR" w:bidi="ar-SA"/>
        </w:rPr>
      </w:pPr>
    </w:p>
    <w:p w14:paraId="627A0F53" w14:textId="77777777" w:rsidR="00ED6A65" w:rsidRPr="00ED6A65" w:rsidRDefault="00ED6A65" w:rsidP="00ED6A65">
      <w:pPr>
        <w:widowControl/>
        <w:adjustRightInd w:val="0"/>
        <w:rPr>
          <w:rFonts w:eastAsia="Calibri"/>
          <w:color w:val="000000"/>
          <w:lang w:val="pt-BR" w:eastAsia="pt-BR" w:bidi="ar-SA"/>
        </w:rPr>
      </w:pPr>
      <w:r w:rsidRPr="00ED6A65">
        <w:rPr>
          <w:rFonts w:eastAsia="Calibri"/>
          <w:b/>
          <w:bCs/>
          <w:color w:val="000000"/>
          <w:lang w:val="pt-BR" w:eastAsia="pt-BR" w:bidi="ar-SA"/>
        </w:rPr>
        <w:t>CREDENCIAMENTO</w:t>
      </w:r>
      <w:r w:rsidRPr="00ED6A65">
        <w:rPr>
          <w:rFonts w:eastAsia="Calibri"/>
          <w:color w:val="000000"/>
          <w:lang w:val="pt-BR" w:eastAsia="pt-BR" w:bidi="ar-SA"/>
        </w:rPr>
        <w:t>: a partir da publicação deste Edital até o início da Sessão Pública</w:t>
      </w:r>
    </w:p>
    <w:p w14:paraId="7FAAD710" w14:textId="77777777" w:rsidR="00ED6A65" w:rsidRPr="00ED6A65" w:rsidRDefault="00ED6A65" w:rsidP="00ED6A65">
      <w:pPr>
        <w:widowControl/>
        <w:adjustRightInd w:val="0"/>
        <w:rPr>
          <w:rFonts w:eastAsia="Calibri"/>
          <w:color w:val="000000"/>
          <w:lang w:val="pt-BR" w:eastAsia="pt-BR" w:bidi="ar-SA"/>
        </w:rPr>
      </w:pPr>
    </w:p>
    <w:p w14:paraId="580980F0" w14:textId="4FF6775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DATA E HORÁRIO PARA INÍCIO DA SESSÃO PÚBLICA</w:t>
      </w:r>
      <w:r w:rsidRPr="00ED6A65">
        <w:rPr>
          <w:rFonts w:eastAsia="Calibri"/>
          <w:color w:val="000000"/>
          <w:lang w:val="pt-BR" w:eastAsia="pt-BR" w:bidi="ar-SA"/>
        </w:rPr>
        <w:t xml:space="preserve">: </w:t>
      </w:r>
      <w:r>
        <w:rPr>
          <w:rFonts w:eastAsia="Calibri"/>
          <w:color w:val="000000"/>
          <w:lang w:val="pt-BR" w:eastAsia="pt-BR" w:bidi="ar-SA"/>
        </w:rPr>
        <w:t>2</w:t>
      </w:r>
      <w:r w:rsidR="00154A0E">
        <w:rPr>
          <w:rFonts w:eastAsia="Calibri"/>
          <w:color w:val="000000"/>
          <w:lang w:val="pt-BR" w:eastAsia="pt-BR" w:bidi="ar-SA"/>
        </w:rPr>
        <w:t>9</w:t>
      </w:r>
      <w:r>
        <w:rPr>
          <w:rFonts w:eastAsia="Calibri"/>
          <w:color w:val="000000"/>
          <w:lang w:val="pt-BR" w:eastAsia="pt-BR" w:bidi="ar-SA"/>
        </w:rPr>
        <w:t xml:space="preserve">/07/2021 </w:t>
      </w:r>
      <w:r w:rsidRPr="00ED6A65">
        <w:rPr>
          <w:rFonts w:eastAsia="Calibri"/>
          <w:color w:val="000000"/>
          <w:lang w:val="pt-BR" w:eastAsia="pt-BR" w:bidi="ar-SA"/>
        </w:rPr>
        <w:t xml:space="preserve">às </w:t>
      </w:r>
      <w:r>
        <w:rPr>
          <w:rFonts w:eastAsia="Calibri"/>
          <w:color w:val="000000"/>
          <w:lang w:val="pt-BR" w:eastAsia="pt-BR" w:bidi="ar-SA"/>
        </w:rPr>
        <w:t>1</w:t>
      </w:r>
      <w:r w:rsidR="00154A0E">
        <w:rPr>
          <w:rFonts w:eastAsia="Calibri"/>
          <w:color w:val="000000"/>
          <w:lang w:val="pt-BR" w:eastAsia="pt-BR" w:bidi="ar-SA"/>
        </w:rPr>
        <w:t>0</w:t>
      </w:r>
      <w:r>
        <w:rPr>
          <w:rFonts w:eastAsia="Calibri"/>
          <w:color w:val="000000"/>
          <w:lang w:val="pt-BR" w:eastAsia="pt-BR" w:bidi="ar-SA"/>
        </w:rPr>
        <w:t xml:space="preserve"> </w:t>
      </w:r>
      <w:r w:rsidRPr="00ED6A65">
        <w:rPr>
          <w:rFonts w:eastAsia="Calibri"/>
          <w:color w:val="000000"/>
          <w:lang w:val="pt-BR" w:eastAsia="pt-BR" w:bidi="ar-SA"/>
        </w:rPr>
        <w:t>h (</w:t>
      </w:r>
      <w:r w:rsidR="00154A0E">
        <w:rPr>
          <w:rFonts w:eastAsia="Calibri"/>
          <w:color w:val="000000"/>
          <w:lang w:val="pt-BR" w:eastAsia="pt-BR" w:bidi="ar-SA"/>
        </w:rPr>
        <w:t>Dez</w:t>
      </w:r>
      <w:r w:rsidRPr="00ED6A65">
        <w:rPr>
          <w:rFonts w:eastAsia="Calibri"/>
          <w:color w:val="000000"/>
          <w:lang w:val="pt-BR" w:eastAsia="pt-BR" w:bidi="ar-SA"/>
        </w:rPr>
        <w:t xml:space="preserve"> horas) quando se dará a abertura das Fichas Técnicas Descritivas - propostas iniciais apresentadas pelas proponentes e o início da verificação destas propostas, mediante ao que foi exigido no Termo de Referência e na tabela do Anexo I, de forma que o Pregoeiro possa aceitar ou recusar, distintamente, cada proposta inicial apresentada. </w:t>
      </w:r>
    </w:p>
    <w:p w14:paraId="7FA46867"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INÍCIO DA ETAPA PARA ENVIO DE LANCES</w:t>
      </w:r>
      <w:r w:rsidRPr="00ED6A65">
        <w:rPr>
          <w:rFonts w:eastAsia="Calibri"/>
          <w:color w:val="000000"/>
          <w:lang w:val="pt-BR" w:eastAsia="pt-BR" w:bidi="ar-SA"/>
        </w:rPr>
        <w:t xml:space="preserve">: sob o comando do Pregoeiro, após completar a análise das propostas iniciais inseridas no Anexo III - Ficha Técnica Descritiva e os respectivos aceites ou recusas, conforme o caso, bem como a classificação provisória promovida pelo próprio sistema eletrônico. </w:t>
      </w:r>
    </w:p>
    <w:p w14:paraId="614622D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HORÁRIO PRATICADO NESTE CERTAME</w:t>
      </w:r>
      <w:r w:rsidRPr="00ED6A65">
        <w:rPr>
          <w:rFonts w:eastAsia="Calibri"/>
          <w:color w:val="000000"/>
          <w:lang w:val="pt-BR" w:eastAsia="pt-BR" w:bidi="ar-SA"/>
        </w:rPr>
        <w:t xml:space="preserve">: para todas as referências na condução deste processo licitatório será seguido o horário oficial de Brasília - DF. </w:t>
      </w:r>
    </w:p>
    <w:p w14:paraId="5AB46468"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OUTRAS INFORMAÇÕES</w:t>
      </w:r>
      <w:r w:rsidRPr="00ED6A65">
        <w:rPr>
          <w:rFonts w:eastAsia="Calibri"/>
          <w:color w:val="000000"/>
          <w:lang w:val="pt-BR" w:eastAsia="pt-BR" w:bidi="ar-SA"/>
        </w:rPr>
        <w:t>: estão dispostas nos Anexos I e II deste Edital</w:t>
      </w:r>
    </w:p>
    <w:p w14:paraId="557CC7BE" w14:textId="6D083D8A"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lastRenderedPageBreak/>
        <w:t>PREGOEIR</w:t>
      </w:r>
      <w:r>
        <w:rPr>
          <w:rFonts w:eastAsia="Calibri"/>
          <w:b/>
          <w:bCs/>
          <w:color w:val="000000"/>
          <w:lang w:val="pt-BR" w:eastAsia="pt-BR" w:bidi="ar-SA"/>
        </w:rPr>
        <w:t>A</w:t>
      </w:r>
      <w:r w:rsidRPr="00ED6A65">
        <w:rPr>
          <w:rFonts w:eastAsia="Calibri"/>
          <w:color w:val="000000"/>
          <w:lang w:val="pt-BR" w:eastAsia="pt-BR" w:bidi="ar-SA"/>
        </w:rPr>
        <w:t xml:space="preserve">: </w:t>
      </w:r>
      <w:r>
        <w:rPr>
          <w:rFonts w:eastAsia="Calibri"/>
          <w:color w:val="000000"/>
          <w:lang w:val="pt-BR" w:eastAsia="pt-BR" w:bidi="ar-SA"/>
        </w:rPr>
        <w:t>Ana Paula franco da Rosa Ribeiro Santos</w:t>
      </w:r>
    </w:p>
    <w:p w14:paraId="2F079552"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p>
    <w:p w14:paraId="50F847B3" w14:textId="77777777" w:rsidR="00ED6A65" w:rsidRPr="00ED6A65" w:rsidRDefault="00ED6A65" w:rsidP="00ED6A65">
      <w:pPr>
        <w:widowControl/>
        <w:adjustRightInd w:val="0"/>
        <w:spacing w:after="160" w:line="252" w:lineRule="auto"/>
        <w:jc w:val="both"/>
        <w:rPr>
          <w:rFonts w:eastAsia="Calibri"/>
          <w:b/>
          <w:bCs/>
          <w:color w:val="000000"/>
          <w:lang w:val="pt-BR" w:eastAsia="pt-BR" w:bidi="ar-SA"/>
        </w:rPr>
      </w:pPr>
      <w:r w:rsidRPr="00ED6A65">
        <w:rPr>
          <w:rFonts w:eastAsia="Calibri"/>
          <w:b/>
          <w:bCs/>
          <w:color w:val="000000"/>
          <w:lang w:val="pt-BR" w:eastAsia="pt-BR" w:bidi="ar-SA"/>
        </w:rPr>
        <w:t>1 - DAS DISPOSIÇÕES PRELIMINARES</w:t>
      </w:r>
    </w:p>
    <w:p w14:paraId="5FE380DB"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1.1</w:t>
      </w:r>
      <w:r w:rsidRPr="00ED6A65">
        <w:rPr>
          <w:rFonts w:eastAsia="Calibri"/>
          <w:color w:val="000000"/>
          <w:lang w:val="pt-BR" w:eastAsia="pt-BR" w:bidi="ar-SA"/>
        </w:rPr>
        <w:t xml:space="preserve"> - O presente processo licitatório na modalidade de PREGÃO na FORMA ELETRÔNICA será realizado em Sessão Pública, por meio da Internet, mediante condições de segurança, criptografia e autenticação, em todas as suas fases através do Sistema de Pregão Eletrônico da BOLSA DE LICITAÇÕES DO BRASIL - BLL </w:t>
      </w:r>
    </w:p>
    <w:p w14:paraId="35D341C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1.2</w:t>
      </w:r>
      <w:r w:rsidRPr="00ED6A65">
        <w:rPr>
          <w:rFonts w:eastAsia="Calibri"/>
          <w:color w:val="000000"/>
          <w:lang w:val="pt-BR" w:eastAsia="pt-BR" w:bidi="ar-SA"/>
        </w:rPr>
        <w:t xml:space="preserve"> - A utilização do sistema de pregão eletrônico da BOLSA DE LICITAÇÕES DO BRASIL - BLL está consubstanciada nos §§ 2º e 3º do artigo 2º da Lei 10.520 de 17 de julho de 2002.</w:t>
      </w:r>
    </w:p>
    <w:p w14:paraId="04903310"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1.2.1</w:t>
      </w:r>
      <w:r w:rsidRPr="00ED6A65">
        <w:rPr>
          <w:rFonts w:eastAsia="Calibri"/>
          <w:color w:val="000000"/>
          <w:lang w:val="pt-BR" w:eastAsia="pt-BR" w:bidi="ar-SA"/>
        </w:rPr>
        <w:t xml:space="preserve"> - O sistema que será usado nesta licitação está adequado ao Decreto Federal nº 10.024/2019 e regulamentado pelo Decreto Municipal nº 1.912/2021.</w:t>
      </w:r>
    </w:p>
    <w:p w14:paraId="2B039B4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1.3</w:t>
      </w:r>
      <w:r w:rsidRPr="00ED6A65">
        <w:rPr>
          <w:rFonts w:eastAsia="Calibri"/>
          <w:color w:val="000000"/>
          <w:lang w:val="pt-BR" w:eastAsia="pt-BR" w:bidi="ar-SA"/>
        </w:rPr>
        <w:t xml:space="preserve"> - O sistema de PREGÃO, na FORMA ELETRÔNICA da BOLSA DE LICITAÇÕES DO BRASIL - BLL é certificado digitalmente por autoridade certificadora credenciada no âmbito da Infraestrutura de Chaves Públicas Brasileira (ICP Brasil).</w:t>
      </w:r>
    </w:p>
    <w:p w14:paraId="44687138"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1.4</w:t>
      </w:r>
      <w:r w:rsidRPr="00ED6A65">
        <w:rPr>
          <w:rFonts w:eastAsia="Calibri"/>
          <w:color w:val="000000"/>
          <w:lang w:val="pt-BR" w:eastAsia="pt-BR" w:bidi="ar-SA"/>
        </w:rPr>
        <w:t xml:space="preserve"> - Os trabalhos serão conduzidos por Pregoeiro (a) designado (a) pela Administração Municipal Licitadora, com o apoio técnico e operacional da BOLSA DE LICITAÇÕES DO BRASIL - BLL - www.bll.org.br - e-mail: contato@bll.org.br - telefone (41) 3097.4600</w:t>
      </w:r>
    </w:p>
    <w:p w14:paraId="75CC524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1.5</w:t>
      </w:r>
      <w:r w:rsidRPr="00ED6A65">
        <w:rPr>
          <w:rFonts w:eastAsia="Calibri"/>
          <w:color w:val="000000"/>
          <w:lang w:val="pt-BR" w:eastAsia="pt-BR" w:bidi="ar-SA"/>
        </w:rPr>
        <w:t xml:space="preserve"> - O presente Edital se submete integralmente na legislação mencionada no seu preâmbulo para atender aos benefícios concedidos a ME - microempresa e empresa de pequeno porte - EPP pela Lei Complementar nº 123/2006 e suas posteriores para a ME - microempresa e empresa de pequeno porte - EPP, conforme dispuser o Anexo II deste Edital. </w:t>
      </w:r>
    </w:p>
    <w:p w14:paraId="15EF9378" w14:textId="77777777" w:rsidR="00ED6A65" w:rsidRPr="00ED6A65" w:rsidRDefault="00ED6A65" w:rsidP="00ED6A65">
      <w:pPr>
        <w:widowControl/>
        <w:adjustRightInd w:val="0"/>
        <w:spacing w:after="160" w:line="252" w:lineRule="auto"/>
        <w:jc w:val="both"/>
        <w:rPr>
          <w:rFonts w:eastAsia="Calibri"/>
          <w:b/>
          <w:bCs/>
          <w:color w:val="000000"/>
          <w:lang w:val="pt-BR" w:eastAsia="pt-BR" w:bidi="ar-SA"/>
        </w:rPr>
      </w:pPr>
      <w:r w:rsidRPr="00ED6A65">
        <w:rPr>
          <w:rFonts w:eastAsia="Calibri"/>
          <w:b/>
          <w:bCs/>
          <w:color w:val="000000"/>
          <w:lang w:val="pt-BR" w:eastAsia="pt-BR" w:bidi="ar-SA"/>
        </w:rPr>
        <w:t xml:space="preserve">2 - DAS CONDIÇÕES DE PARTICIPAÇÃO </w:t>
      </w:r>
    </w:p>
    <w:p w14:paraId="22F90EA7"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p>
    <w:p w14:paraId="47B3EF04"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2.1</w:t>
      </w:r>
      <w:r w:rsidRPr="00ED6A65">
        <w:rPr>
          <w:rFonts w:eastAsia="Calibri"/>
          <w:color w:val="000000"/>
          <w:lang w:val="pt-BR" w:eastAsia="pt-BR" w:bidi="ar-SA"/>
        </w:rPr>
        <w:t xml:space="preserve"> - Poderão participar desta licitação, PESSOAS JURÍDICAS que seus objetos contratuais sejam condizentes com o objeto licitado, que estejam cadastradas ou que o façam na forma e prazo legal e que satisfaçam as exigências deste Edital e seus Anexos.</w:t>
      </w:r>
    </w:p>
    <w:p w14:paraId="5CE537D4"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2.2</w:t>
      </w:r>
      <w:r w:rsidRPr="00ED6A65">
        <w:rPr>
          <w:rFonts w:eastAsia="Calibri"/>
          <w:color w:val="000000"/>
          <w:lang w:val="pt-BR" w:eastAsia="pt-BR" w:bidi="ar-SA"/>
        </w:rPr>
        <w:t xml:space="preserve"> - Poderão participar também desta licitação, quando for o caso, as PESSOAS FÍSICAS, conforme e se dispuser explicitamente as condições no Anexo II deste Edital. </w:t>
      </w:r>
    </w:p>
    <w:p w14:paraId="609BB5E0"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2.2.1</w:t>
      </w:r>
      <w:r w:rsidRPr="00ED6A65">
        <w:rPr>
          <w:rFonts w:eastAsia="Calibri"/>
          <w:color w:val="000000"/>
          <w:lang w:val="pt-BR" w:eastAsia="pt-BR" w:bidi="ar-SA"/>
        </w:rPr>
        <w:t xml:space="preserve"> - Quando for autorizada a participação de pessoas físicas no certame as condições e impedimentos abaixo descritos, a elas serão estendidos, no que couber.   </w:t>
      </w:r>
    </w:p>
    <w:p w14:paraId="509D47D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2.3</w:t>
      </w:r>
      <w:r w:rsidRPr="00ED6A65">
        <w:rPr>
          <w:rFonts w:eastAsia="Calibri"/>
          <w:color w:val="000000"/>
          <w:lang w:val="pt-BR" w:eastAsia="pt-BR" w:bidi="ar-SA"/>
        </w:rPr>
        <w:t xml:space="preserve"> - Sendo a licitação com participação exclusiva para Microempresas - ME e para Empresas de Pequeno Porte - EPP, o Anexo II deste Edital estabelecerá as condições </w:t>
      </w:r>
      <w:r w:rsidRPr="00ED6A65">
        <w:rPr>
          <w:rFonts w:eastAsia="Calibri"/>
          <w:color w:val="000000"/>
          <w:lang w:val="pt-BR" w:eastAsia="pt-BR" w:bidi="ar-SA"/>
        </w:rPr>
        <w:lastRenderedPageBreak/>
        <w:t xml:space="preserve">e exigências do tratamento diferenciado, como dispõe o art. 48 da LC nº 123/2006 e alterações posteriores. </w:t>
      </w:r>
    </w:p>
    <w:p w14:paraId="3CDABBEE"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w:t>
      </w:r>
      <w:r w:rsidRPr="00ED6A65">
        <w:rPr>
          <w:rFonts w:eastAsia="Calibri"/>
          <w:color w:val="000000"/>
          <w:lang w:val="pt-BR" w:eastAsia="pt-BR" w:bidi="ar-SA"/>
        </w:rPr>
        <w:t xml:space="preserve"> - Não será admitida a participação neste processo a empresa:</w:t>
      </w:r>
    </w:p>
    <w:p w14:paraId="2E6880B7"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2.4.1</w:t>
      </w:r>
      <w:r w:rsidRPr="00ED6A65">
        <w:rPr>
          <w:rFonts w:eastAsia="Calibri"/>
          <w:color w:val="000000"/>
          <w:lang w:val="pt-BR" w:eastAsia="pt-BR" w:bidi="ar-SA"/>
        </w:rPr>
        <w:t xml:space="preserve"> - Concordatária ou em processo de falência, sob concurso de credores, em dissolução ou em liquidação ou ainda, em processo de recuperação judicial ou extrajudicial, desde que apresente certidão que esclareça, satisfatoriamente, a natureza, o motivo e o estado da ação ou da dívida denunciada, para efeito de consideração e verificação de viabilidade econômica para executar o objeto licitado, através de imediata diligência, para fins de habilitação.</w:t>
      </w:r>
    </w:p>
    <w:p w14:paraId="7A1EAB7E"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2.4.2</w:t>
      </w:r>
      <w:r w:rsidRPr="00ED6A65">
        <w:rPr>
          <w:rFonts w:eastAsia="Calibri"/>
          <w:color w:val="000000"/>
          <w:lang w:val="pt-BR" w:eastAsia="pt-BR" w:bidi="ar-SA"/>
        </w:rPr>
        <w:t xml:space="preserve"> - Que tenha sido declarada inidônea pela Administração Pública e, caso participe do processo licitatório, estará sujeita às penalidades previstas no art. 97, parágrafo único, da Lei nº8.666/93.</w:t>
      </w:r>
    </w:p>
    <w:p w14:paraId="05A5F7C3"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2.4.3</w:t>
      </w:r>
      <w:r w:rsidRPr="00ED6A65">
        <w:rPr>
          <w:rFonts w:eastAsia="Calibri"/>
          <w:color w:val="000000"/>
          <w:lang w:val="pt-BR" w:eastAsia="pt-BR" w:bidi="ar-SA"/>
        </w:rPr>
        <w:t xml:space="preserve"> - Que esteja com o direito de licitar e contratar com a Administração Pública, Direta ou Indireta, Federal, Estadual, </w:t>
      </w:r>
      <w:proofErr w:type="gramStart"/>
      <w:r w:rsidRPr="00ED6A65">
        <w:rPr>
          <w:rFonts w:eastAsia="Calibri"/>
          <w:color w:val="000000"/>
          <w:lang w:val="pt-BR" w:eastAsia="pt-BR" w:bidi="ar-SA"/>
        </w:rPr>
        <w:t>Distrital</w:t>
      </w:r>
      <w:proofErr w:type="gramEnd"/>
      <w:r w:rsidRPr="00ED6A65">
        <w:rPr>
          <w:rFonts w:eastAsia="Calibri"/>
          <w:color w:val="000000"/>
          <w:lang w:val="pt-BR" w:eastAsia="pt-BR" w:bidi="ar-SA"/>
        </w:rPr>
        <w:t xml:space="preserve"> ou Municipal SUSPENSO. </w:t>
      </w:r>
    </w:p>
    <w:p w14:paraId="4B1EB866"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2.4.4</w:t>
      </w:r>
      <w:r w:rsidRPr="00ED6A65">
        <w:rPr>
          <w:rFonts w:eastAsia="Calibri"/>
          <w:color w:val="000000"/>
          <w:lang w:val="pt-BR" w:eastAsia="pt-BR" w:bidi="ar-SA"/>
        </w:rPr>
        <w:t xml:space="preserve"> - Que esteja reunida em consórcio ou coligação, EXCETO, quando o Anexo II do Edital dispuser sobre esta possibilidade e disciplinar sobre a permissibilidade.</w:t>
      </w:r>
    </w:p>
    <w:p w14:paraId="7495029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2.4.5</w:t>
      </w:r>
      <w:r w:rsidRPr="00ED6A65">
        <w:rPr>
          <w:rFonts w:eastAsia="Calibri"/>
          <w:color w:val="000000"/>
          <w:lang w:val="pt-BR" w:eastAsia="pt-BR" w:bidi="ar-SA"/>
        </w:rPr>
        <w:t xml:space="preserve"> - Cujos sócios ou diretores pertençam, simultaneamente, a mais de uma firma licitante.</w:t>
      </w:r>
    </w:p>
    <w:p w14:paraId="1392078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2.4.6</w:t>
      </w:r>
      <w:r w:rsidRPr="00ED6A65">
        <w:rPr>
          <w:rFonts w:eastAsia="Calibri"/>
          <w:color w:val="000000"/>
          <w:lang w:val="pt-BR" w:eastAsia="pt-BR" w:bidi="ar-SA"/>
        </w:rPr>
        <w:t xml:space="preserve"> - Estrangeira que não funcione no País.</w:t>
      </w:r>
    </w:p>
    <w:p w14:paraId="6438367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2.5</w:t>
      </w:r>
      <w:r w:rsidRPr="00ED6A65">
        <w:rPr>
          <w:rFonts w:eastAsia="Calibri"/>
          <w:color w:val="000000"/>
          <w:lang w:val="pt-BR" w:eastAsia="pt-BR" w:bidi="ar-SA"/>
        </w:rPr>
        <w:t xml:space="preserve"> - Os DOCUMENTOS das licitantes proponentes que deverão ser enviados para fins de HABILITAÇÃO estão listados no Anexo II deste Edital. </w:t>
      </w:r>
    </w:p>
    <w:p w14:paraId="5B8F2ED4"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2.6</w:t>
      </w:r>
      <w:r w:rsidRPr="00ED6A65">
        <w:rPr>
          <w:rFonts w:eastAsia="Calibri"/>
          <w:color w:val="000000"/>
          <w:lang w:val="pt-BR" w:eastAsia="pt-BR" w:bidi="ar-SA"/>
        </w:rPr>
        <w:t xml:space="preserve"> - Para participar deste processo licitatório na modalidade de Pregão Eletrônico a interessada deverá previamente se credenciar junto à BOLSA BRASILEIRA DE LICITAÇÕES, provedora do sistema, através de chave de identificação e senha pessoal intransferível, com a apresentação da FICHA TÉCNICA DESCRITIVA e outros documentos.</w:t>
      </w:r>
    </w:p>
    <w:p w14:paraId="1F04578E"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 xml:space="preserve">2.7 - </w:t>
      </w:r>
      <w:r w:rsidRPr="00ED6A65">
        <w:rPr>
          <w:rFonts w:eastAsia="Calibri"/>
          <w:color w:val="000000"/>
          <w:lang w:val="pt-BR" w:eastAsia="pt-BR" w:bidi="ar-SA"/>
        </w:rPr>
        <w:t>A FICHA TÉCNICA DESCRITIVA deverá conter todas as especificações dos itens do objeto licitado no Anexo III deste Edital, SEM IDENTIFICAR-SE, sob pena de desclassificação.</w:t>
      </w:r>
    </w:p>
    <w:p w14:paraId="049FA294"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 xml:space="preserve">2.7.1 – </w:t>
      </w:r>
      <w:r w:rsidRPr="00ED6A65">
        <w:rPr>
          <w:rFonts w:eastAsia="Calibri"/>
          <w:color w:val="000000"/>
          <w:lang w:val="pt-BR" w:eastAsia="pt-BR" w:bidi="ar-SA"/>
        </w:rPr>
        <w:t>Entende-se como FICHA TÉCNICA DESCRITIVA o cadastro da proposta na plataforma de BLL, observando-se a descrição dos lotes / itens e não inserindo informações que possam identificar a licitante.</w:t>
      </w:r>
    </w:p>
    <w:p w14:paraId="7B2CBFE2"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 xml:space="preserve">2.8 - </w:t>
      </w:r>
      <w:r w:rsidRPr="00ED6A65">
        <w:rPr>
          <w:rFonts w:eastAsia="Calibri"/>
          <w:color w:val="000000"/>
          <w:lang w:val="pt-BR" w:eastAsia="pt-BR" w:bidi="ar-SA"/>
        </w:rPr>
        <w:t xml:space="preserve">Como requisito para participação neste processo licitatório na modalidade de Pregão Eletrônico a licitante deverá se manifestar inserindo na plataforma no campo próprio o modelo do Anexo IV, declarando que cumpre plenamente os requisitos de habilitação e que sua oferta de preços inserida conforme modelo do Anexo III e </w:t>
      </w:r>
      <w:r w:rsidRPr="00ED6A65">
        <w:rPr>
          <w:rFonts w:eastAsia="Calibri"/>
          <w:color w:val="000000"/>
          <w:lang w:val="pt-BR" w:eastAsia="pt-BR" w:bidi="ar-SA"/>
        </w:rPr>
        <w:lastRenderedPageBreak/>
        <w:t>também inserida na proposta de preço do Anexo VI deste Edital está em conformidade com as exigências do instrumento convocatório.</w:t>
      </w:r>
    </w:p>
    <w:p w14:paraId="7ECA432C" w14:textId="77777777" w:rsidR="00ED6A65" w:rsidRPr="00ED6A65" w:rsidRDefault="00ED6A65" w:rsidP="00ED6A65">
      <w:pPr>
        <w:widowControl/>
        <w:adjustRightInd w:val="0"/>
        <w:spacing w:after="160" w:line="252" w:lineRule="auto"/>
        <w:jc w:val="both"/>
        <w:rPr>
          <w:rFonts w:eastAsia="Calibri"/>
          <w:b/>
          <w:bCs/>
          <w:color w:val="000000"/>
          <w:lang w:val="pt-BR" w:eastAsia="pt-BR" w:bidi="ar-SA"/>
        </w:rPr>
      </w:pPr>
      <w:r w:rsidRPr="00ED6A65">
        <w:rPr>
          <w:rFonts w:eastAsia="Calibri"/>
          <w:b/>
          <w:bCs/>
          <w:color w:val="000000"/>
          <w:lang w:val="pt-BR" w:eastAsia="pt-BR" w:bidi="ar-SA"/>
        </w:rPr>
        <w:t xml:space="preserve">2.8.1 - </w:t>
      </w:r>
      <w:r w:rsidRPr="00ED6A65">
        <w:rPr>
          <w:rFonts w:eastAsia="Calibri"/>
          <w:color w:val="000000"/>
          <w:lang w:val="pt-BR" w:eastAsia="pt-BR" w:bidi="ar-SA"/>
        </w:rPr>
        <w:t>Caso a licitante proponente seja ME ou EPP e que desejar fazer uso dos benefícios da Lei Complementar 123/2006, deverá informar sua condição conforme modelo do Anexo IV.</w:t>
      </w:r>
    </w:p>
    <w:p w14:paraId="307FFBC7"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2.9</w:t>
      </w:r>
      <w:r w:rsidRPr="00ED6A65">
        <w:rPr>
          <w:rFonts w:eastAsia="Calibri"/>
          <w:color w:val="000000"/>
          <w:lang w:val="pt-BR" w:eastAsia="pt-BR" w:bidi="ar-SA"/>
        </w:rPr>
        <w:t xml:space="preserve"> - A IDENTIFICAÇÃO da licitante proponente somente ocorrerá após ser declarada vencedora e o envio da sua proposta final realinhada, com uso do modelo do Anexo VI.</w:t>
      </w:r>
    </w:p>
    <w:p w14:paraId="38EAC07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2.10</w:t>
      </w:r>
      <w:r w:rsidRPr="00ED6A65">
        <w:rPr>
          <w:rFonts w:eastAsia="Calibri"/>
          <w:color w:val="000000"/>
          <w:lang w:val="pt-BR" w:eastAsia="pt-BR" w:bidi="ar-SA"/>
        </w:rPr>
        <w:t xml:space="preserve"> - Caso a ME - microempresa ou a EPP - empresa de pequeno porte não proceda como na forma estabelecida, interpretar-se-á como renúncia tácita aos benefícios concedidos pela Lei Complementar nº123/2006.</w:t>
      </w:r>
    </w:p>
    <w:p w14:paraId="20E62711"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p>
    <w:p w14:paraId="3875737E" w14:textId="77777777" w:rsidR="00ED6A65" w:rsidRPr="00ED6A65" w:rsidRDefault="00ED6A65" w:rsidP="00ED6A65">
      <w:pPr>
        <w:widowControl/>
        <w:adjustRightInd w:val="0"/>
        <w:spacing w:after="160" w:line="252" w:lineRule="auto"/>
        <w:jc w:val="both"/>
        <w:rPr>
          <w:rFonts w:eastAsia="Calibri"/>
          <w:b/>
          <w:bCs/>
          <w:color w:val="000000"/>
          <w:lang w:val="pt-BR" w:eastAsia="pt-BR" w:bidi="ar-SA"/>
        </w:rPr>
      </w:pPr>
      <w:r w:rsidRPr="00ED6A65">
        <w:rPr>
          <w:rFonts w:eastAsia="Calibri"/>
          <w:b/>
          <w:bCs/>
          <w:color w:val="000000"/>
          <w:lang w:val="pt-BR" w:eastAsia="pt-BR" w:bidi="ar-SA"/>
        </w:rPr>
        <w:t>3 - DO ACESSO AO EDITAL E DO CREDENCIAMENTO</w:t>
      </w:r>
    </w:p>
    <w:p w14:paraId="0CDC8B1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3.1</w:t>
      </w:r>
      <w:r w:rsidRPr="00ED6A65">
        <w:rPr>
          <w:rFonts w:eastAsia="Calibri"/>
          <w:color w:val="000000"/>
          <w:lang w:val="pt-BR" w:eastAsia="pt-BR" w:bidi="ar-SA"/>
        </w:rPr>
        <w:t xml:space="preserve"> - Este Edital estará disponível, no site www.bll.org.br, no site da Prefeitura Licitadora www.itamonte.mg.gov.br e ainda poderão ser enviados por e-mail, desde que haja solicitação ao Setor de Licitações, ou ao Pregoeiro da Licitadora.</w:t>
      </w:r>
    </w:p>
    <w:p w14:paraId="03D06419"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3.2</w:t>
      </w:r>
      <w:r w:rsidRPr="00ED6A65">
        <w:rPr>
          <w:rFonts w:eastAsia="Calibri"/>
          <w:color w:val="000000"/>
          <w:lang w:val="pt-BR" w:eastAsia="pt-BR" w:bidi="ar-SA"/>
        </w:rPr>
        <w:t xml:space="preserve"> - Os ESCLARECIMENTOS referentes ao CREDENCIAMENTO junto à BOLSA DE LICITAÇÕES DO BRASIL - BLL, provedora do sistema usado neste Pregão Eletrônico, poderão ser obtidos através do telefone (41) 3097.4600 ou pelo e-mail: contato@bll.org.br</w:t>
      </w:r>
    </w:p>
    <w:p w14:paraId="6C9CC0C9"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3.3</w:t>
      </w:r>
      <w:r w:rsidRPr="00ED6A65">
        <w:rPr>
          <w:rFonts w:eastAsia="Calibri"/>
          <w:color w:val="000000"/>
          <w:lang w:val="pt-BR" w:eastAsia="pt-BR" w:bidi="ar-SA"/>
        </w:rPr>
        <w:t xml:space="preserve"> - O credenciamento da licitante junto ao provedor do sistema deste processo licitatório implica na sua responsabilidade e de seu representante legal pelos atos praticados e na presunção da capacidade técnica e </w:t>
      </w:r>
      <w:proofErr w:type="spellStart"/>
      <w:r w:rsidRPr="00ED6A65">
        <w:rPr>
          <w:rFonts w:eastAsia="Calibri"/>
          <w:color w:val="000000"/>
          <w:lang w:val="pt-BR" w:eastAsia="pt-BR" w:bidi="ar-SA"/>
        </w:rPr>
        <w:t>habilitatória</w:t>
      </w:r>
      <w:proofErr w:type="spellEnd"/>
      <w:r w:rsidRPr="00ED6A65">
        <w:rPr>
          <w:rFonts w:eastAsia="Calibri"/>
          <w:color w:val="000000"/>
          <w:lang w:val="pt-BR" w:eastAsia="pt-BR" w:bidi="ar-SA"/>
        </w:rPr>
        <w:t xml:space="preserve"> para a realização das transações inerentes a este pregão eletrônico.</w:t>
      </w:r>
    </w:p>
    <w:p w14:paraId="549CD794"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p>
    <w:p w14:paraId="20072CA6" w14:textId="77777777" w:rsidR="00ED6A65" w:rsidRPr="00ED6A65" w:rsidRDefault="00ED6A65" w:rsidP="00ED6A65">
      <w:pPr>
        <w:widowControl/>
        <w:adjustRightInd w:val="0"/>
        <w:spacing w:after="160" w:line="252" w:lineRule="auto"/>
        <w:jc w:val="both"/>
        <w:rPr>
          <w:rFonts w:eastAsia="Calibri"/>
          <w:b/>
          <w:bCs/>
          <w:color w:val="000000"/>
          <w:lang w:val="pt-BR" w:eastAsia="pt-BR" w:bidi="ar-SA"/>
        </w:rPr>
      </w:pPr>
      <w:r w:rsidRPr="00ED6A65">
        <w:rPr>
          <w:rFonts w:eastAsia="Calibri"/>
          <w:b/>
          <w:bCs/>
          <w:color w:val="000000"/>
          <w:lang w:val="pt-BR" w:eastAsia="pt-BR" w:bidi="ar-SA"/>
        </w:rPr>
        <w:t>4 - DA CONDUÇÃO DO PREGÃO ELETRÔNICO</w:t>
      </w:r>
    </w:p>
    <w:p w14:paraId="4E4894A6"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4.1</w:t>
      </w:r>
      <w:r w:rsidRPr="00ED6A65">
        <w:rPr>
          <w:rFonts w:eastAsia="Calibri"/>
          <w:color w:val="000000"/>
          <w:lang w:val="pt-BR" w:eastAsia="pt-BR" w:bidi="ar-SA"/>
        </w:rPr>
        <w:t xml:space="preserve"> - O sistema está configurado para realizar todas as etapas do processo licitatório na modalidade de Pregão Eletrônico, compreendendo a publicação do edital, credenciamento dos participantes, recebimento de propostas e documentos, abertura e exame das propostas apresentadas, lances, desempate para ME/EPP, classificação e aceitação do melhor lance, julgamento de habilitação, declaração da licitante vencedora, recebimento solicitações para esclarecimentos, recursos, adjudicação e homologação do objeto e ata eletrônica.</w:t>
      </w:r>
    </w:p>
    <w:p w14:paraId="517B94E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w:t>
      </w:r>
      <w:r w:rsidRPr="00ED6A65">
        <w:rPr>
          <w:rFonts w:eastAsia="Calibri"/>
          <w:color w:val="000000"/>
          <w:lang w:val="pt-BR" w:eastAsia="pt-BR" w:bidi="ar-SA"/>
        </w:rPr>
        <w:t xml:space="preserve"> - O presente processo licitatório na modalidade de Pregão Eletrônico será conduzido pelo Pregoeiro da Licitadora, com o auxílio da Equipe de Apoio, com as seguintes atribuições:</w:t>
      </w:r>
    </w:p>
    <w:p w14:paraId="0D0CFBC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w:t>
      </w:r>
      <w:r w:rsidRPr="00ED6A65">
        <w:rPr>
          <w:rFonts w:eastAsia="Calibri"/>
          <w:color w:val="000000"/>
          <w:lang w:val="pt-BR" w:eastAsia="pt-BR" w:bidi="ar-SA"/>
        </w:rPr>
        <w:t xml:space="preserve"> - Conduzir a Sessão Pública;</w:t>
      </w:r>
    </w:p>
    <w:p w14:paraId="4624A7B0"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lastRenderedPageBreak/>
        <w:t>4.2.2</w:t>
      </w:r>
      <w:r w:rsidRPr="00ED6A65">
        <w:rPr>
          <w:rFonts w:eastAsia="Calibri"/>
          <w:color w:val="000000"/>
          <w:lang w:val="pt-BR" w:eastAsia="pt-BR" w:bidi="ar-SA"/>
        </w:rPr>
        <w:t xml:space="preserve"> - Receber, examinar, responder e decidir sobre os pedidos de esclarecimentos e as impugnações ao Edital e Anexos, além de poder requisitar subsídios formais aos responsáveis pela elaboração desses documentos;</w:t>
      </w:r>
    </w:p>
    <w:p w14:paraId="0741D7F8"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4.2.3</w:t>
      </w:r>
      <w:r w:rsidRPr="00ED6A65">
        <w:rPr>
          <w:rFonts w:eastAsia="Calibri"/>
          <w:color w:val="000000"/>
          <w:lang w:val="pt-BR" w:eastAsia="pt-BR" w:bidi="ar-SA"/>
        </w:rPr>
        <w:t xml:space="preserve"> - Verificar a conformidade da proposta em relação aos requisitos estabelecidos no Edital para sua aceitabilidade;</w:t>
      </w:r>
    </w:p>
    <w:p w14:paraId="0406EE1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4.2.4</w:t>
      </w:r>
      <w:r w:rsidRPr="00ED6A65">
        <w:rPr>
          <w:rFonts w:eastAsia="Calibri"/>
          <w:color w:val="000000"/>
          <w:lang w:val="pt-BR" w:eastAsia="pt-BR" w:bidi="ar-SA"/>
        </w:rPr>
        <w:t xml:space="preserve"> - Classificar e/ou Desclassificar propostas que não estiverem de acordo com as exigências do Edital e seus Anexos;</w:t>
      </w:r>
    </w:p>
    <w:p w14:paraId="18E85CD2"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4.2.5</w:t>
      </w:r>
      <w:r w:rsidRPr="00ED6A65">
        <w:rPr>
          <w:rFonts w:eastAsia="Calibri"/>
          <w:color w:val="000000"/>
          <w:lang w:val="pt-BR" w:eastAsia="pt-BR" w:bidi="ar-SA"/>
        </w:rPr>
        <w:t xml:space="preserve"> - Coordenar a Sessão Pública e o envio de lances;</w:t>
      </w:r>
    </w:p>
    <w:p w14:paraId="253D98D1"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4.2.6</w:t>
      </w:r>
      <w:r w:rsidRPr="00ED6A65">
        <w:rPr>
          <w:rFonts w:eastAsia="Calibri"/>
          <w:color w:val="000000"/>
          <w:lang w:val="pt-BR" w:eastAsia="pt-BR" w:bidi="ar-SA"/>
        </w:rPr>
        <w:t xml:space="preserve"> - Indicar a proposta com lance de MENOR PREÇO, respeitando os benefícios à ME - Microempresa e EPP - Empresas de Pequeno Porte;</w:t>
      </w:r>
    </w:p>
    <w:p w14:paraId="471C4A10"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4.2.7</w:t>
      </w:r>
      <w:r w:rsidRPr="00ED6A65">
        <w:rPr>
          <w:rFonts w:eastAsia="Calibri"/>
          <w:color w:val="000000"/>
          <w:lang w:val="pt-BR" w:eastAsia="pt-BR" w:bidi="ar-SA"/>
        </w:rPr>
        <w:t xml:space="preserve"> - Verificar e julgar as condições para habilitação;</w:t>
      </w:r>
    </w:p>
    <w:p w14:paraId="2352343C"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4.2.8</w:t>
      </w:r>
      <w:r w:rsidRPr="00ED6A65">
        <w:rPr>
          <w:rFonts w:eastAsia="Calibri"/>
          <w:color w:val="000000"/>
          <w:lang w:val="pt-BR" w:eastAsia="pt-BR" w:bidi="ar-SA"/>
        </w:rPr>
        <w:t xml:space="preserve"> - Sanear erros ou falhas que não alterem a substância das propostas, dos documentos de habilitação e sua validade jurídica;</w:t>
      </w:r>
    </w:p>
    <w:p w14:paraId="23AAB54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4.2.9</w:t>
      </w:r>
      <w:r w:rsidRPr="00ED6A65">
        <w:rPr>
          <w:rFonts w:eastAsia="Calibri"/>
          <w:color w:val="000000"/>
          <w:lang w:val="pt-BR" w:eastAsia="pt-BR" w:bidi="ar-SA"/>
        </w:rPr>
        <w:t xml:space="preserve"> - Receber, examinar e decidir os recursos e encaminhá-los à autoridade competente quando mantiver sua decisão;</w:t>
      </w:r>
    </w:p>
    <w:p w14:paraId="66F8D8E1"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4.2.10</w:t>
      </w:r>
      <w:r w:rsidRPr="00ED6A65">
        <w:rPr>
          <w:rFonts w:eastAsia="Calibri"/>
          <w:color w:val="000000"/>
          <w:lang w:val="pt-BR" w:eastAsia="pt-BR" w:bidi="ar-SA"/>
        </w:rPr>
        <w:t xml:space="preserve"> - Indicar a licitante vencedora do certame;</w:t>
      </w:r>
    </w:p>
    <w:p w14:paraId="73A50E25"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4.2.11</w:t>
      </w:r>
      <w:r w:rsidRPr="00ED6A65">
        <w:rPr>
          <w:rFonts w:eastAsia="Calibri"/>
          <w:color w:val="000000"/>
          <w:lang w:val="pt-BR" w:eastAsia="pt-BR" w:bidi="ar-SA"/>
        </w:rPr>
        <w:t xml:space="preserve"> - Adjudicar o objeto, quando não houver recurso;</w:t>
      </w:r>
    </w:p>
    <w:p w14:paraId="1E1C9C8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4.2.12</w:t>
      </w:r>
      <w:r w:rsidRPr="00ED6A65">
        <w:rPr>
          <w:rFonts w:eastAsia="Calibri"/>
          <w:color w:val="000000"/>
          <w:lang w:val="pt-BR" w:eastAsia="pt-BR" w:bidi="ar-SA"/>
        </w:rPr>
        <w:t xml:space="preserve"> - Preparar e determinar as publicações de exigência legal;</w:t>
      </w:r>
    </w:p>
    <w:p w14:paraId="4AAE917B"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4.2.13</w:t>
      </w:r>
      <w:r w:rsidRPr="00ED6A65">
        <w:rPr>
          <w:rFonts w:eastAsia="Calibri"/>
          <w:color w:val="000000"/>
          <w:lang w:val="pt-BR" w:eastAsia="pt-BR" w:bidi="ar-SA"/>
        </w:rPr>
        <w:t xml:space="preserve"> - Conduzir os trabalhos da Equipe de Apoio; </w:t>
      </w:r>
    </w:p>
    <w:p w14:paraId="261007BB"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4.2.14</w:t>
      </w:r>
      <w:r w:rsidRPr="00ED6A65">
        <w:rPr>
          <w:rFonts w:eastAsia="Calibri"/>
          <w:color w:val="000000"/>
          <w:lang w:val="pt-BR" w:eastAsia="pt-BR" w:bidi="ar-SA"/>
        </w:rPr>
        <w:t xml:space="preserve"> - Encaminhar o processo devidamente instruído à Autoridade Superior e propor a sua homologação;</w:t>
      </w:r>
    </w:p>
    <w:p w14:paraId="500567E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4.2.15</w:t>
      </w:r>
      <w:r w:rsidRPr="00ED6A65">
        <w:rPr>
          <w:rFonts w:eastAsia="Calibri"/>
          <w:color w:val="000000"/>
          <w:lang w:val="pt-BR" w:eastAsia="pt-BR" w:bidi="ar-SA"/>
        </w:rPr>
        <w:t xml:space="preserve"> - Solicitar manifestação da assessoria jurídica, administrativa ou de outros setores da Administração, de modo a subsidiar a tomada decisão;</w:t>
      </w:r>
    </w:p>
    <w:p w14:paraId="7A70C483"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4.2.16</w:t>
      </w:r>
      <w:r w:rsidRPr="00ED6A65">
        <w:rPr>
          <w:rFonts w:eastAsia="Calibri"/>
          <w:color w:val="000000"/>
          <w:lang w:val="pt-BR" w:eastAsia="pt-BR" w:bidi="ar-SA"/>
        </w:rPr>
        <w:t xml:space="preserve"> - Abrir procedimento administrativo para apuração de irregularidades inerentes ao processo licitatório, visando à aplicação de penalidades previstas na legislação.</w:t>
      </w:r>
    </w:p>
    <w:p w14:paraId="532FD87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4.3</w:t>
      </w:r>
      <w:r w:rsidRPr="00ED6A65">
        <w:rPr>
          <w:rFonts w:eastAsia="Calibri"/>
          <w:color w:val="000000"/>
          <w:lang w:val="pt-BR" w:eastAsia="pt-BR" w:bidi="ar-SA"/>
        </w:rPr>
        <w:t xml:space="preserve"> - OBSERVAÇÃO: o sistema informatizado em uso nesta licitação disponibilizará campo próprio para troca de mensagens entre o Pregoeiro e as licitantes.</w:t>
      </w:r>
    </w:p>
    <w:p w14:paraId="6D9119D6" w14:textId="77777777" w:rsidR="00ED6A65" w:rsidRPr="00ED6A65" w:rsidRDefault="00ED6A65" w:rsidP="00ED6A65">
      <w:pPr>
        <w:widowControl/>
        <w:adjustRightInd w:val="0"/>
        <w:jc w:val="both"/>
        <w:rPr>
          <w:rFonts w:eastAsia="Calibri"/>
          <w:color w:val="000000"/>
          <w:lang w:val="pt-BR" w:eastAsia="pt-BR" w:bidi="ar-SA"/>
        </w:rPr>
      </w:pPr>
    </w:p>
    <w:p w14:paraId="72990C31" w14:textId="77777777" w:rsidR="00ED6A65" w:rsidRPr="00ED6A65" w:rsidRDefault="00ED6A65" w:rsidP="00ED6A65">
      <w:pPr>
        <w:widowControl/>
        <w:adjustRightInd w:val="0"/>
        <w:spacing w:after="160"/>
        <w:jc w:val="both"/>
        <w:rPr>
          <w:rFonts w:eastAsia="Calibri"/>
          <w:b/>
          <w:bCs/>
          <w:color w:val="000000"/>
          <w:lang w:val="pt-BR" w:eastAsia="pt-BR" w:bidi="ar-SA"/>
        </w:rPr>
      </w:pPr>
      <w:r w:rsidRPr="00ED6A65">
        <w:rPr>
          <w:rFonts w:eastAsia="Calibri"/>
          <w:b/>
          <w:bCs/>
          <w:color w:val="000000"/>
          <w:lang w:val="pt-BR" w:eastAsia="pt-BR" w:bidi="ar-SA"/>
        </w:rPr>
        <w:t>5 - DO ENVIO DA PROPOSTA DE PREÇO E DOCUMENTOS PARA HABILITAÇÃO</w:t>
      </w:r>
    </w:p>
    <w:p w14:paraId="7475B1E7" w14:textId="77777777" w:rsidR="00ED6A65" w:rsidRPr="00ED6A65" w:rsidRDefault="00ED6A65" w:rsidP="00ED6A65">
      <w:pPr>
        <w:widowControl/>
        <w:adjustRightInd w:val="0"/>
        <w:spacing w:after="160"/>
        <w:jc w:val="both"/>
        <w:rPr>
          <w:rFonts w:eastAsia="Calibri"/>
          <w:color w:val="000000"/>
          <w:lang w:val="pt-BR" w:eastAsia="pt-BR" w:bidi="ar-SA"/>
        </w:rPr>
      </w:pPr>
      <w:r w:rsidRPr="00ED6A65">
        <w:rPr>
          <w:rFonts w:eastAsia="Calibri"/>
          <w:b/>
          <w:bCs/>
          <w:color w:val="000000"/>
          <w:lang w:val="pt-BR" w:eastAsia="pt-BR" w:bidi="ar-SA"/>
        </w:rPr>
        <w:t xml:space="preserve">5.1 - </w:t>
      </w:r>
      <w:r w:rsidRPr="00ED6A65">
        <w:rPr>
          <w:rFonts w:eastAsia="Calibri"/>
          <w:color w:val="000000"/>
          <w:lang w:val="pt-BR" w:eastAsia="pt-BR" w:bidi="ar-SA"/>
        </w:rPr>
        <w:t xml:space="preserve">Após a divulgação do Edital no endereço eletrônico www.bll.org.br, bem como no site www.itamonte.mg.gov.br e em jornal da Imprensa Oficial do Estado ou Federal, conforme o caso, as licitantes proponentes poderão encaminhar o credenciamento através de cadastro na plataforma da BLL juntamente com o cadastro da proposta conforme modelo da FICHA TÉCNICA DESCRITIVA do Anexo III do Edital, SEM SE </w:t>
      </w:r>
      <w:r w:rsidRPr="00ED6A65">
        <w:rPr>
          <w:rFonts w:eastAsia="Calibri"/>
          <w:color w:val="000000"/>
          <w:lang w:val="pt-BR" w:eastAsia="pt-BR" w:bidi="ar-SA"/>
        </w:rPr>
        <w:lastRenderedPageBreak/>
        <w:t>IDENTIFICAR, com uso da senha de acesso, fazendo inserir a sua oferta inicial para os itens que deseja disputar, OBRIGATORIAMENTE, descrevendo sem rasuras e entrelinhas as especificações de cada item, a marca, modelo, tipo, fabricante e procedência, valores unitários e totais, bem como outras informações conforme exigidas no termo de referência do Anexo I e e/ou do Anexo II deste Edital.</w:t>
      </w:r>
    </w:p>
    <w:p w14:paraId="6236DFBB" w14:textId="77777777" w:rsidR="00ED6A65" w:rsidRPr="00ED6A65" w:rsidRDefault="00ED6A65" w:rsidP="00ED6A65">
      <w:pPr>
        <w:widowControl/>
        <w:adjustRightInd w:val="0"/>
        <w:spacing w:after="160"/>
        <w:jc w:val="both"/>
        <w:rPr>
          <w:rFonts w:eastAsia="Calibri"/>
          <w:color w:val="000000"/>
          <w:lang w:val="pt-BR" w:eastAsia="pt-BR" w:bidi="ar-SA"/>
        </w:rPr>
      </w:pPr>
      <w:r w:rsidRPr="00ED6A65">
        <w:rPr>
          <w:rFonts w:eastAsia="Calibri"/>
          <w:b/>
          <w:bCs/>
          <w:color w:val="000000"/>
          <w:lang w:val="pt-BR" w:eastAsia="pt-BR" w:bidi="ar-SA"/>
        </w:rPr>
        <w:t xml:space="preserve">5.1.1 </w:t>
      </w:r>
      <w:r w:rsidRPr="00ED6A65">
        <w:rPr>
          <w:rFonts w:eastAsia="Calibri"/>
          <w:color w:val="000000"/>
          <w:lang w:val="pt-BR" w:eastAsia="pt-BR" w:bidi="ar-SA"/>
        </w:rPr>
        <w:t>- Além do cadastro da proposta Inicial conforme modelo do Anexo III a licitante deverá enviar, pelo sistema eletrônico, todos os documentos listados no Anexo II, bem ainda as declarações do Anexo IV - Declaração de Pleno Atendimento aos Requisitos de Habilitação e Declaração de Enquadramento - ME e EPP (quando couber) e do Anexo V - Declarações legais.</w:t>
      </w:r>
    </w:p>
    <w:p w14:paraId="6E31E9AA" w14:textId="77777777" w:rsidR="00ED6A65" w:rsidRPr="00ED6A65" w:rsidRDefault="00ED6A65" w:rsidP="00ED6A65">
      <w:pPr>
        <w:widowControl/>
        <w:adjustRightInd w:val="0"/>
        <w:spacing w:after="160"/>
        <w:jc w:val="both"/>
        <w:rPr>
          <w:rFonts w:eastAsia="Calibri"/>
          <w:color w:val="000000"/>
          <w:lang w:val="pt-BR" w:eastAsia="pt-BR" w:bidi="ar-SA"/>
        </w:rPr>
      </w:pPr>
      <w:r w:rsidRPr="00ED6A65">
        <w:rPr>
          <w:rFonts w:eastAsia="Calibri"/>
          <w:b/>
          <w:bCs/>
          <w:color w:val="000000"/>
          <w:lang w:val="pt-BR" w:eastAsia="pt-BR" w:bidi="ar-SA"/>
        </w:rPr>
        <w:t>5.1.2</w:t>
      </w:r>
      <w:r w:rsidRPr="00ED6A65">
        <w:rPr>
          <w:rFonts w:eastAsia="Calibri"/>
          <w:color w:val="000000"/>
          <w:lang w:val="pt-BR" w:eastAsia="pt-BR" w:bidi="ar-SA"/>
        </w:rPr>
        <w:t xml:space="preserve"> - Explicita-se que no preenchimento da proposta inicial na plataforma da BLL, conforme modelo do Anexo III a licitante</w:t>
      </w:r>
      <w:r w:rsidRPr="00ED6A65">
        <w:rPr>
          <w:rFonts w:eastAsia="Calibri"/>
          <w:b/>
          <w:bCs/>
          <w:color w:val="000000"/>
          <w:lang w:val="pt-BR" w:eastAsia="pt-BR" w:bidi="ar-SA"/>
        </w:rPr>
        <w:t xml:space="preserve"> não deverá constar os seus dados comerciais</w:t>
      </w:r>
      <w:r w:rsidRPr="00ED6A65">
        <w:rPr>
          <w:rFonts w:eastAsia="Calibri"/>
          <w:color w:val="000000"/>
          <w:lang w:val="pt-BR" w:eastAsia="pt-BR" w:bidi="ar-SA"/>
        </w:rPr>
        <w:t>, tendo em vista que não pode identificar-se, sob pena de desclassificação.</w:t>
      </w:r>
    </w:p>
    <w:p w14:paraId="0BDE0BB5" w14:textId="77777777" w:rsidR="00ED6A65" w:rsidRPr="00ED6A65" w:rsidRDefault="00ED6A65" w:rsidP="00ED6A65">
      <w:pPr>
        <w:widowControl/>
        <w:adjustRightInd w:val="0"/>
        <w:spacing w:after="160"/>
        <w:jc w:val="both"/>
        <w:rPr>
          <w:rFonts w:eastAsia="Calibri"/>
          <w:color w:val="000000"/>
          <w:lang w:val="pt-BR" w:eastAsia="pt-BR" w:bidi="ar-SA"/>
        </w:rPr>
      </w:pPr>
      <w:r w:rsidRPr="00ED6A65">
        <w:rPr>
          <w:rFonts w:eastAsia="Calibri"/>
          <w:b/>
          <w:bCs/>
          <w:color w:val="000000"/>
          <w:lang w:val="pt-BR" w:eastAsia="pt-BR" w:bidi="ar-SA"/>
        </w:rPr>
        <w:t>5.1.2.1</w:t>
      </w:r>
      <w:r w:rsidRPr="00ED6A65">
        <w:rPr>
          <w:rFonts w:eastAsia="Calibri"/>
          <w:color w:val="000000"/>
          <w:lang w:val="pt-BR" w:eastAsia="pt-BR" w:bidi="ar-SA"/>
        </w:rPr>
        <w:t xml:space="preserve"> – Caso a marca do produto ou serviço ofertado venha a caracterizar a identificação da empresa, ao cadastrar a proposta na plataforma da BLL, conforme modelo do Anexo III, deverá constar no campo marca o termo “marca própria”, que será devidamente conferida e identificada após a fase de lances quando se dará a abertura da proposta conforme modelo do Anexo VI.</w:t>
      </w:r>
    </w:p>
    <w:p w14:paraId="6073D66D" w14:textId="77777777" w:rsidR="00ED6A65" w:rsidRPr="00ED6A65" w:rsidRDefault="00ED6A65" w:rsidP="00ED6A65">
      <w:pPr>
        <w:widowControl/>
        <w:adjustRightInd w:val="0"/>
        <w:spacing w:after="160"/>
        <w:jc w:val="both"/>
        <w:rPr>
          <w:rFonts w:eastAsia="Calibri"/>
          <w:color w:val="000000"/>
          <w:lang w:val="pt-BR" w:eastAsia="pt-BR" w:bidi="ar-SA"/>
        </w:rPr>
      </w:pPr>
      <w:r w:rsidRPr="00ED6A65">
        <w:rPr>
          <w:rFonts w:eastAsia="Calibri"/>
          <w:b/>
          <w:bCs/>
          <w:color w:val="000000"/>
          <w:lang w:val="pt-BR" w:eastAsia="pt-BR" w:bidi="ar-SA"/>
        </w:rPr>
        <w:t>5.2</w:t>
      </w:r>
      <w:r w:rsidRPr="00ED6A65">
        <w:rPr>
          <w:rFonts w:eastAsia="Calibri"/>
          <w:color w:val="000000"/>
          <w:lang w:val="pt-BR" w:eastAsia="pt-BR" w:bidi="ar-SA"/>
        </w:rPr>
        <w:t xml:space="preserve"> - A participação e envio da proposta de preços e todos os documentos como exigido neste processo licitatório, na modalidade de Pregão Eletrônico se dará por meio de chave e digitação da senha pessoal e intransferível do representante da licitante credenciada, EXCLUSIVAMENTE POR MEIO DO SISTEMA ELETRÔNICO, observados a data e horários estabelecidos no preâmbulo deste Edital.</w:t>
      </w:r>
    </w:p>
    <w:p w14:paraId="56F5EBD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5.2.1</w:t>
      </w:r>
      <w:r w:rsidRPr="00ED6A65">
        <w:rPr>
          <w:rFonts w:eastAsia="Calibri"/>
          <w:color w:val="000000"/>
          <w:lang w:val="pt-BR" w:eastAsia="pt-BR" w:bidi="ar-SA"/>
        </w:rPr>
        <w:t xml:space="preserve"> - A licitante poderá RETIRAR ou SUBSTITUIR a proposta e/ou os documentos de habilitação anteriormente inseridos no sistema eletrônico, até o exato momento da abertura da Sessão Pública, horário previsto e explicitado no preâmbulo deste Edital. </w:t>
      </w:r>
    </w:p>
    <w:p w14:paraId="33665614" w14:textId="77777777" w:rsidR="00ED6A65" w:rsidRPr="00ED6A65" w:rsidRDefault="00ED6A65" w:rsidP="00ED6A65">
      <w:pPr>
        <w:widowControl/>
        <w:adjustRightInd w:val="0"/>
        <w:jc w:val="both"/>
        <w:rPr>
          <w:rFonts w:eastAsia="Calibri"/>
          <w:color w:val="000000"/>
          <w:lang w:val="pt-BR" w:eastAsia="pt-BR" w:bidi="ar-SA"/>
        </w:rPr>
      </w:pPr>
    </w:p>
    <w:p w14:paraId="7800FA1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5.3</w:t>
      </w:r>
      <w:r w:rsidRPr="00ED6A65">
        <w:rPr>
          <w:rFonts w:eastAsia="Calibri"/>
          <w:color w:val="000000"/>
          <w:lang w:val="pt-BR" w:eastAsia="pt-BR" w:bidi="ar-SA"/>
        </w:rPr>
        <w:t xml:space="preserve"> - A licitante poderá deixar de anexar documentos constantes no Cadastro de Fornecedores e listados como exigência de cumprimento para habilitação, desde que estejam em plena validade, enviando somente o seu CRC - CERTIFICADO DE REGISTRO CADASTRAL. </w:t>
      </w:r>
    </w:p>
    <w:p w14:paraId="5887CA87" w14:textId="77777777" w:rsidR="00ED6A65" w:rsidRPr="00ED6A65" w:rsidRDefault="00ED6A65" w:rsidP="00ED6A65">
      <w:pPr>
        <w:widowControl/>
        <w:adjustRightInd w:val="0"/>
        <w:jc w:val="both"/>
        <w:rPr>
          <w:rFonts w:eastAsia="Calibri"/>
          <w:color w:val="000000"/>
          <w:lang w:val="pt-BR" w:eastAsia="pt-BR" w:bidi="ar-SA"/>
        </w:rPr>
      </w:pPr>
    </w:p>
    <w:p w14:paraId="6C718C7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5.3.1</w:t>
      </w:r>
      <w:r w:rsidRPr="00ED6A65">
        <w:rPr>
          <w:rFonts w:eastAsia="Calibri"/>
          <w:color w:val="000000"/>
          <w:lang w:val="pt-BR" w:eastAsia="pt-BR" w:bidi="ar-SA"/>
        </w:rPr>
        <w:t xml:space="preserve"> - Os documentos listados no Anexo II deste Edital para habilitação e que não constarem no Cadastro de Fornecedores - Certificado da proponente ou que estejam com validade vencida deverão ser enviados juntamente com a proposta de preços; </w:t>
      </w:r>
    </w:p>
    <w:p w14:paraId="5B266887" w14:textId="77777777" w:rsidR="00ED6A65" w:rsidRPr="00ED6A65" w:rsidRDefault="00ED6A65" w:rsidP="00ED6A65">
      <w:pPr>
        <w:widowControl/>
        <w:adjustRightInd w:val="0"/>
        <w:jc w:val="both"/>
        <w:rPr>
          <w:rFonts w:eastAsia="Calibri"/>
          <w:color w:val="000000"/>
          <w:lang w:val="pt-BR" w:eastAsia="pt-BR" w:bidi="ar-SA"/>
        </w:rPr>
      </w:pPr>
    </w:p>
    <w:p w14:paraId="6B84DEF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5.3.2</w:t>
      </w:r>
      <w:r w:rsidRPr="00ED6A65">
        <w:rPr>
          <w:rFonts w:eastAsia="Calibri"/>
          <w:color w:val="000000"/>
          <w:lang w:val="pt-BR" w:eastAsia="pt-BR" w:bidi="ar-SA"/>
        </w:rPr>
        <w:t xml:space="preserve"> - O não-cumprimento por parte da licitante do envio dos documentos de habilitação, na forma e prazos acima estabelecidos, acarretará a sua automática inabilitação. </w:t>
      </w:r>
    </w:p>
    <w:p w14:paraId="636B1827" w14:textId="77777777" w:rsidR="00ED6A65" w:rsidRPr="00ED6A65" w:rsidRDefault="00ED6A65" w:rsidP="00ED6A65">
      <w:pPr>
        <w:widowControl/>
        <w:adjustRightInd w:val="0"/>
        <w:jc w:val="both"/>
        <w:rPr>
          <w:rFonts w:eastAsia="Calibri"/>
          <w:color w:val="000000"/>
          <w:lang w:val="pt-BR" w:eastAsia="pt-BR" w:bidi="ar-SA"/>
        </w:rPr>
      </w:pPr>
    </w:p>
    <w:p w14:paraId="1E8A696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5.3.3</w:t>
      </w:r>
      <w:r w:rsidRPr="00ED6A65">
        <w:rPr>
          <w:rFonts w:eastAsia="Calibri"/>
          <w:color w:val="000000"/>
          <w:lang w:val="pt-BR" w:eastAsia="pt-BR" w:bidi="ar-SA"/>
        </w:rPr>
        <w:t xml:space="preserve"> - As demais licitantes poderão ter acesso ao Cadastro de Fornecedores e ao Certificado de Registro Cadastral - CRC da licitante detentora da melhor proposta para verificação. </w:t>
      </w:r>
    </w:p>
    <w:p w14:paraId="3EFAA16F" w14:textId="77777777" w:rsidR="00ED6A65" w:rsidRPr="00ED6A65" w:rsidRDefault="00ED6A65" w:rsidP="00ED6A65">
      <w:pPr>
        <w:widowControl/>
        <w:adjustRightInd w:val="0"/>
        <w:jc w:val="both"/>
        <w:rPr>
          <w:rFonts w:eastAsia="Calibri"/>
          <w:color w:val="000000"/>
          <w:lang w:val="pt-BR" w:eastAsia="pt-BR" w:bidi="ar-SA"/>
        </w:rPr>
      </w:pPr>
    </w:p>
    <w:p w14:paraId="300FF35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5.3.4</w:t>
      </w:r>
      <w:r w:rsidRPr="00ED6A65">
        <w:rPr>
          <w:rFonts w:eastAsia="Calibri"/>
          <w:color w:val="000000"/>
          <w:lang w:val="pt-BR" w:eastAsia="pt-BR" w:bidi="ar-SA"/>
        </w:rPr>
        <w:t xml:space="preserve"> - É obrigação da licitante atualizar previamente os seus documentos arquivados no Cadastro de Fornecedores e que tenham prazo de validade, caso faça opção pelo envio do CRC. </w:t>
      </w:r>
    </w:p>
    <w:p w14:paraId="6EF65C04" w14:textId="77777777" w:rsidR="00ED6A65" w:rsidRPr="00ED6A65" w:rsidRDefault="00ED6A65" w:rsidP="00ED6A65">
      <w:pPr>
        <w:widowControl/>
        <w:adjustRightInd w:val="0"/>
        <w:jc w:val="both"/>
        <w:rPr>
          <w:rFonts w:eastAsia="Calibri"/>
          <w:color w:val="000000"/>
          <w:lang w:val="pt-BR" w:eastAsia="pt-BR" w:bidi="ar-SA"/>
        </w:rPr>
      </w:pPr>
    </w:p>
    <w:p w14:paraId="7C34ED6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5.4</w:t>
      </w:r>
      <w:r w:rsidRPr="00ED6A65">
        <w:rPr>
          <w:rFonts w:eastAsia="Calibri"/>
          <w:color w:val="000000"/>
          <w:lang w:val="pt-BR" w:eastAsia="pt-BR" w:bidi="ar-SA"/>
        </w:rPr>
        <w:t xml:space="preserve"> - Caso necessário e requerido pelo Pregoeiro, a detentora da melhor proposta poderá enviar documentos COMPLEMENTARES aos já enviados com a proposta de preço, para melhor esclarecimento de dissipação de dúvidas, tanto para o aceite final da proposta como para habilitação, dentro do prazo de </w:t>
      </w:r>
      <w:r w:rsidRPr="00ED6A65">
        <w:rPr>
          <w:rFonts w:eastAsia="Calibri"/>
          <w:b/>
          <w:bCs/>
          <w:color w:val="000000"/>
          <w:lang w:val="pt-BR" w:eastAsia="pt-BR" w:bidi="ar-SA"/>
        </w:rPr>
        <w:t>2h</w:t>
      </w:r>
      <w:r w:rsidRPr="00ED6A65">
        <w:rPr>
          <w:rFonts w:eastAsia="Calibri"/>
          <w:color w:val="000000"/>
          <w:lang w:val="pt-BR" w:eastAsia="pt-BR" w:bidi="ar-SA"/>
        </w:rPr>
        <w:t xml:space="preserve"> (</w:t>
      </w:r>
      <w:r w:rsidRPr="00ED6A65">
        <w:rPr>
          <w:rFonts w:eastAsia="Calibri"/>
          <w:b/>
          <w:bCs/>
          <w:color w:val="000000"/>
          <w:lang w:val="pt-BR" w:eastAsia="pt-BR" w:bidi="ar-SA"/>
        </w:rPr>
        <w:t>duas horas</w:t>
      </w:r>
      <w:r w:rsidRPr="00ED6A65">
        <w:rPr>
          <w:rFonts w:eastAsia="Calibri"/>
          <w:color w:val="000000"/>
          <w:lang w:val="pt-BR" w:eastAsia="pt-BR" w:bidi="ar-SA"/>
        </w:rPr>
        <w:t>), contado do momento da requisição.</w:t>
      </w:r>
    </w:p>
    <w:p w14:paraId="158379AF" w14:textId="77777777" w:rsidR="00ED6A65" w:rsidRPr="00ED6A65" w:rsidRDefault="00ED6A65" w:rsidP="00ED6A65">
      <w:pPr>
        <w:widowControl/>
        <w:adjustRightInd w:val="0"/>
        <w:jc w:val="both"/>
        <w:rPr>
          <w:rFonts w:eastAsia="Calibri"/>
          <w:color w:val="000000"/>
          <w:lang w:val="pt-BR" w:eastAsia="pt-BR" w:bidi="ar-SA"/>
        </w:rPr>
      </w:pPr>
    </w:p>
    <w:p w14:paraId="6FDFE12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5.4.1</w:t>
      </w:r>
      <w:r w:rsidRPr="00ED6A65">
        <w:rPr>
          <w:rFonts w:eastAsia="Calibri"/>
          <w:color w:val="000000"/>
          <w:lang w:val="pt-BR" w:eastAsia="pt-BR" w:bidi="ar-SA"/>
        </w:rPr>
        <w:t xml:space="preserve"> - O não-cumprimento por parte da licitante do envio dos documentos complementares para habilitação, no prazo estabelecido, o Pregoeiro analisará os documentos da empresa licitante que estiver posicionada na classificação subsequente, de modo a dar sequência no processo.</w:t>
      </w:r>
    </w:p>
    <w:p w14:paraId="7ACD5FF1" w14:textId="77777777" w:rsidR="00ED6A65" w:rsidRPr="00ED6A65" w:rsidRDefault="00ED6A65" w:rsidP="00ED6A65">
      <w:pPr>
        <w:widowControl/>
        <w:adjustRightInd w:val="0"/>
        <w:jc w:val="both"/>
        <w:rPr>
          <w:rFonts w:eastAsia="Calibri"/>
          <w:color w:val="000000"/>
          <w:lang w:val="pt-BR" w:eastAsia="pt-BR" w:bidi="ar-SA"/>
        </w:rPr>
      </w:pPr>
    </w:p>
    <w:p w14:paraId="33E6AB8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5.5</w:t>
      </w:r>
      <w:r w:rsidRPr="00ED6A65">
        <w:rPr>
          <w:rFonts w:eastAsia="Calibri"/>
          <w:color w:val="000000"/>
          <w:lang w:val="pt-BR" w:eastAsia="pt-BR" w:bidi="ar-SA"/>
        </w:rPr>
        <w:t xml:space="preserve"> - Os documentos que compõem a proposta e a habilitação da licitante que ofertou a melhor proposta e estiver como primeira classificada serão disponibilizados para avaliação do Pregoeiro e para acesso público, inclusive para as licitantes que estiverem participando do processo, somente após o encerramento do envio de lances.</w:t>
      </w:r>
    </w:p>
    <w:p w14:paraId="334FCB3D" w14:textId="77777777" w:rsidR="00ED6A65" w:rsidRPr="00ED6A65" w:rsidRDefault="00ED6A65" w:rsidP="00ED6A65">
      <w:pPr>
        <w:widowControl/>
        <w:adjustRightInd w:val="0"/>
        <w:jc w:val="both"/>
        <w:rPr>
          <w:rFonts w:eastAsia="Calibri"/>
          <w:color w:val="000000"/>
          <w:lang w:val="pt-BR" w:eastAsia="pt-BR" w:bidi="ar-SA"/>
        </w:rPr>
      </w:pPr>
    </w:p>
    <w:p w14:paraId="1734B18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5.6</w:t>
      </w:r>
      <w:r w:rsidRPr="00ED6A65">
        <w:rPr>
          <w:rFonts w:eastAsia="Calibri"/>
          <w:color w:val="000000"/>
          <w:lang w:val="pt-BR" w:eastAsia="pt-BR" w:bidi="ar-SA"/>
        </w:rPr>
        <w:t xml:space="preserve"> - A licitante juntará </w:t>
      </w:r>
      <w:proofErr w:type="spellStart"/>
      <w:r w:rsidRPr="00ED6A65">
        <w:rPr>
          <w:rFonts w:eastAsia="Calibri"/>
          <w:color w:val="000000"/>
          <w:lang w:val="pt-BR" w:eastAsia="pt-BR" w:bidi="ar-SA"/>
        </w:rPr>
        <w:t>declaraçãoi</w:t>
      </w:r>
      <w:proofErr w:type="spellEnd"/>
      <w:r w:rsidRPr="00ED6A65">
        <w:rPr>
          <w:rFonts w:eastAsia="Calibri"/>
          <w:color w:val="000000"/>
          <w:lang w:val="pt-BR" w:eastAsia="pt-BR" w:bidi="ar-SA"/>
        </w:rPr>
        <w:t xml:space="preserve"> em campo próprio do sistema, conforme modelo do Anexo IV, o cumprimento dos requisitos para a sua habilitação e a conformidade de sua proposta inicial, bem como com a proposta de preços identificada no Anexo VI, conforme as exigências do edital. A falsidade que for declarada levará a licitante às sanções previstas neste Edital, no que couber. </w:t>
      </w:r>
    </w:p>
    <w:p w14:paraId="5B8BAE75" w14:textId="77777777" w:rsidR="00ED6A65" w:rsidRPr="00ED6A65" w:rsidRDefault="00ED6A65" w:rsidP="00ED6A65">
      <w:pPr>
        <w:widowControl/>
        <w:adjustRightInd w:val="0"/>
        <w:jc w:val="both"/>
        <w:rPr>
          <w:rFonts w:eastAsia="Calibri"/>
          <w:color w:val="000000"/>
          <w:lang w:val="pt-BR" w:eastAsia="pt-BR" w:bidi="ar-SA"/>
        </w:rPr>
      </w:pPr>
    </w:p>
    <w:p w14:paraId="18B0A89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5.7</w:t>
      </w:r>
      <w:r w:rsidRPr="00ED6A65">
        <w:rPr>
          <w:rFonts w:eastAsia="Calibri"/>
          <w:color w:val="000000"/>
          <w:lang w:val="pt-BR" w:eastAsia="pt-BR" w:bidi="ar-SA"/>
        </w:rPr>
        <w:t xml:space="preserve"> - No preenchimento da PROPOSTA FINAL - modelo no ANEXO VI, deverá ser obrigatoriamente conexa com a Ficha Técnica Descritiva do objeto - ANEXO III, devendo descrever os itens com os preços DEVIDAMENTE REALINHADOS e em conformidade com a sua proposta final.</w:t>
      </w:r>
    </w:p>
    <w:p w14:paraId="4C40FD94" w14:textId="77777777" w:rsidR="00ED6A65" w:rsidRPr="00ED6A65" w:rsidRDefault="00ED6A65" w:rsidP="00ED6A65">
      <w:pPr>
        <w:widowControl/>
        <w:adjustRightInd w:val="0"/>
        <w:jc w:val="both"/>
        <w:rPr>
          <w:rFonts w:eastAsia="Calibri"/>
          <w:color w:val="000000"/>
          <w:lang w:val="pt-BR" w:eastAsia="pt-BR" w:bidi="ar-SA"/>
        </w:rPr>
      </w:pPr>
    </w:p>
    <w:p w14:paraId="744CE43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5.8 - </w:t>
      </w:r>
      <w:r w:rsidRPr="00ED6A65">
        <w:rPr>
          <w:rFonts w:eastAsia="Calibri"/>
          <w:color w:val="000000"/>
          <w:lang w:val="pt-BR" w:eastAsia="pt-BR" w:bidi="ar-SA"/>
        </w:rPr>
        <w:t>No preenchimento da proposta inicial na plataforma da BLL, conforme modelo apresentado na Ficha Técnica Descritiva - Anexo III, a proponente deverá, obrigatoriamente, descrever as especificações dos itens, marcas, valores unitários e totais dos produtos ofertados.</w:t>
      </w:r>
    </w:p>
    <w:p w14:paraId="44DCF152" w14:textId="77777777" w:rsidR="00ED6A65" w:rsidRPr="00ED6A65" w:rsidRDefault="00ED6A65" w:rsidP="00ED6A65">
      <w:pPr>
        <w:widowControl/>
        <w:adjustRightInd w:val="0"/>
        <w:jc w:val="both"/>
        <w:rPr>
          <w:rFonts w:eastAsia="Calibri"/>
          <w:b/>
          <w:bCs/>
          <w:color w:val="000000"/>
          <w:lang w:val="pt-BR" w:eastAsia="pt-BR" w:bidi="ar-SA"/>
        </w:rPr>
      </w:pPr>
    </w:p>
    <w:p w14:paraId="6B22A5B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5.8.1 - </w:t>
      </w:r>
      <w:r w:rsidRPr="00ED6A65">
        <w:rPr>
          <w:rFonts w:eastAsia="Calibri"/>
          <w:color w:val="000000"/>
          <w:lang w:val="pt-BR" w:eastAsia="pt-BR" w:bidi="ar-SA"/>
        </w:rPr>
        <w:t>Quando da inserção dos valores unitários e totais ofertados, a licitante deverá lançar somente com 2 (duas) casas decimais (após a vírgula) preferencialmente digitados, sem rasuras e com o valor total grafado por extenso.</w:t>
      </w:r>
    </w:p>
    <w:p w14:paraId="2B3B350B" w14:textId="77777777" w:rsidR="00ED6A65" w:rsidRPr="00ED6A65" w:rsidRDefault="00ED6A65" w:rsidP="00ED6A65">
      <w:pPr>
        <w:widowControl/>
        <w:adjustRightInd w:val="0"/>
        <w:jc w:val="both"/>
        <w:rPr>
          <w:rFonts w:eastAsia="Calibri"/>
          <w:b/>
          <w:bCs/>
          <w:color w:val="000000"/>
          <w:lang w:val="pt-BR" w:eastAsia="pt-BR" w:bidi="ar-SA"/>
        </w:rPr>
      </w:pPr>
    </w:p>
    <w:p w14:paraId="196EB44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5.8.2 – </w:t>
      </w:r>
      <w:r w:rsidRPr="00ED6A65">
        <w:rPr>
          <w:rFonts w:eastAsia="Calibri"/>
          <w:color w:val="000000"/>
          <w:lang w:val="pt-BR" w:eastAsia="pt-BR" w:bidi="ar-SA"/>
        </w:rPr>
        <w:t>É obrigatório o cadastro da declaração conforme modelo descrito no anexo IV, dos requisitos de habilitação e, conforme o caso, se estiver sob o regime de ME ou EPP, sob pena de ser desclassificada.</w:t>
      </w:r>
    </w:p>
    <w:p w14:paraId="4705B924" w14:textId="77777777" w:rsidR="00ED6A65" w:rsidRPr="00ED6A65" w:rsidRDefault="00ED6A65" w:rsidP="00ED6A65">
      <w:pPr>
        <w:widowControl/>
        <w:adjustRightInd w:val="0"/>
        <w:jc w:val="both"/>
        <w:rPr>
          <w:rFonts w:eastAsia="Calibri"/>
          <w:color w:val="000000"/>
          <w:lang w:val="pt-BR" w:eastAsia="pt-BR" w:bidi="ar-SA"/>
        </w:rPr>
      </w:pPr>
    </w:p>
    <w:p w14:paraId="419C754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 xml:space="preserve">5.9 - </w:t>
      </w:r>
      <w:r w:rsidRPr="00ED6A65">
        <w:rPr>
          <w:rFonts w:eastAsia="Calibri"/>
          <w:color w:val="000000"/>
          <w:lang w:val="pt-BR" w:eastAsia="pt-BR" w:bidi="ar-SA"/>
        </w:rPr>
        <w:t>No preenchimento da PROPOSTA FINAL DE PREÇOS, após ser declarada vencedora - modelo no ANEXO VI, a proponente deverá, obrigatoriamente, transcrever ao que constou na proposta inicial, com EXATIDÃO e que serão indispensáveis para a execução do objeto, com os preços devidamente realinhados com a última oferta considerada vencedora, bem como os dados completos da empresa, de modo a IDENTIFICAR-SE.</w:t>
      </w:r>
    </w:p>
    <w:p w14:paraId="2A4B8DB7" w14:textId="77777777" w:rsidR="00ED6A65" w:rsidRPr="00ED6A65" w:rsidRDefault="00ED6A65" w:rsidP="00ED6A65">
      <w:pPr>
        <w:widowControl/>
        <w:adjustRightInd w:val="0"/>
        <w:jc w:val="both"/>
        <w:rPr>
          <w:rFonts w:eastAsia="Calibri"/>
          <w:b/>
          <w:bCs/>
          <w:color w:val="000000"/>
          <w:lang w:val="pt-BR" w:eastAsia="pt-BR" w:bidi="ar-SA"/>
        </w:rPr>
      </w:pPr>
    </w:p>
    <w:p w14:paraId="2F88816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5.9.1</w:t>
      </w:r>
      <w:r w:rsidRPr="00ED6A65">
        <w:rPr>
          <w:rFonts w:eastAsia="Calibri"/>
          <w:color w:val="000000"/>
          <w:lang w:val="pt-BR" w:eastAsia="pt-BR" w:bidi="ar-SA"/>
        </w:rPr>
        <w:t xml:space="preserve"> - A licitante proponente deverá, obrigatoriamente, rubricar todas as folhas da sua proposta final, modelo do Anexo VI e assinar na última folha, e caso não cumpra essa exigência será motivo para a imediata desclassificação da proposta final. </w:t>
      </w:r>
    </w:p>
    <w:p w14:paraId="22D9BAD8" w14:textId="77777777" w:rsidR="00ED6A65" w:rsidRPr="00ED6A65" w:rsidRDefault="00ED6A65" w:rsidP="00ED6A65">
      <w:pPr>
        <w:widowControl/>
        <w:adjustRightInd w:val="0"/>
        <w:jc w:val="both"/>
        <w:rPr>
          <w:rFonts w:eastAsia="Calibri"/>
          <w:color w:val="000000"/>
          <w:lang w:val="pt-BR" w:eastAsia="pt-BR" w:bidi="ar-SA"/>
        </w:rPr>
      </w:pPr>
    </w:p>
    <w:p w14:paraId="15E1A33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5.10 - </w:t>
      </w:r>
      <w:r w:rsidRPr="00ED6A65">
        <w:rPr>
          <w:rFonts w:eastAsia="Calibri"/>
          <w:color w:val="000000"/>
          <w:lang w:val="pt-BR" w:eastAsia="pt-BR" w:bidi="ar-SA"/>
        </w:rPr>
        <w:t>A não inserção das informações, especificações e marcas dos produtos ofertados na proposta inicial conforme o modelo descrito no Anexo III como na PROPOSTA FINAL, modelo no Anexo VI, implicará na desclassificação da empresa licitante, EXCETO quando os Anexos I e II dispuserem sobre a dispensabilidade de inserir a marca em algum item do objeto licitado.</w:t>
      </w:r>
    </w:p>
    <w:p w14:paraId="0C3E8DE2" w14:textId="77777777" w:rsidR="00ED6A65" w:rsidRPr="00ED6A65" w:rsidRDefault="00ED6A65" w:rsidP="00ED6A65">
      <w:pPr>
        <w:widowControl/>
        <w:adjustRightInd w:val="0"/>
        <w:jc w:val="both"/>
        <w:rPr>
          <w:rFonts w:eastAsia="Calibri"/>
          <w:color w:val="000000"/>
          <w:lang w:val="pt-BR" w:eastAsia="pt-BR" w:bidi="ar-SA"/>
        </w:rPr>
      </w:pPr>
    </w:p>
    <w:p w14:paraId="56D5CCF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5.10.1</w:t>
      </w:r>
      <w:r w:rsidRPr="00ED6A65">
        <w:rPr>
          <w:rFonts w:eastAsia="Calibri"/>
          <w:color w:val="000000"/>
          <w:lang w:val="pt-BR" w:eastAsia="pt-BR" w:bidi="ar-SA"/>
        </w:rPr>
        <w:t xml:space="preserve"> - A falta da inserção dos referidos dados, como exigido, levará a sumária desclassificação da Proposta imediatamente na primeira análise e julgamento no início da Sessão Pública. </w:t>
      </w:r>
    </w:p>
    <w:p w14:paraId="63255D4C" w14:textId="77777777" w:rsidR="00ED6A65" w:rsidRPr="00ED6A65" w:rsidRDefault="00ED6A65" w:rsidP="00ED6A65">
      <w:pPr>
        <w:widowControl/>
        <w:adjustRightInd w:val="0"/>
        <w:jc w:val="both"/>
        <w:rPr>
          <w:rFonts w:eastAsia="Calibri"/>
          <w:color w:val="000000"/>
          <w:lang w:val="pt-BR" w:eastAsia="pt-BR" w:bidi="ar-SA"/>
        </w:rPr>
      </w:pPr>
    </w:p>
    <w:p w14:paraId="2B791B9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5.10.2</w:t>
      </w:r>
      <w:r w:rsidRPr="00ED6A65">
        <w:rPr>
          <w:rFonts w:eastAsia="Calibri"/>
          <w:color w:val="000000"/>
          <w:lang w:val="pt-BR" w:eastAsia="pt-BR" w:bidi="ar-SA"/>
        </w:rPr>
        <w:t xml:space="preserve"> - Caso o produto ofertado não atenda as especificações mínimas, conforme descrito no Anexo I do edital, o pregoeiro após comprovar o não atendimento do produto ofertado, desclassificará a Proposta na fase de análise e julgamento destas, no início da Sessão Pública.</w:t>
      </w:r>
    </w:p>
    <w:p w14:paraId="6023D6FA" w14:textId="77777777" w:rsidR="00ED6A65" w:rsidRPr="00ED6A65" w:rsidRDefault="00ED6A65" w:rsidP="00ED6A65">
      <w:pPr>
        <w:widowControl/>
        <w:adjustRightInd w:val="0"/>
        <w:jc w:val="both"/>
        <w:rPr>
          <w:rFonts w:eastAsia="Calibri"/>
          <w:color w:val="000000"/>
          <w:lang w:val="pt-BR" w:eastAsia="pt-BR" w:bidi="ar-SA"/>
        </w:rPr>
      </w:pPr>
    </w:p>
    <w:p w14:paraId="59FB295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5.11</w:t>
      </w:r>
      <w:r w:rsidRPr="00ED6A65">
        <w:rPr>
          <w:rFonts w:eastAsia="Calibri"/>
          <w:color w:val="000000"/>
          <w:lang w:val="pt-BR" w:eastAsia="pt-BR" w:bidi="ar-SA"/>
        </w:rPr>
        <w:t xml:space="preserve"> - O objeto e os seus itens deverão, obrigatoriamente, conter as descrições, informações e especificações como exigido pelos Anexo I - Termo de Referência e Anexo II deste Edital.</w:t>
      </w:r>
    </w:p>
    <w:p w14:paraId="136D8D08" w14:textId="77777777" w:rsidR="00ED6A65" w:rsidRPr="00ED6A65" w:rsidRDefault="00ED6A65" w:rsidP="00ED6A65">
      <w:pPr>
        <w:widowControl/>
        <w:adjustRightInd w:val="0"/>
        <w:jc w:val="both"/>
        <w:rPr>
          <w:rFonts w:eastAsia="Calibri"/>
          <w:color w:val="000000"/>
          <w:lang w:val="pt-BR" w:eastAsia="pt-BR" w:bidi="ar-SA"/>
        </w:rPr>
      </w:pPr>
    </w:p>
    <w:p w14:paraId="6CC815A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5.12 - </w:t>
      </w:r>
      <w:r w:rsidRPr="00ED6A65">
        <w:rPr>
          <w:rFonts w:eastAsia="Calibri"/>
          <w:color w:val="000000"/>
          <w:lang w:val="pt-BR" w:eastAsia="pt-BR" w:bidi="ar-SA"/>
        </w:rPr>
        <w:t>A licitante será a única responsável por todas as propostas cadastradas conforme modelo da Ficha Técnica Descritiva Anexo III e respectivos documentos;</w:t>
      </w:r>
    </w:p>
    <w:p w14:paraId="52F31516" w14:textId="77777777" w:rsidR="00ED6A65" w:rsidRPr="00ED6A65" w:rsidRDefault="00ED6A65" w:rsidP="00ED6A65">
      <w:pPr>
        <w:widowControl/>
        <w:adjustRightInd w:val="0"/>
        <w:jc w:val="both"/>
        <w:rPr>
          <w:rFonts w:eastAsia="Calibri"/>
          <w:color w:val="000000"/>
          <w:lang w:val="pt-BR" w:eastAsia="pt-BR" w:bidi="ar-SA"/>
        </w:rPr>
      </w:pPr>
    </w:p>
    <w:p w14:paraId="527CC50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5.12.1 - </w:t>
      </w:r>
      <w:r w:rsidRPr="00ED6A65">
        <w:rPr>
          <w:rFonts w:eastAsia="Calibri"/>
          <w:color w:val="000000"/>
          <w:lang w:val="pt-BR" w:eastAsia="pt-BR" w:bidi="ar-SA"/>
        </w:rPr>
        <w:t>A transcrição dos dados dos itens cadastrados na proposta inicial para o modelo do Anexo VI - PROPOSTA FINAL DE PREÇOS, após encerramento da sessão de lances e declaração da vencedora, deverá guardar EXATIDÃO, tendo em vista que pela PROPOSTA INICIAL haverá o aceite e classificação das propostas e no Anexo VI estará explícita a proposta ofertada para todos os efeitos para a execução do objeto, além da identificação da proponente.</w:t>
      </w:r>
    </w:p>
    <w:p w14:paraId="179FAE28" w14:textId="77777777" w:rsidR="00ED6A65" w:rsidRPr="00ED6A65" w:rsidRDefault="00ED6A65" w:rsidP="00ED6A65">
      <w:pPr>
        <w:widowControl/>
        <w:adjustRightInd w:val="0"/>
        <w:jc w:val="both"/>
        <w:rPr>
          <w:rFonts w:eastAsia="Calibri"/>
          <w:color w:val="000000"/>
          <w:lang w:val="pt-BR" w:eastAsia="pt-BR" w:bidi="ar-SA"/>
        </w:rPr>
      </w:pPr>
    </w:p>
    <w:p w14:paraId="63E8FDB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5.13</w:t>
      </w:r>
      <w:r w:rsidRPr="00ED6A65">
        <w:rPr>
          <w:rFonts w:eastAsia="Calibri"/>
          <w:color w:val="000000"/>
          <w:lang w:val="pt-BR" w:eastAsia="pt-BR" w:bidi="ar-SA"/>
        </w:rPr>
        <w:t xml:space="preserve"> - É de exclusiva responsabilidade da licitante proponente, usuária do sistema eletrônico, o sigilo da sua senha de participação neste processo, não cabendo à BOLSA BRASILEIRA DE LICITAÇÕES a responsabilidade por eventuais danos decorrentes de uso indevido da respectiva senha, ainda que por terceiros, bem como assume como verdadeiras as suas transações, sua proposta e lances ofertados e seus documentos enviados.</w:t>
      </w:r>
    </w:p>
    <w:p w14:paraId="7C5B00E4" w14:textId="77777777" w:rsidR="00ED6A65" w:rsidRPr="00ED6A65" w:rsidRDefault="00ED6A65" w:rsidP="00ED6A65">
      <w:pPr>
        <w:widowControl/>
        <w:adjustRightInd w:val="0"/>
        <w:jc w:val="both"/>
        <w:rPr>
          <w:rFonts w:eastAsia="Calibri"/>
          <w:color w:val="000000"/>
          <w:lang w:val="pt-BR" w:eastAsia="pt-BR" w:bidi="ar-SA"/>
        </w:rPr>
      </w:pPr>
    </w:p>
    <w:p w14:paraId="4A3E24B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5.14</w:t>
      </w:r>
      <w:r w:rsidRPr="00ED6A65">
        <w:rPr>
          <w:rFonts w:eastAsia="Calibri"/>
          <w:color w:val="000000"/>
          <w:lang w:val="pt-BR" w:eastAsia="pt-BR" w:bidi="ar-SA"/>
        </w:rPr>
        <w:t xml:space="preserve"> - A prazo de validade da Proposta constante do Anexo VI será de </w:t>
      </w:r>
      <w:r w:rsidRPr="00ED6A65">
        <w:rPr>
          <w:rFonts w:eastAsia="Calibri"/>
          <w:b/>
          <w:bCs/>
          <w:color w:val="000000"/>
          <w:lang w:val="pt-BR" w:eastAsia="pt-BR" w:bidi="ar-SA"/>
        </w:rPr>
        <w:t>60 (sessenta) dias</w:t>
      </w:r>
      <w:r w:rsidRPr="00ED6A65">
        <w:rPr>
          <w:rFonts w:eastAsia="Calibri"/>
          <w:color w:val="000000"/>
          <w:lang w:val="pt-BR" w:eastAsia="pt-BR" w:bidi="ar-SA"/>
        </w:rPr>
        <w:t>, contados da data da Sessão Pública deste processo de Pregão Eletrônico.</w:t>
      </w:r>
    </w:p>
    <w:p w14:paraId="4D142E84" w14:textId="77777777" w:rsidR="00ED6A65" w:rsidRPr="00ED6A65" w:rsidRDefault="00ED6A65" w:rsidP="00ED6A65">
      <w:pPr>
        <w:widowControl/>
        <w:adjustRightInd w:val="0"/>
        <w:jc w:val="both"/>
        <w:rPr>
          <w:rFonts w:eastAsia="Calibri"/>
          <w:color w:val="000000"/>
          <w:lang w:val="pt-BR" w:eastAsia="pt-BR" w:bidi="ar-SA"/>
        </w:rPr>
      </w:pPr>
    </w:p>
    <w:p w14:paraId="1A495F3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5.15</w:t>
      </w:r>
      <w:r w:rsidRPr="00ED6A65">
        <w:rPr>
          <w:rFonts w:eastAsia="Calibri"/>
          <w:color w:val="000000"/>
          <w:lang w:val="pt-BR" w:eastAsia="pt-BR" w:bidi="ar-SA"/>
        </w:rPr>
        <w:t xml:space="preserve"> - A Proposta enviada será considerada desclassificada no momento da sua análise e julgamento, quando conflitar com as exigências do Edital e Anexos, e ainda: </w:t>
      </w:r>
    </w:p>
    <w:p w14:paraId="0BD66B9E" w14:textId="77777777" w:rsidR="00ED6A65" w:rsidRPr="00ED6A65" w:rsidRDefault="00ED6A65" w:rsidP="00ED6A65">
      <w:pPr>
        <w:widowControl/>
        <w:adjustRightInd w:val="0"/>
        <w:jc w:val="both"/>
        <w:rPr>
          <w:rFonts w:eastAsia="Calibri"/>
          <w:color w:val="000000"/>
          <w:lang w:val="pt-BR" w:eastAsia="pt-BR" w:bidi="ar-SA"/>
        </w:rPr>
      </w:pPr>
    </w:p>
    <w:p w14:paraId="3BEB4D7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5.15.1</w:t>
      </w:r>
      <w:r w:rsidRPr="00ED6A65">
        <w:rPr>
          <w:rFonts w:eastAsia="Calibri"/>
          <w:color w:val="000000"/>
          <w:lang w:val="pt-BR" w:eastAsia="pt-BR" w:bidi="ar-SA"/>
        </w:rPr>
        <w:t xml:space="preserve"> - Ofertada com mais de 02 (duas) casas de decimais em seus valores unitários;</w:t>
      </w:r>
    </w:p>
    <w:p w14:paraId="4D068EA3" w14:textId="77777777" w:rsidR="00ED6A65" w:rsidRPr="00ED6A65" w:rsidRDefault="00ED6A65" w:rsidP="00ED6A65">
      <w:pPr>
        <w:widowControl/>
        <w:adjustRightInd w:val="0"/>
        <w:jc w:val="both"/>
        <w:rPr>
          <w:rFonts w:eastAsia="Calibri"/>
          <w:color w:val="000000"/>
          <w:lang w:val="pt-BR" w:eastAsia="pt-BR" w:bidi="ar-SA"/>
        </w:rPr>
      </w:pPr>
    </w:p>
    <w:p w14:paraId="0F9AF1F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5.15.2</w:t>
      </w:r>
      <w:r w:rsidRPr="00ED6A65">
        <w:rPr>
          <w:rFonts w:eastAsia="Calibri"/>
          <w:color w:val="000000"/>
          <w:lang w:val="pt-BR" w:eastAsia="pt-BR" w:bidi="ar-SA"/>
        </w:rPr>
        <w:t xml:space="preserve"> - Que esteja sua descrição incompleta, isto é, não contenha informação (</w:t>
      </w:r>
      <w:proofErr w:type="spellStart"/>
      <w:r w:rsidRPr="00ED6A65">
        <w:rPr>
          <w:rFonts w:eastAsia="Calibri"/>
          <w:color w:val="000000"/>
          <w:lang w:val="pt-BR" w:eastAsia="pt-BR" w:bidi="ar-SA"/>
        </w:rPr>
        <w:t>ões</w:t>
      </w:r>
      <w:proofErr w:type="spellEnd"/>
      <w:r w:rsidRPr="00ED6A65">
        <w:rPr>
          <w:rFonts w:eastAsia="Calibri"/>
          <w:color w:val="000000"/>
          <w:lang w:val="pt-BR" w:eastAsia="pt-BR" w:bidi="ar-SA"/>
        </w:rPr>
        <w:t>) suficiente (s) que permita (m) a perfeita identificação do produto licitado;</w:t>
      </w:r>
    </w:p>
    <w:p w14:paraId="46412FAD" w14:textId="77777777" w:rsidR="00ED6A65" w:rsidRPr="00ED6A65" w:rsidRDefault="00ED6A65" w:rsidP="00ED6A65">
      <w:pPr>
        <w:widowControl/>
        <w:adjustRightInd w:val="0"/>
        <w:jc w:val="both"/>
        <w:rPr>
          <w:rFonts w:eastAsia="Calibri"/>
          <w:color w:val="000000"/>
          <w:lang w:val="pt-BR" w:eastAsia="pt-BR" w:bidi="ar-SA"/>
        </w:rPr>
      </w:pPr>
    </w:p>
    <w:p w14:paraId="4DCEDA5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5.15.3</w:t>
      </w:r>
      <w:r w:rsidRPr="00ED6A65">
        <w:rPr>
          <w:rFonts w:eastAsia="Calibri"/>
          <w:color w:val="000000"/>
          <w:lang w:val="pt-BR" w:eastAsia="pt-BR" w:bidi="ar-SA"/>
        </w:rPr>
        <w:t xml:space="preserve"> - Quando o preço ofertado for superior ao máximo aceitável ou considerado inexequível;</w:t>
      </w:r>
    </w:p>
    <w:p w14:paraId="139BE573" w14:textId="77777777" w:rsidR="00ED6A65" w:rsidRPr="00ED6A65" w:rsidRDefault="00ED6A65" w:rsidP="00ED6A65">
      <w:pPr>
        <w:widowControl/>
        <w:adjustRightInd w:val="0"/>
        <w:jc w:val="both"/>
        <w:rPr>
          <w:rFonts w:eastAsia="Calibri"/>
          <w:color w:val="000000"/>
          <w:lang w:val="pt-BR" w:eastAsia="pt-BR" w:bidi="ar-SA"/>
        </w:rPr>
      </w:pPr>
    </w:p>
    <w:p w14:paraId="5EBE211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5.15.4</w:t>
      </w:r>
      <w:r w:rsidRPr="00ED6A65">
        <w:rPr>
          <w:rFonts w:eastAsia="Calibri"/>
          <w:color w:val="000000"/>
          <w:lang w:val="pt-BR" w:eastAsia="pt-BR" w:bidi="ar-SA"/>
        </w:rPr>
        <w:t xml:space="preserve"> - Que não contenha os dados solicitados no modelo do Anexo VI deste Edital.</w:t>
      </w:r>
    </w:p>
    <w:p w14:paraId="3F07CDDD" w14:textId="77777777" w:rsidR="00ED6A65" w:rsidRPr="00ED6A65" w:rsidRDefault="00ED6A65" w:rsidP="00ED6A65">
      <w:pPr>
        <w:widowControl/>
        <w:adjustRightInd w:val="0"/>
        <w:jc w:val="both"/>
        <w:rPr>
          <w:rFonts w:eastAsia="Calibri"/>
          <w:color w:val="000000"/>
          <w:lang w:val="pt-BR" w:eastAsia="pt-BR" w:bidi="ar-SA"/>
        </w:rPr>
      </w:pPr>
    </w:p>
    <w:p w14:paraId="297169B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5.16</w:t>
      </w:r>
      <w:r w:rsidRPr="00ED6A65">
        <w:rPr>
          <w:rFonts w:eastAsia="Calibri"/>
          <w:color w:val="000000"/>
          <w:lang w:val="pt-BR" w:eastAsia="pt-BR" w:bidi="ar-SA"/>
        </w:rPr>
        <w:t xml:space="preserve"> - Ocorrendo discordância entre os valores numéricos e por extenso, prevalecerá a forma por extenso. Não constando o valor por extenso, mas o numérico estando legível e sem rasuras será aceito. </w:t>
      </w:r>
    </w:p>
    <w:p w14:paraId="7EF11719" w14:textId="77777777" w:rsidR="00ED6A65" w:rsidRPr="00ED6A65" w:rsidRDefault="00ED6A65" w:rsidP="00ED6A65">
      <w:pPr>
        <w:widowControl/>
        <w:adjustRightInd w:val="0"/>
        <w:jc w:val="both"/>
        <w:rPr>
          <w:rFonts w:eastAsia="Calibri"/>
          <w:color w:val="000000"/>
          <w:lang w:val="pt-BR" w:eastAsia="pt-BR" w:bidi="ar-SA"/>
        </w:rPr>
      </w:pPr>
    </w:p>
    <w:p w14:paraId="02100BD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5.17 - </w:t>
      </w:r>
      <w:r w:rsidRPr="00ED6A65">
        <w:rPr>
          <w:rFonts w:eastAsia="Calibri"/>
          <w:color w:val="000000"/>
          <w:lang w:val="pt-BR" w:eastAsia="pt-BR" w:bidi="ar-SA"/>
        </w:rPr>
        <w:t>Quando do preenchimento da OFERTA INICIAL, a licitante proponente deverá fazer a sua oferta, incluindo todos os custos com a folha de pagamento do seu pessoal, dos encargos sociais, trabalhistas previdenciários, aqueles que incidam ou venham a incidir sobre a execução do objeto licitado, ainda o transporte até o local do fornecimento ou da prestação dos serviços, endereço fixado no ANEXO II deste Edital, não sendo permitida a inclusão posterior de quaisquer acréscimos no valor ofertado, seja por qualquer motivação intentada.</w:t>
      </w:r>
    </w:p>
    <w:p w14:paraId="3CA26D4D" w14:textId="77777777" w:rsidR="00ED6A65" w:rsidRPr="00ED6A65" w:rsidRDefault="00ED6A65" w:rsidP="00ED6A65">
      <w:pPr>
        <w:widowControl/>
        <w:adjustRightInd w:val="0"/>
        <w:jc w:val="both"/>
        <w:rPr>
          <w:rFonts w:eastAsia="Calibri"/>
          <w:color w:val="000000"/>
          <w:lang w:val="pt-BR" w:eastAsia="pt-BR" w:bidi="ar-SA"/>
        </w:rPr>
      </w:pPr>
    </w:p>
    <w:p w14:paraId="3E480009" w14:textId="77777777" w:rsidR="00ED6A65" w:rsidRPr="00ED6A65" w:rsidRDefault="00ED6A65" w:rsidP="00ED6A65">
      <w:pPr>
        <w:widowControl/>
        <w:adjustRightInd w:val="0"/>
        <w:jc w:val="both"/>
        <w:rPr>
          <w:rFonts w:eastAsia="Calibri"/>
          <w:color w:val="000000"/>
          <w:lang w:val="pt-BR" w:eastAsia="pt-BR" w:bidi="ar-SA"/>
        </w:rPr>
      </w:pPr>
    </w:p>
    <w:p w14:paraId="6B363AA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6 - INÍCIO DA SESSÃO PÚBLICA E ACEITABILIDADE DAS PROPOSTAS DE PREÇOS</w:t>
      </w:r>
    </w:p>
    <w:p w14:paraId="1A75DDC9" w14:textId="77777777" w:rsidR="00ED6A65" w:rsidRPr="00ED6A65" w:rsidRDefault="00ED6A65" w:rsidP="00ED6A65">
      <w:pPr>
        <w:widowControl/>
        <w:adjustRightInd w:val="0"/>
        <w:jc w:val="both"/>
        <w:rPr>
          <w:rFonts w:eastAsia="Calibri"/>
          <w:color w:val="000000"/>
          <w:lang w:val="pt-BR" w:eastAsia="pt-BR" w:bidi="ar-SA"/>
        </w:rPr>
      </w:pPr>
    </w:p>
    <w:p w14:paraId="36CA20E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w:t>
      </w:r>
      <w:r w:rsidRPr="00ED6A65">
        <w:rPr>
          <w:rFonts w:eastAsia="Calibri"/>
          <w:color w:val="000000"/>
          <w:lang w:val="pt-BR" w:eastAsia="pt-BR" w:bidi="ar-SA"/>
        </w:rPr>
        <w:t xml:space="preserve"> - No horário previsto no preâmbulo deste Edital terá início à Sessão Pública do Pregão Eletrônico, com a divulgação das propostas de preços recebidas, SEM CONHECER AS LICITANTES OFERTANTES, e passará o Pregoeiro a avaliar as respectiva propostas em conformidade com as exigências e descrições dos itens constantes na TABELA do Anexo I do Edital e no Termo de Referência, de forma a se posicionar sobre a </w:t>
      </w:r>
      <w:r w:rsidRPr="00ED6A65">
        <w:rPr>
          <w:rFonts w:eastAsia="Calibri"/>
          <w:b/>
          <w:bCs/>
          <w:color w:val="000000"/>
          <w:lang w:val="pt-BR" w:eastAsia="pt-BR" w:bidi="ar-SA"/>
        </w:rPr>
        <w:t>ACEITABILIDADE</w:t>
      </w:r>
      <w:r w:rsidRPr="00ED6A65">
        <w:rPr>
          <w:rFonts w:eastAsia="Calibri"/>
          <w:color w:val="000000"/>
          <w:lang w:val="pt-BR" w:eastAsia="pt-BR" w:bidi="ar-SA"/>
        </w:rPr>
        <w:t xml:space="preserve"> DAS PROPOSTAS INICIAIS, classificando as que forrem aceitáveis e desclassificando as que não atenderam ao que foi exigido para sua descrição ou que a descrição não atenda a exata conformidade como exigida.</w:t>
      </w:r>
    </w:p>
    <w:p w14:paraId="035C9F80" w14:textId="77777777" w:rsidR="00ED6A65" w:rsidRPr="00ED6A65" w:rsidRDefault="00ED6A65" w:rsidP="00ED6A65">
      <w:pPr>
        <w:widowControl/>
        <w:adjustRightInd w:val="0"/>
        <w:jc w:val="both"/>
        <w:rPr>
          <w:rFonts w:eastAsia="Calibri"/>
          <w:color w:val="000000"/>
          <w:lang w:val="pt-BR" w:eastAsia="pt-BR" w:bidi="ar-SA"/>
        </w:rPr>
      </w:pPr>
    </w:p>
    <w:p w14:paraId="135FAEB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6.1.1</w:t>
      </w:r>
      <w:r w:rsidRPr="00ED6A65">
        <w:rPr>
          <w:rFonts w:eastAsia="Calibri"/>
          <w:color w:val="000000"/>
          <w:lang w:val="pt-BR" w:eastAsia="pt-BR" w:bidi="ar-SA"/>
        </w:rPr>
        <w:t xml:space="preserve"> - Além da descrição de cada item, também serão avaliados os valores máximos aceitáveis, tanto por item como o valor total, conforme disposto nos Anexos I e II deste Edital. </w:t>
      </w:r>
    </w:p>
    <w:p w14:paraId="58BE8BAE" w14:textId="77777777" w:rsidR="00ED6A65" w:rsidRPr="00ED6A65" w:rsidRDefault="00ED6A65" w:rsidP="00ED6A65">
      <w:pPr>
        <w:widowControl/>
        <w:adjustRightInd w:val="0"/>
        <w:jc w:val="both"/>
        <w:rPr>
          <w:rFonts w:eastAsia="Calibri"/>
          <w:color w:val="000000"/>
          <w:lang w:val="pt-BR" w:eastAsia="pt-BR" w:bidi="ar-SA"/>
        </w:rPr>
      </w:pPr>
    </w:p>
    <w:p w14:paraId="21016CF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6.1.2</w:t>
      </w:r>
      <w:r w:rsidRPr="00ED6A65">
        <w:rPr>
          <w:rFonts w:eastAsia="Calibri"/>
          <w:color w:val="000000"/>
          <w:lang w:val="pt-BR" w:eastAsia="pt-BR" w:bidi="ar-SA"/>
        </w:rPr>
        <w:t xml:space="preserve"> - Sendo ofertado valor superior ao indicado como máximo aceitável, a proposta da licitante será desclassificada.</w:t>
      </w:r>
    </w:p>
    <w:p w14:paraId="4EBD7ED8" w14:textId="77777777" w:rsidR="00ED6A65" w:rsidRPr="00ED6A65" w:rsidRDefault="00ED6A65" w:rsidP="00ED6A65">
      <w:pPr>
        <w:widowControl/>
        <w:adjustRightInd w:val="0"/>
        <w:jc w:val="both"/>
        <w:rPr>
          <w:rFonts w:eastAsia="Calibri"/>
          <w:color w:val="000000"/>
          <w:lang w:val="pt-BR" w:eastAsia="pt-BR" w:bidi="ar-SA"/>
        </w:rPr>
      </w:pPr>
    </w:p>
    <w:p w14:paraId="56B7F2C5"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 xml:space="preserve">6.2 - </w:t>
      </w:r>
      <w:r w:rsidRPr="00ED6A65">
        <w:rPr>
          <w:rFonts w:eastAsia="Calibri"/>
          <w:color w:val="000000"/>
          <w:lang w:val="pt-BR" w:eastAsia="pt-BR" w:bidi="ar-SA"/>
        </w:rPr>
        <w:t>O Pregoeiro verificará as propostas apresentadas (ofertas iniciais conforme modelo apresentado no Anexo III) e desclassificará aquelas que não estejam em conformidade com os requisitos estabelecidos neste Edital e seus Anexos.</w:t>
      </w:r>
    </w:p>
    <w:p w14:paraId="69E94249"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34A0D8BD"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6.2.1</w:t>
      </w:r>
      <w:r w:rsidRPr="00ED6A65">
        <w:rPr>
          <w:rFonts w:eastAsia="Calibri"/>
          <w:color w:val="000000"/>
          <w:lang w:val="pt-BR" w:eastAsia="pt-BR" w:bidi="ar-SA"/>
        </w:rPr>
        <w:t xml:space="preserve"> - A desclassificação da Proposta (oferta inicial) será fundamentada e registrada na ATA da Sessão Pública, no sistema eletrônico, com acompanhamento dos participantes em tempo real. </w:t>
      </w:r>
    </w:p>
    <w:p w14:paraId="19A7ABEB"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507B275E"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6.3</w:t>
      </w:r>
      <w:r w:rsidRPr="00ED6A65">
        <w:rPr>
          <w:rFonts w:eastAsia="Calibri"/>
          <w:color w:val="000000"/>
          <w:lang w:val="pt-BR" w:eastAsia="pt-BR" w:bidi="ar-SA"/>
        </w:rPr>
        <w:t xml:space="preserve"> - O valor estimado ou o valor máximo aceitável para a contratação, se não estiver constando nos Anexos I e/ou II deste Edital, possuirá caráter SIGILOSO e será disponibilizado exclusiva e permanentemente aos órgãos de controle externo e interno. Porém, será tornado público apenas e imediatamente após o encerramento do envio de lances, sem prejuízo da divulgação do detalhamento dos quantitativos e das demais informações necessárias à elaboração das propostas. </w:t>
      </w:r>
    </w:p>
    <w:p w14:paraId="1FA2288D"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2AFA762D"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6.3.1</w:t>
      </w:r>
      <w:r w:rsidRPr="00ED6A65">
        <w:rPr>
          <w:rFonts w:eastAsia="Calibri"/>
          <w:color w:val="000000"/>
          <w:lang w:val="pt-BR" w:eastAsia="pt-BR" w:bidi="ar-SA"/>
        </w:rPr>
        <w:t xml:space="preserve"> - Quando se tratar de proposta pelo critério de julgamento pelo maior desconto, o valor máximo aceitável será público desde a publicação deste edital. </w:t>
      </w:r>
    </w:p>
    <w:p w14:paraId="659464BA" w14:textId="77777777" w:rsidR="00ED6A65" w:rsidRPr="00ED6A65" w:rsidRDefault="00ED6A65" w:rsidP="00ED6A65">
      <w:pPr>
        <w:widowControl/>
        <w:adjustRightInd w:val="0"/>
        <w:jc w:val="both"/>
        <w:rPr>
          <w:rFonts w:eastAsia="Calibri"/>
          <w:color w:val="000000"/>
          <w:lang w:val="pt-BR" w:eastAsia="pt-BR" w:bidi="ar-SA"/>
        </w:rPr>
      </w:pPr>
    </w:p>
    <w:p w14:paraId="08E91F3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6.4</w:t>
      </w:r>
      <w:r w:rsidRPr="00ED6A65">
        <w:rPr>
          <w:rFonts w:eastAsia="Calibri"/>
          <w:color w:val="000000"/>
          <w:lang w:val="pt-BR" w:eastAsia="pt-BR" w:bidi="ar-SA"/>
        </w:rPr>
        <w:t xml:space="preserve"> - O sistema eletrônico em uso neste processo ordenará automaticamente e indicará ao Pregoeiro a ordem de classificação das propostas aceitas para o início da etapa de lances. </w:t>
      </w:r>
    </w:p>
    <w:p w14:paraId="72606809" w14:textId="77777777" w:rsidR="00ED6A65" w:rsidRPr="00ED6A65" w:rsidRDefault="00ED6A65" w:rsidP="00ED6A65">
      <w:pPr>
        <w:widowControl/>
        <w:adjustRightInd w:val="0"/>
        <w:jc w:val="both"/>
        <w:rPr>
          <w:rFonts w:eastAsia="Calibri"/>
          <w:color w:val="000000"/>
          <w:lang w:val="pt-BR" w:eastAsia="pt-BR" w:bidi="ar-SA"/>
        </w:rPr>
      </w:pPr>
    </w:p>
    <w:p w14:paraId="77840B4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6.5 - </w:t>
      </w:r>
      <w:r w:rsidRPr="00ED6A65">
        <w:rPr>
          <w:rFonts w:eastAsia="Calibri"/>
          <w:color w:val="000000"/>
          <w:lang w:val="pt-BR" w:eastAsia="pt-BR" w:bidi="ar-SA"/>
        </w:rPr>
        <w:t>Após avaliação e aceitação das propostas (ofertas iniciais) - sem identificar a proponente, será iniciada a etapa competitiva de lances, quando os representantes das licitantes proponentes deverão estar conectados ao sistema eletrônico para participar da sessão de lances.</w:t>
      </w:r>
    </w:p>
    <w:p w14:paraId="1FB216FD" w14:textId="77777777" w:rsidR="00ED6A65" w:rsidRPr="00ED6A65" w:rsidRDefault="00ED6A65" w:rsidP="00ED6A65">
      <w:pPr>
        <w:widowControl/>
        <w:adjustRightInd w:val="0"/>
        <w:jc w:val="both"/>
        <w:rPr>
          <w:rFonts w:eastAsia="Calibri"/>
          <w:color w:val="000000"/>
          <w:lang w:val="pt-BR" w:eastAsia="pt-BR" w:bidi="ar-SA"/>
        </w:rPr>
      </w:pPr>
    </w:p>
    <w:p w14:paraId="0E289A31" w14:textId="77777777" w:rsidR="00ED6A65" w:rsidRPr="00ED6A65" w:rsidRDefault="00ED6A65" w:rsidP="00ED6A65">
      <w:pPr>
        <w:widowControl/>
        <w:adjustRightInd w:val="0"/>
        <w:jc w:val="both"/>
        <w:rPr>
          <w:rFonts w:eastAsia="Calibri"/>
          <w:b/>
          <w:bCs/>
          <w:color w:val="000000"/>
          <w:lang w:val="pt-BR" w:eastAsia="pt-BR" w:bidi="ar-SA"/>
        </w:rPr>
      </w:pPr>
    </w:p>
    <w:p w14:paraId="46AFF8B5"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7 - FASE COMPETITIVA - SESSÃO DE LANCES - MODOS DE DISPUTA</w:t>
      </w:r>
    </w:p>
    <w:p w14:paraId="67E5065A" w14:textId="77777777" w:rsidR="00ED6A65" w:rsidRPr="00ED6A65" w:rsidRDefault="00ED6A65" w:rsidP="00ED6A65">
      <w:pPr>
        <w:widowControl/>
        <w:adjustRightInd w:val="0"/>
        <w:jc w:val="both"/>
        <w:rPr>
          <w:rFonts w:eastAsia="Calibri"/>
          <w:b/>
          <w:bCs/>
          <w:color w:val="000000"/>
          <w:lang w:val="pt-BR" w:eastAsia="pt-BR" w:bidi="ar-SA"/>
        </w:rPr>
      </w:pPr>
    </w:p>
    <w:p w14:paraId="5831994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7.1</w:t>
      </w:r>
      <w:r w:rsidRPr="00ED6A65">
        <w:rPr>
          <w:rFonts w:eastAsia="Calibri"/>
          <w:color w:val="000000"/>
          <w:lang w:val="pt-BR" w:eastAsia="pt-BR" w:bidi="ar-SA"/>
        </w:rPr>
        <w:t xml:space="preserve"> - Com as propostas na ordem de classificação, inicia-se a fase competitiva, oportunidade em que as licitantes poderão ENCAMINHAR LANCES EXCLUSIVAMENTE POR MEIO DO SISTEMA ELETRÔNICO.</w:t>
      </w:r>
    </w:p>
    <w:p w14:paraId="01D2899F" w14:textId="77777777" w:rsidR="00ED6A65" w:rsidRPr="00ED6A65" w:rsidRDefault="00ED6A65" w:rsidP="00ED6A65">
      <w:pPr>
        <w:widowControl/>
        <w:adjustRightInd w:val="0"/>
        <w:jc w:val="both"/>
        <w:rPr>
          <w:rFonts w:eastAsia="Calibri"/>
          <w:color w:val="000000"/>
          <w:lang w:val="pt-BR" w:eastAsia="pt-BR" w:bidi="ar-SA"/>
        </w:rPr>
      </w:pPr>
    </w:p>
    <w:p w14:paraId="04F6552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7.1.1</w:t>
      </w:r>
      <w:r w:rsidRPr="00ED6A65">
        <w:rPr>
          <w:rFonts w:eastAsia="Calibri"/>
          <w:color w:val="000000"/>
          <w:lang w:val="pt-BR" w:eastAsia="pt-BR" w:bidi="ar-SA"/>
        </w:rPr>
        <w:t xml:space="preserve"> - As licitantes poderão oferecer lances sucessivos, observados o horário fixado para abertura da Sessão Pública e as regras estabelecidas quanto a forma de disputa. </w:t>
      </w:r>
    </w:p>
    <w:p w14:paraId="792DA271" w14:textId="77777777" w:rsidR="00ED6A65" w:rsidRPr="00ED6A65" w:rsidRDefault="00ED6A65" w:rsidP="00ED6A65">
      <w:pPr>
        <w:widowControl/>
        <w:adjustRightInd w:val="0"/>
        <w:jc w:val="both"/>
        <w:rPr>
          <w:rFonts w:eastAsia="Calibri"/>
          <w:color w:val="000000"/>
          <w:lang w:val="pt-BR" w:eastAsia="pt-BR" w:bidi="ar-SA"/>
        </w:rPr>
      </w:pPr>
    </w:p>
    <w:p w14:paraId="66BDC1C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7.1.2</w:t>
      </w:r>
      <w:r w:rsidRPr="00ED6A65">
        <w:rPr>
          <w:rFonts w:eastAsia="Calibri"/>
          <w:color w:val="000000"/>
          <w:lang w:val="pt-BR" w:eastAsia="pt-BR" w:bidi="ar-SA"/>
        </w:rPr>
        <w:t xml:space="preserve"> - Não serão aceitos dois ou mais lances iguais e prevalecerá aquele que for recebido e registrado primeiro, tendo em vista que a licitante será imediatamente informada do recebimento do lance e do valor consignado no registro.</w:t>
      </w:r>
    </w:p>
    <w:p w14:paraId="18BEC549" w14:textId="77777777" w:rsidR="00ED6A65" w:rsidRPr="00ED6A65" w:rsidRDefault="00ED6A65" w:rsidP="00ED6A65">
      <w:pPr>
        <w:widowControl/>
        <w:adjustRightInd w:val="0"/>
        <w:jc w:val="both"/>
        <w:rPr>
          <w:rFonts w:eastAsia="Calibri"/>
          <w:color w:val="000000"/>
          <w:lang w:val="pt-BR" w:eastAsia="pt-BR" w:bidi="ar-SA"/>
        </w:rPr>
      </w:pPr>
    </w:p>
    <w:p w14:paraId="69A32F8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7.2</w:t>
      </w:r>
      <w:r w:rsidRPr="00ED6A65">
        <w:rPr>
          <w:rFonts w:eastAsia="Calibri"/>
          <w:color w:val="000000"/>
          <w:lang w:val="pt-BR" w:eastAsia="pt-BR" w:bidi="ar-SA"/>
        </w:rPr>
        <w:t xml:space="preserve"> - A licitante proponente somente poderá oferecer valor inferior ou maior percentual de desconto ao último lance por ela ofertado e registrado pelo sistema eletrônico, observando, quando houver, O INTERVALO MÍNIMO DE DIFERENÇA DE VALORES OU DE PERCENTUAIS ENTRE OS LANCES, estipulado no Anexo II deste Edital, e </w:t>
      </w:r>
      <w:r w:rsidRPr="00ED6A65">
        <w:rPr>
          <w:rFonts w:eastAsia="Calibri"/>
          <w:color w:val="000000"/>
          <w:lang w:val="pt-BR" w:eastAsia="pt-BR" w:bidi="ar-SA"/>
        </w:rPr>
        <w:lastRenderedPageBreak/>
        <w:t>que incidirá tanto em relação aos lances intermediários quanto em relação ao lance que cobrir a melhor oferta.</w:t>
      </w:r>
    </w:p>
    <w:p w14:paraId="346315C0" w14:textId="77777777" w:rsidR="00ED6A65" w:rsidRPr="00ED6A65" w:rsidRDefault="00ED6A65" w:rsidP="00ED6A65">
      <w:pPr>
        <w:widowControl/>
        <w:adjustRightInd w:val="0"/>
        <w:jc w:val="both"/>
        <w:rPr>
          <w:rFonts w:eastAsia="Calibri"/>
          <w:color w:val="000000"/>
          <w:lang w:val="pt-BR" w:eastAsia="pt-BR" w:bidi="ar-SA"/>
        </w:rPr>
      </w:pPr>
    </w:p>
    <w:p w14:paraId="58463A1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7.3</w:t>
      </w:r>
      <w:r w:rsidRPr="00ED6A65">
        <w:rPr>
          <w:rFonts w:eastAsia="Calibri"/>
          <w:color w:val="000000"/>
          <w:lang w:val="pt-BR" w:eastAsia="pt-BR" w:bidi="ar-SA"/>
        </w:rPr>
        <w:t xml:space="preserve"> - Durante a Sessão Pública, as licitantes proponentes serão informadas, em tempo real, o valor do MENOR lance registrado, </w:t>
      </w:r>
      <w:r w:rsidRPr="00ED6A65">
        <w:rPr>
          <w:rFonts w:eastAsia="Calibri"/>
          <w:b/>
          <w:bCs/>
          <w:color w:val="000000"/>
          <w:lang w:val="pt-BR" w:eastAsia="pt-BR" w:bidi="ar-SA"/>
        </w:rPr>
        <w:t>VEDADA A IDENTIFICAÇÃO</w:t>
      </w:r>
      <w:r w:rsidRPr="00ED6A65">
        <w:rPr>
          <w:rFonts w:eastAsia="Calibri"/>
          <w:color w:val="000000"/>
          <w:lang w:val="pt-BR" w:eastAsia="pt-BR" w:bidi="ar-SA"/>
        </w:rPr>
        <w:t xml:space="preserve"> DA LICITANTE PROPONENTE.</w:t>
      </w:r>
    </w:p>
    <w:p w14:paraId="192E9DC8" w14:textId="77777777" w:rsidR="00ED6A65" w:rsidRPr="00ED6A65" w:rsidRDefault="00ED6A65" w:rsidP="00ED6A65">
      <w:pPr>
        <w:widowControl/>
        <w:adjustRightInd w:val="0"/>
        <w:jc w:val="both"/>
        <w:rPr>
          <w:rFonts w:eastAsia="Calibri"/>
          <w:color w:val="000000"/>
          <w:lang w:val="pt-BR" w:eastAsia="pt-BR" w:bidi="ar-SA"/>
        </w:rPr>
      </w:pPr>
    </w:p>
    <w:p w14:paraId="2C67C1F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7.4</w:t>
      </w:r>
      <w:r w:rsidRPr="00ED6A65">
        <w:rPr>
          <w:rFonts w:eastAsia="Calibri"/>
          <w:color w:val="000000"/>
          <w:lang w:val="pt-BR" w:eastAsia="pt-BR" w:bidi="ar-SA"/>
        </w:rPr>
        <w:t xml:space="preserve"> - Na hipótese de o sistema eletrônico usado na Sessão Pública desconectar para o Pregoeiro no decorrer da etapa da sessão de lances e permanecer acessível as licitantes, os lances continuarão sendo recebidos, sem prejuízo dos atos realizados.</w:t>
      </w:r>
    </w:p>
    <w:p w14:paraId="238834E9" w14:textId="77777777" w:rsidR="00ED6A65" w:rsidRPr="00ED6A65" w:rsidRDefault="00ED6A65" w:rsidP="00ED6A65">
      <w:pPr>
        <w:widowControl/>
        <w:adjustRightInd w:val="0"/>
        <w:jc w:val="both"/>
        <w:rPr>
          <w:rFonts w:eastAsia="Calibri"/>
          <w:color w:val="000000"/>
          <w:lang w:val="pt-BR" w:eastAsia="pt-BR" w:bidi="ar-SA"/>
        </w:rPr>
      </w:pPr>
    </w:p>
    <w:p w14:paraId="3B6299E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7.4.1</w:t>
      </w:r>
      <w:r w:rsidRPr="00ED6A65">
        <w:rPr>
          <w:rFonts w:eastAsia="Calibri"/>
          <w:color w:val="000000"/>
          <w:lang w:val="pt-BR" w:eastAsia="pt-BR" w:bidi="ar-SA"/>
        </w:rPr>
        <w:t xml:space="preserve"> - Quando a desconexão do sistema eletrônico para o Pregoeiro persistir por tempo superior a </w:t>
      </w:r>
      <w:r w:rsidRPr="00ED6A65">
        <w:rPr>
          <w:rFonts w:eastAsia="Calibri"/>
          <w:b/>
          <w:bCs/>
          <w:color w:val="000000"/>
          <w:lang w:val="pt-BR" w:eastAsia="pt-BR" w:bidi="ar-SA"/>
        </w:rPr>
        <w:t>10min.</w:t>
      </w:r>
      <w:r w:rsidRPr="00ED6A65">
        <w:rPr>
          <w:rFonts w:eastAsia="Calibri"/>
          <w:color w:val="000000"/>
          <w:lang w:val="pt-BR" w:eastAsia="pt-BR" w:bidi="ar-SA"/>
        </w:rPr>
        <w:t xml:space="preserve"> (dez minutos), a Sessão Pública será suspensa e reiniciada somente após decorridas </w:t>
      </w:r>
      <w:r w:rsidRPr="00ED6A65">
        <w:rPr>
          <w:rFonts w:eastAsia="Calibri"/>
          <w:b/>
          <w:bCs/>
          <w:color w:val="000000"/>
          <w:lang w:val="pt-BR" w:eastAsia="pt-BR" w:bidi="ar-SA"/>
        </w:rPr>
        <w:t>24 h</w:t>
      </w:r>
      <w:r w:rsidRPr="00ED6A65">
        <w:rPr>
          <w:rFonts w:eastAsia="Calibri"/>
          <w:color w:val="000000"/>
          <w:lang w:val="pt-BR" w:eastAsia="pt-BR" w:bidi="ar-SA"/>
        </w:rPr>
        <w:t xml:space="preserve"> (vinte e quatro horas) a contar da comunicação do fato as licitantes proponentes, no sítio eletrônico utilizado para divulgação.</w:t>
      </w:r>
    </w:p>
    <w:p w14:paraId="50B5E7F0" w14:textId="77777777" w:rsidR="00ED6A65" w:rsidRPr="00ED6A65" w:rsidRDefault="00ED6A65" w:rsidP="00ED6A65">
      <w:pPr>
        <w:widowControl/>
        <w:adjustRightInd w:val="0"/>
        <w:jc w:val="both"/>
        <w:rPr>
          <w:rFonts w:eastAsia="Calibri"/>
          <w:color w:val="000000"/>
          <w:lang w:val="pt-BR" w:eastAsia="pt-BR" w:bidi="ar-SA"/>
        </w:rPr>
      </w:pPr>
    </w:p>
    <w:p w14:paraId="6D8FB98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7.5</w:t>
      </w:r>
      <w:r w:rsidRPr="00ED6A65">
        <w:rPr>
          <w:rFonts w:eastAsia="Calibri"/>
          <w:color w:val="000000"/>
          <w:lang w:val="pt-BR" w:eastAsia="pt-BR" w:bidi="ar-SA"/>
        </w:rPr>
        <w:t xml:space="preserve"> - Constará no Anexo II deste Edital o MODO DISPUTA na sessão de lances, qual seja, se do </w:t>
      </w:r>
      <w:r w:rsidRPr="00ED6A65">
        <w:rPr>
          <w:rFonts w:eastAsia="Calibri"/>
          <w:b/>
          <w:bCs/>
          <w:color w:val="000000"/>
          <w:lang w:val="pt-BR" w:eastAsia="pt-BR" w:bidi="ar-SA"/>
        </w:rPr>
        <w:t>modo</w:t>
      </w:r>
      <w:r w:rsidRPr="00ED6A65">
        <w:rPr>
          <w:rFonts w:eastAsia="Calibri"/>
          <w:color w:val="000000"/>
          <w:lang w:val="pt-BR" w:eastAsia="pt-BR" w:bidi="ar-SA"/>
        </w:rPr>
        <w:t xml:space="preserve"> ABERTO ou do </w:t>
      </w:r>
      <w:r w:rsidRPr="00ED6A65">
        <w:rPr>
          <w:rFonts w:eastAsia="Calibri"/>
          <w:b/>
          <w:bCs/>
          <w:color w:val="000000"/>
          <w:lang w:val="pt-BR" w:eastAsia="pt-BR" w:bidi="ar-SA"/>
        </w:rPr>
        <w:t>modo</w:t>
      </w:r>
      <w:r w:rsidRPr="00ED6A65">
        <w:rPr>
          <w:rFonts w:eastAsia="Calibri"/>
          <w:color w:val="000000"/>
          <w:lang w:val="pt-BR" w:eastAsia="pt-BR" w:bidi="ar-SA"/>
        </w:rPr>
        <w:t xml:space="preserve"> ABERTO E FECHADO. </w:t>
      </w:r>
    </w:p>
    <w:p w14:paraId="3DCE4E7C" w14:textId="77777777" w:rsidR="00ED6A65" w:rsidRPr="00ED6A65" w:rsidRDefault="00ED6A65" w:rsidP="00ED6A65">
      <w:pPr>
        <w:widowControl/>
        <w:adjustRightInd w:val="0"/>
        <w:jc w:val="both"/>
        <w:rPr>
          <w:rFonts w:eastAsia="Calibri"/>
          <w:color w:val="000000"/>
          <w:lang w:val="pt-BR" w:eastAsia="pt-BR" w:bidi="ar-SA"/>
        </w:rPr>
      </w:pPr>
    </w:p>
    <w:p w14:paraId="2EA5B30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7.6</w:t>
      </w:r>
      <w:r w:rsidRPr="00ED6A65">
        <w:rPr>
          <w:rFonts w:eastAsia="Calibri"/>
          <w:color w:val="000000"/>
          <w:lang w:val="pt-BR" w:eastAsia="pt-BR" w:bidi="ar-SA"/>
        </w:rPr>
        <w:t xml:space="preserve"> - Sendo a disputa no </w:t>
      </w:r>
      <w:r w:rsidRPr="00ED6A65">
        <w:rPr>
          <w:rFonts w:eastAsia="Calibri"/>
          <w:b/>
          <w:bCs/>
          <w:color w:val="000000"/>
          <w:lang w:val="pt-BR" w:eastAsia="pt-BR" w:bidi="ar-SA"/>
        </w:rPr>
        <w:t>modo ABERTO</w:t>
      </w:r>
      <w:r w:rsidRPr="00ED6A65">
        <w:rPr>
          <w:rFonts w:eastAsia="Calibri"/>
          <w:color w:val="000000"/>
          <w:lang w:val="pt-BR" w:eastAsia="pt-BR" w:bidi="ar-SA"/>
        </w:rPr>
        <w:t xml:space="preserve">, a etapa para o envio de lances durará </w:t>
      </w:r>
      <w:r w:rsidRPr="00ED6A65">
        <w:rPr>
          <w:rFonts w:eastAsia="Calibri"/>
          <w:b/>
          <w:bCs/>
          <w:color w:val="000000"/>
          <w:lang w:val="pt-BR" w:eastAsia="pt-BR" w:bidi="ar-SA"/>
        </w:rPr>
        <w:t>10min.</w:t>
      </w:r>
      <w:r w:rsidRPr="00ED6A65">
        <w:rPr>
          <w:rFonts w:eastAsia="Calibri"/>
          <w:color w:val="000000"/>
          <w:lang w:val="pt-BR" w:eastAsia="pt-BR" w:bidi="ar-SA"/>
        </w:rPr>
        <w:t xml:space="preserve"> (</w:t>
      </w:r>
      <w:r w:rsidRPr="00ED6A65">
        <w:rPr>
          <w:rFonts w:eastAsia="Calibri"/>
          <w:b/>
          <w:bCs/>
          <w:color w:val="000000"/>
          <w:lang w:val="pt-BR" w:eastAsia="pt-BR" w:bidi="ar-SA"/>
        </w:rPr>
        <w:t>dez minutos</w:t>
      </w:r>
      <w:r w:rsidRPr="00ED6A65">
        <w:rPr>
          <w:rFonts w:eastAsia="Calibri"/>
          <w:color w:val="000000"/>
          <w:lang w:val="pt-BR" w:eastAsia="pt-BR" w:bidi="ar-SA"/>
        </w:rPr>
        <w:t xml:space="preserve">) e, após este prazo, será prorrogada automaticamente pelo sistema enquanto houver lance ofertado nos últimos </w:t>
      </w:r>
      <w:r w:rsidRPr="00ED6A65">
        <w:rPr>
          <w:rFonts w:eastAsia="Calibri"/>
          <w:b/>
          <w:bCs/>
          <w:color w:val="000000"/>
          <w:lang w:val="pt-BR" w:eastAsia="pt-BR" w:bidi="ar-SA"/>
        </w:rPr>
        <w:t>2min.</w:t>
      </w:r>
      <w:r w:rsidRPr="00ED6A65">
        <w:rPr>
          <w:rFonts w:eastAsia="Calibri"/>
          <w:color w:val="000000"/>
          <w:lang w:val="pt-BR" w:eastAsia="pt-BR" w:bidi="ar-SA"/>
        </w:rPr>
        <w:t xml:space="preserve"> (</w:t>
      </w:r>
      <w:r w:rsidRPr="00ED6A65">
        <w:rPr>
          <w:rFonts w:eastAsia="Calibri"/>
          <w:b/>
          <w:bCs/>
          <w:color w:val="000000"/>
          <w:lang w:val="pt-BR" w:eastAsia="pt-BR" w:bidi="ar-SA"/>
        </w:rPr>
        <w:t>dois minutos</w:t>
      </w:r>
      <w:r w:rsidRPr="00ED6A65">
        <w:rPr>
          <w:rFonts w:eastAsia="Calibri"/>
          <w:color w:val="000000"/>
          <w:lang w:val="pt-BR" w:eastAsia="pt-BR" w:bidi="ar-SA"/>
        </w:rPr>
        <w:t>) no período de duração da Sessão Pública.</w:t>
      </w:r>
    </w:p>
    <w:p w14:paraId="25D2E8EB" w14:textId="77777777" w:rsidR="00ED6A65" w:rsidRPr="00ED6A65" w:rsidRDefault="00ED6A65" w:rsidP="00ED6A65">
      <w:pPr>
        <w:widowControl/>
        <w:adjustRightInd w:val="0"/>
        <w:jc w:val="both"/>
        <w:rPr>
          <w:rFonts w:eastAsia="Calibri"/>
          <w:color w:val="000000"/>
          <w:lang w:val="pt-BR" w:eastAsia="pt-BR" w:bidi="ar-SA"/>
        </w:rPr>
      </w:pPr>
    </w:p>
    <w:p w14:paraId="273E482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7.6.1</w:t>
      </w:r>
      <w:r w:rsidRPr="00ED6A65">
        <w:rPr>
          <w:rFonts w:eastAsia="Calibri"/>
          <w:color w:val="000000"/>
          <w:lang w:val="pt-BR" w:eastAsia="pt-BR" w:bidi="ar-SA"/>
        </w:rPr>
        <w:t xml:space="preserve"> - A referida prorrogação automática de </w:t>
      </w:r>
      <w:r w:rsidRPr="00ED6A65">
        <w:rPr>
          <w:rFonts w:eastAsia="Calibri"/>
          <w:b/>
          <w:bCs/>
          <w:color w:val="000000"/>
          <w:lang w:val="pt-BR" w:eastAsia="pt-BR" w:bidi="ar-SA"/>
        </w:rPr>
        <w:t>2 min.</w:t>
      </w:r>
      <w:r w:rsidRPr="00ED6A65">
        <w:rPr>
          <w:rFonts w:eastAsia="Calibri"/>
          <w:color w:val="000000"/>
          <w:lang w:val="pt-BR" w:eastAsia="pt-BR" w:bidi="ar-SA"/>
        </w:rPr>
        <w:t xml:space="preserve"> (</w:t>
      </w:r>
      <w:r w:rsidRPr="00ED6A65">
        <w:rPr>
          <w:rFonts w:eastAsia="Calibri"/>
          <w:b/>
          <w:bCs/>
          <w:color w:val="000000"/>
          <w:lang w:val="pt-BR" w:eastAsia="pt-BR" w:bidi="ar-SA"/>
        </w:rPr>
        <w:t>dois minutos</w:t>
      </w:r>
      <w:r w:rsidRPr="00ED6A65">
        <w:rPr>
          <w:rFonts w:eastAsia="Calibri"/>
          <w:color w:val="000000"/>
          <w:lang w:val="pt-BR" w:eastAsia="pt-BR" w:bidi="ar-SA"/>
        </w:rPr>
        <w:t>) ocorrerá sucessivamente sempre que houver lances enviados nesse período de prorrogação, inclusive quando se tratar de lances intermediários.</w:t>
      </w:r>
    </w:p>
    <w:p w14:paraId="1B61DBC7" w14:textId="77777777" w:rsidR="00ED6A65" w:rsidRPr="00ED6A65" w:rsidRDefault="00ED6A65" w:rsidP="00ED6A65">
      <w:pPr>
        <w:widowControl/>
        <w:adjustRightInd w:val="0"/>
        <w:jc w:val="both"/>
        <w:rPr>
          <w:rFonts w:eastAsia="Calibri"/>
          <w:color w:val="000000"/>
          <w:lang w:val="pt-BR" w:eastAsia="pt-BR" w:bidi="ar-SA"/>
        </w:rPr>
      </w:pPr>
    </w:p>
    <w:p w14:paraId="1439273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7.6.2</w:t>
      </w:r>
      <w:r w:rsidRPr="00ED6A65">
        <w:rPr>
          <w:rFonts w:eastAsia="Calibri"/>
          <w:color w:val="000000"/>
          <w:lang w:val="pt-BR" w:eastAsia="pt-BR" w:bidi="ar-SA"/>
        </w:rPr>
        <w:t xml:space="preserve"> - Não havendo novos lances no prazo de </w:t>
      </w:r>
      <w:r w:rsidRPr="00ED6A65">
        <w:rPr>
          <w:rFonts w:eastAsia="Calibri"/>
          <w:b/>
          <w:bCs/>
          <w:color w:val="000000"/>
          <w:lang w:val="pt-BR" w:eastAsia="pt-BR" w:bidi="ar-SA"/>
        </w:rPr>
        <w:t>2min.</w:t>
      </w:r>
      <w:r w:rsidRPr="00ED6A65">
        <w:rPr>
          <w:rFonts w:eastAsia="Calibri"/>
          <w:color w:val="000000"/>
          <w:lang w:val="pt-BR" w:eastAsia="pt-BR" w:bidi="ar-SA"/>
        </w:rPr>
        <w:t xml:space="preserve"> (</w:t>
      </w:r>
      <w:r w:rsidRPr="00ED6A65">
        <w:rPr>
          <w:rFonts w:eastAsia="Calibri"/>
          <w:b/>
          <w:bCs/>
          <w:color w:val="000000"/>
          <w:lang w:val="pt-BR" w:eastAsia="pt-BR" w:bidi="ar-SA"/>
        </w:rPr>
        <w:t>dois minutos</w:t>
      </w:r>
      <w:r w:rsidRPr="00ED6A65">
        <w:rPr>
          <w:rFonts w:eastAsia="Calibri"/>
          <w:color w:val="000000"/>
          <w:lang w:val="pt-BR" w:eastAsia="pt-BR" w:bidi="ar-SA"/>
        </w:rPr>
        <w:t>) - forma estabelecida, a sessão de lances será ENCERRADA AUTOMATICAMENTE.</w:t>
      </w:r>
    </w:p>
    <w:p w14:paraId="6FA1BB6C" w14:textId="77777777" w:rsidR="00ED6A65" w:rsidRPr="00ED6A65" w:rsidRDefault="00ED6A65" w:rsidP="00ED6A65">
      <w:pPr>
        <w:widowControl/>
        <w:adjustRightInd w:val="0"/>
        <w:jc w:val="both"/>
        <w:rPr>
          <w:rFonts w:eastAsia="Calibri"/>
          <w:color w:val="000000"/>
          <w:lang w:val="pt-BR" w:eastAsia="pt-BR" w:bidi="ar-SA"/>
        </w:rPr>
      </w:pPr>
    </w:p>
    <w:p w14:paraId="2AA00DA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7.6.3</w:t>
      </w:r>
      <w:r w:rsidRPr="00ED6A65">
        <w:rPr>
          <w:rFonts w:eastAsia="Calibri"/>
          <w:color w:val="000000"/>
          <w:lang w:val="pt-BR" w:eastAsia="pt-BR" w:bidi="ar-SA"/>
        </w:rPr>
        <w:t xml:space="preserve"> - Encerrada automaticamente a sessão de lances, o Pregoeiro, com assessoramento da Equipe de Apoio, PODERÁ admitir o reinício da etapa de envio de lances, em prol da consecução de MELHOR PREÇO. </w:t>
      </w:r>
    </w:p>
    <w:p w14:paraId="59389D67" w14:textId="77777777" w:rsidR="00ED6A65" w:rsidRPr="00ED6A65" w:rsidRDefault="00ED6A65" w:rsidP="00ED6A65">
      <w:pPr>
        <w:widowControl/>
        <w:adjustRightInd w:val="0"/>
        <w:jc w:val="both"/>
        <w:rPr>
          <w:rFonts w:eastAsia="Calibri"/>
          <w:color w:val="000000"/>
          <w:lang w:val="pt-BR" w:eastAsia="pt-BR" w:bidi="ar-SA"/>
        </w:rPr>
      </w:pPr>
    </w:p>
    <w:p w14:paraId="6BFB5B2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w:t>
      </w:r>
      <w:r w:rsidRPr="00ED6A65">
        <w:rPr>
          <w:rFonts w:eastAsia="Calibri"/>
          <w:color w:val="000000"/>
          <w:lang w:val="pt-BR" w:eastAsia="pt-BR" w:bidi="ar-SA"/>
        </w:rPr>
        <w:t xml:space="preserve"> - Sendo a disputa no </w:t>
      </w:r>
      <w:r w:rsidRPr="00ED6A65">
        <w:rPr>
          <w:rFonts w:eastAsia="Calibri"/>
          <w:b/>
          <w:bCs/>
          <w:color w:val="000000"/>
          <w:lang w:val="pt-BR" w:eastAsia="pt-BR" w:bidi="ar-SA"/>
        </w:rPr>
        <w:t>modo ABERTO e FECHADO</w:t>
      </w:r>
      <w:r w:rsidRPr="00ED6A65">
        <w:rPr>
          <w:rFonts w:eastAsia="Calibri"/>
          <w:color w:val="000000"/>
          <w:lang w:val="pt-BR" w:eastAsia="pt-BR" w:bidi="ar-SA"/>
        </w:rPr>
        <w:t xml:space="preserve">, a etapa de lances terá duração de </w:t>
      </w:r>
      <w:r w:rsidRPr="00ED6A65">
        <w:rPr>
          <w:rFonts w:eastAsia="Calibri"/>
          <w:b/>
          <w:bCs/>
          <w:color w:val="000000"/>
          <w:lang w:val="pt-BR" w:eastAsia="pt-BR" w:bidi="ar-SA"/>
        </w:rPr>
        <w:t>15min.</w:t>
      </w:r>
      <w:r w:rsidRPr="00ED6A65">
        <w:rPr>
          <w:rFonts w:eastAsia="Calibri"/>
          <w:color w:val="000000"/>
          <w:lang w:val="pt-BR" w:eastAsia="pt-BR" w:bidi="ar-SA"/>
        </w:rPr>
        <w:t xml:space="preserve"> (</w:t>
      </w:r>
      <w:r w:rsidRPr="00ED6A65">
        <w:rPr>
          <w:rFonts w:eastAsia="Calibri"/>
          <w:b/>
          <w:bCs/>
          <w:color w:val="000000"/>
          <w:lang w:val="pt-BR" w:eastAsia="pt-BR" w:bidi="ar-SA"/>
        </w:rPr>
        <w:t>quinze minutos</w:t>
      </w:r>
      <w:r w:rsidRPr="00ED6A65">
        <w:rPr>
          <w:rFonts w:eastAsia="Calibri"/>
          <w:color w:val="000000"/>
          <w:lang w:val="pt-BR" w:eastAsia="pt-BR" w:bidi="ar-SA"/>
        </w:rPr>
        <w:t>).</w:t>
      </w:r>
    </w:p>
    <w:p w14:paraId="24E59043" w14:textId="77777777" w:rsidR="00ED6A65" w:rsidRPr="00ED6A65" w:rsidRDefault="00ED6A65" w:rsidP="00ED6A65">
      <w:pPr>
        <w:widowControl/>
        <w:adjustRightInd w:val="0"/>
        <w:jc w:val="both"/>
        <w:rPr>
          <w:rFonts w:eastAsia="Calibri"/>
          <w:color w:val="000000"/>
          <w:lang w:val="pt-BR" w:eastAsia="pt-BR" w:bidi="ar-SA"/>
        </w:rPr>
      </w:pPr>
    </w:p>
    <w:p w14:paraId="15DC15C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7.7.1</w:t>
      </w:r>
      <w:r w:rsidRPr="00ED6A65">
        <w:rPr>
          <w:rFonts w:eastAsia="Calibri"/>
          <w:color w:val="000000"/>
          <w:lang w:val="pt-BR" w:eastAsia="pt-BR" w:bidi="ar-SA"/>
        </w:rPr>
        <w:t xml:space="preserve"> - Encerrado este prazo e transcorrido o período de ATÉ </w:t>
      </w:r>
      <w:r w:rsidRPr="00ED6A65">
        <w:rPr>
          <w:rFonts w:eastAsia="Calibri"/>
          <w:b/>
          <w:bCs/>
          <w:color w:val="000000"/>
          <w:lang w:val="pt-BR" w:eastAsia="pt-BR" w:bidi="ar-SA"/>
        </w:rPr>
        <w:t>10min.</w:t>
      </w:r>
      <w:r w:rsidRPr="00ED6A65">
        <w:rPr>
          <w:rFonts w:eastAsia="Calibri"/>
          <w:color w:val="000000"/>
          <w:lang w:val="pt-BR" w:eastAsia="pt-BR" w:bidi="ar-SA"/>
        </w:rPr>
        <w:t xml:space="preserve"> (</w:t>
      </w:r>
      <w:r w:rsidRPr="00ED6A65">
        <w:rPr>
          <w:rFonts w:eastAsia="Calibri"/>
          <w:b/>
          <w:bCs/>
          <w:color w:val="000000"/>
          <w:lang w:val="pt-BR" w:eastAsia="pt-BR" w:bidi="ar-SA"/>
        </w:rPr>
        <w:t>dez minutos</w:t>
      </w:r>
      <w:r w:rsidRPr="00ED6A65">
        <w:rPr>
          <w:rFonts w:eastAsia="Calibri"/>
          <w:color w:val="000000"/>
          <w:lang w:val="pt-BR" w:eastAsia="pt-BR" w:bidi="ar-SA"/>
        </w:rPr>
        <w:t>), ALEATORIAMENTE determinado, a recepção de lances será AUTOMATICAMENTE ENCERRADA.</w:t>
      </w:r>
    </w:p>
    <w:p w14:paraId="373B8EE4" w14:textId="77777777" w:rsidR="00ED6A65" w:rsidRPr="00ED6A65" w:rsidRDefault="00ED6A65" w:rsidP="00ED6A65">
      <w:pPr>
        <w:widowControl/>
        <w:adjustRightInd w:val="0"/>
        <w:jc w:val="both"/>
        <w:rPr>
          <w:rFonts w:eastAsia="Calibri"/>
          <w:color w:val="000000"/>
          <w:lang w:val="pt-BR" w:eastAsia="pt-BR" w:bidi="ar-SA"/>
        </w:rPr>
      </w:pPr>
    </w:p>
    <w:p w14:paraId="02E58B6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7.7.2</w:t>
      </w:r>
      <w:r w:rsidRPr="00ED6A65">
        <w:rPr>
          <w:rFonts w:eastAsia="Calibri"/>
          <w:color w:val="000000"/>
          <w:lang w:val="pt-BR" w:eastAsia="pt-BR" w:bidi="ar-SA"/>
        </w:rPr>
        <w:t xml:space="preserve"> - Sendo encerrada esta sessão de lances, o sistema abrirá a oportunidade para que o autor da oferta de valor mais baixo e os autores das ofertas com valores até 10% (dez por cento), superiores, àquela, possam ofertar um lance FINAL e </w:t>
      </w:r>
      <w:r w:rsidRPr="00ED6A65">
        <w:rPr>
          <w:rFonts w:eastAsia="Calibri"/>
          <w:b/>
          <w:bCs/>
          <w:color w:val="000000"/>
          <w:lang w:val="pt-BR" w:eastAsia="pt-BR" w:bidi="ar-SA"/>
        </w:rPr>
        <w:t>FECHADO</w:t>
      </w:r>
      <w:r w:rsidRPr="00ED6A65">
        <w:rPr>
          <w:rFonts w:eastAsia="Calibri"/>
          <w:color w:val="000000"/>
          <w:lang w:val="pt-BR" w:eastAsia="pt-BR" w:bidi="ar-SA"/>
        </w:rPr>
        <w:t xml:space="preserve"> em até </w:t>
      </w:r>
      <w:r w:rsidRPr="00ED6A65">
        <w:rPr>
          <w:rFonts w:eastAsia="Calibri"/>
          <w:b/>
          <w:bCs/>
          <w:color w:val="000000"/>
          <w:lang w:val="pt-BR" w:eastAsia="pt-BR" w:bidi="ar-SA"/>
        </w:rPr>
        <w:t>5min.</w:t>
      </w:r>
      <w:r w:rsidRPr="00ED6A65">
        <w:rPr>
          <w:rFonts w:eastAsia="Calibri"/>
          <w:color w:val="000000"/>
          <w:lang w:val="pt-BR" w:eastAsia="pt-BR" w:bidi="ar-SA"/>
        </w:rPr>
        <w:t xml:space="preserve"> (</w:t>
      </w:r>
      <w:r w:rsidRPr="00ED6A65">
        <w:rPr>
          <w:rFonts w:eastAsia="Calibri"/>
          <w:b/>
          <w:bCs/>
          <w:color w:val="000000"/>
          <w:lang w:val="pt-BR" w:eastAsia="pt-BR" w:bidi="ar-SA"/>
        </w:rPr>
        <w:t>cinco minutos</w:t>
      </w:r>
      <w:r w:rsidRPr="00ED6A65">
        <w:rPr>
          <w:rFonts w:eastAsia="Calibri"/>
          <w:color w:val="000000"/>
          <w:lang w:val="pt-BR" w:eastAsia="pt-BR" w:bidi="ar-SA"/>
        </w:rPr>
        <w:t>), que será SIGILOSO até o encerramento deste prazo.</w:t>
      </w:r>
    </w:p>
    <w:p w14:paraId="3B20FE2D" w14:textId="77777777" w:rsidR="00ED6A65" w:rsidRPr="00ED6A65" w:rsidRDefault="00ED6A65" w:rsidP="00ED6A65">
      <w:pPr>
        <w:widowControl/>
        <w:adjustRightInd w:val="0"/>
        <w:jc w:val="both"/>
        <w:rPr>
          <w:rFonts w:eastAsia="Calibri"/>
          <w:color w:val="000000"/>
          <w:lang w:val="pt-BR" w:eastAsia="pt-BR" w:bidi="ar-SA"/>
        </w:rPr>
      </w:pPr>
    </w:p>
    <w:p w14:paraId="7BC3DA7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7.7.3</w:t>
      </w:r>
      <w:r w:rsidRPr="00ED6A65">
        <w:rPr>
          <w:rFonts w:eastAsia="Calibri"/>
          <w:color w:val="000000"/>
          <w:lang w:val="pt-BR" w:eastAsia="pt-BR" w:bidi="ar-SA"/>
        </w:rPr>
        <w:t xml:space="preserve"> - Não existindo, no mínimo, três ofertas nas condições do item anterior, os autores dos melhores lances subsequentes, na ordem de classificação, até o máximo de três, poderão oferecer um lance final e fechado em até </w:t>
      </w:r>
      <w:r w:rsidRPr="00ED6A65">
        <w:rPr>
          <w:rFonts w:eastAsia="Calibri"/>
          <w:b/>
          <w:bCs/>
          <w:color w:val="000000"/>
          <w:lang w:val="pt-BR" w:eastAsia="pt-BR" w:bidi="ar-SA"/>
        </w:rPr>
        <w:t>5min.</w:t>
      </w:r>
      <w:r w:rsidRPr="00ED6A65">
        <w:rPr>
          <w:rFonts w:eastAsia="Calibri"/>
          <w:color w:val="000000"/>
          <w:lang w:val="pt-BR" w:eastAsia="pt-BR" w:bidi="ar-SA"/>
        </w:rPr>
        <w:t xml:space="preserve"> (</w:t>
      </w:r>
      <w:r w:rsidRPr="00ED6A65">
        <w:rPr>
          <w:rFonts w:eastAsia="Calibri"/>
          <w:b/>
          <w:bCs/>
          <w:color w:val="000000"/>
          <w:lang w:val="pt-BR" w:eastAsia="pt-BR" w:bidi="ar-SA"/>
        </w:rPr>
        <w:t>cinco minutos</w:t>
      </w:r>
      <w:r w:rsidRPr="00ED6A65">
        <w:rPr>
          <w:rFonts w:eastAsia="Calibri"/>
          <w:color w:val="000000"/>
          <w:lang w:val="pt-BR" w:eastAsia="pt-BR" w:bidi="ar-SA"/>
        </w:rPr>
        <w:t>), que será SIGILOSO até o encerramento do prazo.</w:t>
      </w:r>
    </w:p>
    <w:p w14:paraId="23A00695" w14:textId="77777777" w:rsidR="00ED6A65" w:rsidRPr="00ED6A65" w:rsidRDefault="00ED6A65" w:rsidP="00ED6A65">
      <w:pPr>
        <w:widowControl/>
        <w:adjustRightInd w:val="0"/>
        <w:jc w:val="both"/>
        <w:rPr>
          <w:rFonts w:eastAsia="Calibri"/>
          <w:color w:val="000000"/>
          <w:lang w:val="pt-BR" w:eastAsia="pt-BR" w:bidi="ar-SA"/>
        </w:rPr>
      </w:pPr>
    </w:p>
    <w:p w14:paraId="4D293A6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7.7.4</w:t>
      </w:r>
      <w:r w:rsidRPr="00ED6A65">
        <w:rPr>
          <w:rFonts w:eastAsia="Calibri"/>
          <w:color w:val="000000"/>
          <w:lang w:val="pt-BR" w:eastAsia="pt-BR" w:bidi="ar-SA"/>
        </w:rPr>
        <w:t xml:space="preserve"> - NÃO EXISTINDO LANCE FINAL E FECHADO, haverá o reinício da ETAPA FECHADA para que as demais licitantes, até o máximo de três, na ordem de classificação, possam ofertar um lance final e fechado em até </w:t>
      </w:r>
      <w:r w:rsidRPr="00ED6A65">
        <w:rPr>
          <w:rFonts w:eastAsia="Calibri"/>
          <w:b/>
          <w:bCs/>
          <w:color w:val="000000"/>
          <w:lang w:val="pt-BR" w:eastAsia="pt-BR" w:bidi="ar-SA"/>
        </w:rPr>
        <w:t>5min.</w:t>
      </w:r>
      <w:r w:rsidRPr="00ED6A65">
        <w:rPr>
          <w:rFonts w:eastAsia="Calibri"/>
          <w:color w:val="000000"/>
          <w:lang w:val="pt-BR" w:eastAsia="pt-BR" w:bidi="ar-SA"/>
        </w:rPr>
        <w:t xml:space="preserve"> (</w:t>
      </w:r>
      <w:r w:rsidRPr="00ED6A65">
        <w:rPr>
          <w:rFonts w:eastAsia="Calibri"/>
          <w:b/>
          <w:bCs/>
          <w:color w:val="000000"/>
          <w:lang w:val="pt-BR" w:eastAsia="pt-BR" w:bidi="ar-SA"/>
        </w:rPr>
        <w:t>cinco minutos</w:t>
      </w:r>
      <w:r w:rsidRPr="00ED6A65">
        <w:rPr>
          <w:rFonts w:eastAsia="Calibri"/>
          <w:color w:val="000000"/>
          <w:lang w:val="pt-BR" w:eastAsia="pt-BR" w:bidi="ar-SA"/>
        </w:rPr>
        <w:t xml:space="preserve">), que será SIGILOSO até o encerramento deste prazo. </w:t>
      </w:r>
    </w:p>
    <w:p w14:paraId="41B244B4" w14:textId="77777777" w:rsidR="00ED6A65" w:rsidRPr="00ED6A65" w:rsidRDefault="00ED6A65" w:rsidP="00ED6A65">
      <w:pPr>
        <w:widowControl/>
        <w:adjustRightInd w:val="0"/>
        <w:jc w:val="both"/>
        <w:rPr>
          <w:rFonts w:eastAsia="Calibri"/>
          <w:color w:val="000000"/>
          <w:lang w:val="pt-BR" w:eastAsia="pt-BR" w:bidi="ar-SA"/>
        </w:rPr>
      </w:pPr>
    </w:p>
    <w:p w14:paraId="6F028B9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7.7.5</w:t>
      </w:r>
      <w:r w:rsidRPr="00ED6A65">
        <w:rPr>
          <w:rFonts w:eastAsia="Calibri"/>
          <w:color w:val="000000"/>
          <w:lang w:val="pt-BR" w:eastAsia="pt-BR" w:bidi="ar-SA"/>
        </w:rPr>
        <w:t xml:space="preserve"> - Não havendo licitante classificada na etapa de lance final e FECHADO que atenda às exigências para habilitação, o Pregoeiro PODERÁ, auxiliado pela Equipe de Apoio, mediante justificativa, admitir o reinício da etapa fechada, nos termos do item anterior. </w:t>
      </w:r>
    </w:p>
    <w:p w14:paraId="4FB16C9B" w14:textId="77777777" w:rsidR="00ED6A65" w:rsidRPr="00ED6A65" w:rsidRDefault="00ED6A65" w:rsidP="00ED6A65">
      <w:pPr>
        <w:widowControl/>
        <w:adjustRightInd w:val="0"/>
        <w:jc w:val="both"/>
        <w:rPr>
          <w:rFonts w:eastAsia="Calibri"/>
          <w:color w:val="000000"/>
          <w:lang w:val="pt-BR" w:eastAsia="pt-BR" w:bidi="ar-SA"/>
        </w:rPr>
      </w:pPr>
    </w:p>
    <w:p w14:paraId="64A046D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7.7.6</w:t>
      </w:r>
      <w:r w:rsidRPr="00ED6A65">
        <w:rPr>
          <w:rFonts w:eastAsia="Calibri"/>
          <w:color w:val="000000"/>
          <w:lang w:val="pt-BR" w:eastAsia="pt-BR" w:bidi="ar-SA"/>
        </w:rPr>
        <w:t xml:space="preserve"> - Para que seja possível aplicar os itens anteriores o sistema eletrônico ordenará os lances em ordem crescente de vantajosidade.</w:t>
      </w:r>
    </w:p>
    <w:p w14:paraId="73CB2383" w14:textId="77777777" w:rsidR="00ED6A65" w:rsidRPr="00ED6A65" w:rsidRDefault="00ED6A65" w:rsidP="00ED6A65">
      <w:pPr>
        <w:widowControl/>
        <w:adjustRightInd w:val="0"/>
        <w:jc w:val="both"/>
        <w:rPr>
          <w:rFonts w:eastAsia="Calibri"/>
          <w:color w:val="000000"/>
          <w:lang w:val="pt-BR" w:eastAsia="pt-BR" w:bidi="ar-SA"/>
        </w:rPr>
      </w:pPr>
    </w:p>
    <w:p w14:paraId="531E3E44" w14:textId="77777777" w:rsidR="00ED6A65" w:rsidRPr="00ED6A65" w:rsidRDefault="00ED6A65" w:rsidP="00ED6A65">
      <w:pPr>
        <w:widowControl/>
        <w:adjustRightInd w:val="0"/>
        <w:jc w:val="both"/>
        <w:rPr>
          <w:rFonts w:eastAsia="Calibri"/>
          <w:color w:val="000000"/>
          <w:lang w:val="pt-BR" w:eastAsia="pt-BR" w:bidi="ar-SA"/>
        </w:rPr>
      </w:pPr>
    </w:p>
    <w:p w14:paraId="4A47A346"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8 - CRITÉRIOS DE JULGAMENTO E DECLARAÇÃO DA MELHOR PROPOSTA </w:t>
      </w:r>
    </w:p>
    <w:p w14:paraId="394F95D6" w14:textId="77777777" w:rsidR="00ED6A65" w:rsidRPr="00ED6A65" w:rsidRDefault="00ED6A65" w:rsidP="00ED6A65">
      <w:pPr>
        <w:widowControl/>
        <w:adjustRightInd w:val="0"/>
        <w:jc w:val="both"/>
        <w:rPr>
          <w:rFonts w:eastAsia="Calibri"/>
          <w:b/>
          <w:bCs/>
          <w:color w:val="000000"/>
          <w:lang w:val="pt-BR" w:eastAsia="pt-BR" w:bidi="ar-SA"/>
        </w:rPr>
      </w:pPr>
    </w:p>
    <w:p w14:paraId="3D3411A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w:t>
      </w:r>
      <w:r w:rsidRPr="00ED6A65">
        <w:rPr>
          <w:rFonts w:eastAsia="Calibri"/>
          <w:color w:val="000000"/>
          <w:lang w:val="pt-BR" w:eastAsia="pt-BR" w:bidi="ar-SA"/>
        </w:rPr>
        <w:t xml:space="preserve"> - Os critérios de julgamento a serem empregados para seleção da proposta mais vantajosa para a Administração Licitadora serão os de MENOR PREÇO, conforme dispuser e constar dos Anexos I e/ou II deste Edital.</w:t>
      </w:r>
    </w:p>
    <w:p w14:paraId="1196F902" w14:textId="77777777" w:rsidR="00ED6A65" w:rsidRPr="00ED6A65" w:rsidRDefault="00ED6A65" w:rsidP="00ED6A65">
      <w:pPr>
        <w:widowControl/>
        <w:adjustRightInd w:val="0"/>
        <w:jc w:val="both"/>
        <w:rPr>
          <w:rFonts w:eastAsia="Calibri"/>
          <w:color w:val="000000"/>
          <w:lang w:val="pt-BR" w:eastAsia="pt-BR" w:bidi="ar-SA"/>
        </w:rPr>
      </w:pPr>
    </w:p>
    <w:p w14:paraId="67DB8F6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8.1.1</w:t>
      </w:r>
      <w:r w:rsidRPr="00ED6A65">
        <w:rPr>
          <w:rFonts w:eastAsia="Calibri"/>
          <w:color w:val="000000"/>
          <w:lang w:val="pt-BR" w:eastAsia="pt-BR" w:bidi="ar-SA"/>
        </w:rPr>
        <w:t xml:space="preserve"> - Os critérios fixados são objetivos e definirão para indicação do MELHOR PREÇO para ser contratado, considerando os prazos para a execução do objeto, as suas especificações técnicas, os parâmetros mínimos de desempenho e de qualidade e as demais condições estabelecidas nos referidos anexos. </w:t>
      </w:r>
    </w:p>
    <w:p w14:paraId="6D1A304C" w14:textId="77777777" w:rsidR="00ED6A65" w:rsidRPr="00ED6A65" w:rsidRDefault="00ED6A65" w:rsidP="00ED6A65">
      <w:pPr>
        <w:widowControl/>
        <w:adjustRightInd w:val="0"/>
        <w:jc w:val="both"/>
        <w:rPr>
          <w:rFonts w:eastAsia="Calibri"/>
          <w:color w:val="000000"/>
          <w:lang w:val="pt-BR" w:eastAsia="pt-BR" w:bidi="ar-SA"/>
        </w:rPr>
      </w:pPr>
    </w:p>
    <w:p w14:paraId="20BBBC7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w:t>
      </w:r>
      <w:r w:rsidRPr="00ED6A65">
        <w:rPr>
          <w:rFonts w:eastAsia="Calibri"/>
          <w:color w:val="000000"/>
          <w:lang w:val="pt-BR" w:eastAsia="pt-BR" w:bidi="ar-SA"/>
        </w:rPr>
        <w:t xml:space="preserve"> - Encerrada a etapa de envio de lances, o Pregoeiro deverá encaminhar, pelo sistema eletrônico, contraproposta a licitante que tenha apresentado o MENOR PREÇO, para que seja obtida MELHOR PROPOSTA, sendo vedada a negociação em condições diferentes das previstas no Edital e seus Anexos </w:t>
      </w:r>
    </w:p>
    <w:p w14:paraId="5D38CCA8" w14:textId="77777777" w:rsidR="00ED6A65" w:rsidRPr="00ED6A65" w:rsidRDefault="00ED6A65" w:rsidP="00ED6A65">
      <w:pPr>
        <w:widowControl/>
        <w:adjustRightInd w:val="0"/>
        <w:jc w:val="both"/>
        <w:rPr>
          <w:rFonts w:eastAsia="Calibri"/>
          <w:color w:val="000000"/>
          <w:lang w:val="pt-BR" w:eastAsia="pt-BR" w:bidi="ar-SA"/>
        </w:rPr>
      </w:pPr>
    </w:p>
    <w:p w14:paraId="67103D2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8.2.1</w:t>
      </w:r>
      <w:r w:rsidRPr="00ED6A65">
        <w:rPr>
          <w:rFonts w:eastAsia="Calibri"/>
          <w:color w:val="000000"/>
          <w:lang w:val="pt-BR" w:eastAsia="pt-BR" w:bidi="ar-SA"/>
        </w:rPr>
        <w:t xml:space="preserve"> - Esta negociação durante a Sessão Pública poderá ser acompanhada pelas demais licitantes. </w:t>
      </w:r>
    </w:p>
    <w:p w14:paraId="7507894A" w14:textId="77777777" w:rsidR="00ED6A65" w:rsidRPr="00ED6A65" w:rsidRDefault="00ED6A65" w:rsidP="00ED6A65">
      <w:pPr>
        <w:widowControl/>
        <w:adjustRightInd w:val="0"/>
        <w:jc w:val="both"/>
        <w:rPr>
          <w:rFonts w:eastAsia="Calibri"/>
          <w:color w:val="000000"/>
          <w:lang w:val="pt-BR" w:eastAsia="pt-BR" w:bidi="ar-SA"/>
        </w:rPr>
      </w:pPr>
    </w:p>
    <w:p w14:paraId="3D2AC09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8.3</w:t>
      </w:r>
      <w:r w:rsidRPr="00ED6A65">
        <w:rPr>
          <w:rFonts w:eastAsia="Calibri"/>
          <w:color w:val="000000"/>
          <w:lang w:val="pt-BR" w:eastAsia="pt-BR" w:bidi="ar-SA"/>
        </w:rPr>
        <w:t xml:space="preserve"> - A NEGOCIAÇÃO com a detentora do MENOR PREÇO, para obtenção do MELHOR PREÇO, </w:t>
      </w:r>
      <w:r w:rsidRPr="00ED6A65">
        <w:rPr>
          <w:rFonts w:eastAsia="Calibri"/>
          <w:b/>
          <w:bCs/>
          <w:color w:val="000000"/>
          <w:lang w:val="pt-BR" w:eastAsia="pt-BR" w:bidi="ar-SA"/>
        </w:rPr>
        <w:t>DEVERÁ</w:t>
      </w:r>
      <w:r w:rsidRPr="00ED6A65">
        <w:rPr>
          <w:rFonts w:eastAsia="Calibri"/>
          <w:color w:val="000000"/>
          <w:lang w:val="pt-BR" w:eastAsia="pt-BR" w:bidi="ar-SA"/>
        </w:rPr>
        <w:t xml:space="preserve"> ocorrer em prazo máximo, já estipulado, de </w:t>
      </w:r>
      <w:r w:rsidRPr="00ED6A65">
        <w:rPr>
          <w:rFonts w:eastAsia="Calibri"/>
          <w:b/>
          <w:bCs/>
          <w:color w:val="000000"/>
          <w:lang w:val="pt-BR" w:eastAsia="pt-BR" w:bidi="ar-SA"/>
        </w:rPr>
        <w:t>2h (duas horas)</w:t>
      </w:r>
      <w:r w:rsidRPr="00ED6A65">
        <w:rPr>
          <w:rFonts w:eastAsia="Calibri"/>
          <w:color w:val="000000"/>
          <w:lang w:val="pt-BR" w:eastAsia="pt-BR" w:bidi="ar-SA"/>
        </w:rPr>
        <w:t>, contado da solicitação do Pregoeiro pelo sistema eletrônico, para que a licitante proponente envie A PROPOSTA FINAL conforme a negociação mencionada, isto é, devidamente REALINHADA e, se necessário, acompanhada de documentos complementares, adequada ao último lance ofertado.</w:t>
      </w:r>
    </w:p>
    <w:p w14:paraId="2C2B1921" w14:textId="77777777" w:rsidR="00ED6A65" w:rsidRPr="00ED6A65" w:rsidRDefault="00ED6A65" w:rsidP="00ED6A65">
      <w:pPr>
        <w:widowControl/>
        <w:adjustRightInd w:val="0"/>
        <w:jc w:val="both"/>
        <w:rPr>
          <w:rFonts w:eastAsia="Calibri"/>
          <w:color w:val="000000"/>
          <w:lang w:val="pt-BR" w:eastAsia="pt-BR" w:bidi="ar-SA"/>
        </w:rPr>
      </w:pPr>
    </w:p>
    <w:p w14:paraId="0C6FCA4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8.4</w:t>
      </w:r>
      <w:r w:rsidRPr="00ED6A65">
        <w:rPr>
          <w:rFonts w:eastAsia="Calibri"/>
          <w:color w:val="000000"/>
          <w:lang w:val="pt-BR" w:eastAsia="pt-BR" w:bidi="ar-SA"/>
        </w:rPr>
        <w:t xml:space="preserve"> - Encerrada a etapa de negociação, o Pregoeiro examinará a proposta classificada em primeiro lugar quanto à adequação ao objeto, à compatibilidade do preço em </w:t>
      </w:r>
      <w:r w:rsidRPr="00ED6A65">
        <w:rPr>
          <w:rFonts w:eastAsia="Calibri"/>
          <w:color w:val="000000"/>
          <w:lang w:val="pt-BR" w:eastAsia="pt-BR" w:bidi="ar-SA"/>
        </w:rPr>
        <w:lastRenderedPageBreak/>
        <w:t xml:space="preserve">relação ao máximo estipulado e o MELHOR PREÇO encontrado para sua </w:t>
      </w:r>
      <w:r w:rsidRPr="00ED6A65">
        <w:rPr>
          <w:rFonts w:eastAsia="Calibri"/>
          <w:b/>
          <w:bCs/>
          <w:color w:val="000000"/>
          <w:lang w:val="pt-BR" w:eastAsia="pt-BR" w:bidi="ar-SA"/>
        </w:rPr>
        <w:t>ACEITAÇÃO FINAL</w:t>
      </w:r>
      <w:r w:rsidRPr="00ED6A65">
        <w:rPr>
          <w:rFonts w:eastAsia="Calibri"/>
          <w:color w:val="000000"/>
          <w:lang w:val="pt-BR" w:eastAsia="pt-BR" w:bidi="ar-SA"/>
        </w:rPr>
        <w:t xml:space="preserve"> e ANUNCIARÁ a detentora da </w:t>
      </w:r>
      <w:r w:rsidRPr="00ED6A65">
        <w:rPr>
          <w:rFonts w:eastAsia="Calibri"/>
          <w:b/>
          <w:bCs/>
          <w:color w:val="000000"/>
          <w:lang w:val="pt-BR" w:eastAsia="pt-BR" w:bidi="ar-SA"/>
        </w:rPr>
        <w:t>MELHOR PROPOSTA</w:t>
      </w:r>
      <w:r w:rsidRPr="00ED6A65">
        <w:rPr>
          <w:rFonts w:eastAsia="Calibri"/>
          <w:color w:val="000000"/>
          <w:lang w:val="pt-BR" w:eastAsia="pt-BR" w:bidi="ar-SA"/>
        </w:rPr>
        <w:t xml:space="preserve">, imediatamente após o encerramento da etapa de lances, com a obtenção do MENOR PREÇO, conforme o caso. </w:t>
      </w:r>
    </w:p>
    <w:p w14:paraId="37AFBD9E" w14:textId="77777777" w:rsidR="00ED6A65" w:rsidRPr="00ED6A65" w:rsidRDefault="00ED6A65" w:rsidP="00ED6A65">
      <w:pPr>
        <w:widowControl/>
        <w:adjustRightInd w:val="0"/>
        <w:jc w:val="both"/>
        <w:rPr>
          <w:rFonts w:eastAsia="Calibri"/>
          <w:color w:val="000000"/>
          <w:lang w:val="pt-BR" w:eastAsia="pt-BR" w:bidi="ar-SA"/>
        </w:rPr>
      </w:pPr>
    </w:p>
    <w:p w14:paraId="6C0A163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8.5</w:t>
      </w:r>
      <w:r w:rsidRPr="00ED6A65">
        <w:rPr>
          <w:rFonts w:eastAsia="Calibri"/>
          <w:color w:val="000000"/>
          <w:lang w:val="pt-BR" w:eastAsia="pt-BR" w:bidi="ar-SA"/>
        </w:rPr>
        <w:t xml:space="preserve"> - Na hipótese de a melhor proposta não for aceitável ou que a licitante não atenda às exigências previstas no Edital e Anexos, para habilitação, o Pregoeiro examinará a proposta subsequente e assim sucessivamente, na ordem de classificação, até a apuração de uma proposta que atenda totalmente as exigências do edital.</w:t>
      </w:r>
    </w:p>
    <w:p w14:paraId="5A03F2B5" w14:textId="77777777" w:rsidR="00ED6A65" w:rsidRPr="00ED6A65" w:rsidRDefault="00ED6A65" w:rsidP="00ED6A65">
      <w:pPr>
        <w:widowControl/>
        <w:adjustRightInd w:val="0"/>
        <w:jc w:val="both"/>
        <w:rPr>
          <w:rFonts w:eastAsia="Calibri"/>
          <w:color w:val="000000"/>
          <w:lang w:val="pt-BR" w:eastAsia="pt-BR" w:bidi="ar-SA"/>
        </w:rPr>
      </w:pPr>
    </w:p>
    <w:p w14:paraId="6482EDC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8.6</w:t>
      </w:r>
      <w:r w:rsidRPr="00ED6A65">
        <w:rPr>
          <w:rFonts w:eastAsia="Calibri"/>
          <w:color w:val="000000"/>
          <w:lang w:val="pt-BR" w:eastAsia="pt-BR" w:bidi="ar-SA"/>
        </w:rPr>
        <w:t xml:space="preserve"> - Caso não sejam apresentados lances, será verificada a conformidade entre a proposta de menor preço ou maior desconto de percentual, como enviada pelo sistema eletrônico, o valor estimado ou máximo estipulado. Constatando-se que a proposta atendeu ao que foi exigido neste Edital e seus Anexos, após a negociação nas condições referidas acima, com o melhor preço encontrado, o objeto poderá ser adjudicado à proponente, após a sua habilitação.</w:t>
      </w:r>
    </w:p>
    <w:p w14:paraId="0DE8FE4E" w14:textId="77777777" w:rsidR="00ED6A65" w:rsidRPr="00ED6A65" w:rsidRDefault="00ED6A65" w:rsidP="00ED6A65">
      <w:pPr>
        <w:widowControl/>
        <w:adjustRightInd w:val="0"/>
        <w:jc w:val="both"/>
        <w:rPr>
          <w:rFonts w:eastAsia="Calibri"/>
          <w:color w:val="000000"/>
          <w:lang w:val="pt-BR" w:eastAsia="pt-BR" w:bidi="ar-SA"/>
        </w:rPr>
      </w:pPr>
    </w:p>
    <w:p w14:paraId="3E70B85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8.7</w:t>
      </w:r>
      <w:r w:rsidRPr="00ED6A65">
        <w:rPr>
          <w:rFonts w:eastAsia="Calibri"/>
          <w:color w:val="000000"/>
          <w:lang w:val="pt-BR" w:eastAsia="pt-BR" w:bidi="ar-SA"/>
        </w:rPr>
        <w:t xml:space="preserve"> - A licitante, após ser declarada vencedora do certame, seja no total licitado, seja por lote ou por itens, NÃO PODERÁ exercitar a vontade de DESISTIR, tanto da adjudicação do lote por inteiro ou por algum item do lote, quanto pelo acatamento da execução do objeto, pois será entendido como comportamento inidôneo, reprovável e prejudicial à contratação pretendida pela Administração. </w:t>
      </w:r>
    </w:p>
    <w:p w14:paraId="055D0926" w14:textId="77777777" w:rsidR="00ED6A65" w:rsidRPr="00ED6A65" w:rsidRDefault="00ED6A65" w:rsidP="00ED6A65">
      <w:pPr>
        <w:widowControl/>
        <w:adjustRightInd w:val="0"/>
        <w:jc w:val="both"/>
        <w:rPr>
          <w:rFonts w:eastAsia="Calibri"/>
          <w:color w:val="000000"/>
          <w:lang w:val="pt-BR" w:eastAsia="pt-BR" w:bidi="ar-SA"/>
        </w:rPr>
      </w:pPr>
    </w:p>
    <w:p w14:paraId="5D34AFF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8.7.1</w:t>
      </w:r>
      <w:r w:rsidRPr="00ED6A65">
        <w:rPr>
          <w:rFonts w:eastAsia="Calibri"/>
          <w:color w:val="000000"/>
          <w:lang w:val="pt-BR" w:eastAsia="pt-BR" w:bidi="ar-SA"/>
        </w:rPr>
        <w:t xml:space="preserve"> - A licitante, mesmo que tenha conhecimento da impossibilidade da desistência da proposta por inteira ou mesmo de algum item, após ser declarada vencedora, e ainda assim praticar tal ato, ainda que não aceito, arcará com as penalidades cabíveis à espécie. </w:t>
      </w:r>
    </w:p>
    <w:p w14:paraId="494FD400" w14:textId="77777777" w:rsidR="00ED6A65" w:rsidRPr="00ED6A65" w:rsidRDefault="00ED6A65" w:rsidP="00ED6A65">
      <w:pPr>
        <w:widowControl/>
        <w:adjustRightInd w:val="0"/>
        <w:jc w:val="both"/>
        <w:rPr>
          <w:rFonts w:eastAsia="Calibri"/>
          <w:color w:val="000000"/>
          <w:lang w:val="pt-BR" w:eastAsia="pt-BR" w:bidi="ar-SA"/>
        </w:rPr>
      </w:pPr>
    </w:p>
    <w:p w14:paraId="1684D71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8.7.2</w:t>
      </w:r>
      <w:r w:rsidRPr="00ED6A65">
        <w:rPr>
          <w:rFonts w:eastAsia="Calibri"/>
          <w:color w:val="000000"/>
          <w:lang w:val="pt-BR" w:eastAsia="pt-BR" w:bidi="ar-SA"/>
        </w:rPr>
        <w:t xml:space="preserve"> - A impossibilidade de desistência de algum item ofertado se estenderá durante a execução do objeto, bem como a aplicação das penalidades cabíveis caso ocorra tal condição/situação. </w:t>
      </w:r>
    </w:p>
    <w:p w14:paraId="013C9E6C" w14:textId="77777777" w:rsidR="00ED6A65" w:rsidRPr="00ED6A65" w:rsidRDefault="00ED6A65" w:rsidP="00ED6A65">
      <w:pPr>
        <w:widowControl/>
        <w:adjustRightInd w:val="0"/>
        <w:jc w:val="both"/>
        <w:rPr>
          <w:rFonts w:eastAsia="Calibri"/>
          <w:color w:val="000000"/>
          <w:lang w:val="pt-BR" w:eastAsia="pt-BR" w:bidi="ar-SA"/>
        </w:rPr>
      </w:pPr>
    </w:p>
    <w:p w14:paraId="0D963B8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8.8</w:t>
      </w:r>
      <w:r w:rsidRPr="00ED6A65">
        <w:rPr>
          <w:rFonts w:eastAsia="Calibri"/>
          <w:color w:val="000000"/>
          <w:lang w:val="pt-BR" w:eastAsia="pt-BR" w:bidi="ar-SA"/>
        </w:rPr>
        <w:t xml:space="preserve"> - Quando previsto nos Anexos I e/ou II deste Edital, a licitante vencedora do certame, por item ou por lote, deverá encaminhar no prazo estipulado, como condição para assinar o Contrato a ser firmado ou o Temo de Compromisso da Ata de Registro de Preços, planilha com composição de preços da proposta ofertada ou planilha realinhada, conforme o caso, com os respectivos valores readequados e que serão usados na execução do objeto. </w:t>
      </w:r>
    </w:p>
    <w:p w14:paraId="5776568D" w14:textId="77777777" w:rsidR="00ED6A65" w:rsidRPr="00ED6A65" w:rsidRDefault="00ED6A65" w:rsidP="00ED6A65">
      <w:pPr>
        <w:widowControl/>
        <w:adjustRightInd w:val="0"/>
        <w:jc w:val="both"/>
        <w:rPr>
          <w:rFonts w:eastAsia="Calibri"/>
          <w:color w:val="000000"/>
          <w:lang w:val="pt-BR" w:eastAsia="pt-BR" w:bidi="ar-SA"/>
        </w:rPr>
      </w:pPr>
    </w:p>
    <w:p w14:paraId="71E3408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8.8.1</w:t>
      </w:r>
      <w:r w:rsidRPr="00ED6A65">
        <w:rPr>
          <w:rFonts w:eastAsia="Calibri"/>
          <w:color w:val="000000"/>
          <w:lang w:val="pt-BR" w:eastAsia="pt-BR" w:bidi="ar-SA"/>
        </w:rPr>
        <w:t xml:space="preserve"> - Ressalta-se que PLANILHA REALINHADA significa a </w:t>
      </w:r>
      <w:r w:rsidRPr="00ED6A65">
        <w:rPr>
          <w:rFonts w:eastAsia="Calibri"/>
          <w:b/>
          <w:bCs/>
          <w:color w:val="000000"/>
          <w:lang w:val="pt-BR" w:eastAsia="pt-BR" w:bidi="ar-SA"/>
        </w:rPr>
        <w:t>readequação do valor inicial</w:t>
      </w:r>
      <w:r w:rsidRPr="00ED6A65">
        <w:rPr>
          <w:rFonts w:eastAsia="Calibri"/>
          <w:color w:val="000000"/>
          <w:lang w:val="pt-BR" w:eastAsia="pt-BR" w:bidi="ar-SA"/>
        </w:rPr>
        <w:t xml:space="preserve"> constante da proposta enviada (ficha técnica descritiva), devendo ser utilizado um </w:t>
      </w:r>
      <w:r w:rsidRPr="00ED6A65">
        <w:rPr>
          <w:rFonts w:eastAsia="Calibri"/>
          <w:b/>
          <w:bCs/>
          <w:color w:val="000000"/>
          <w:lang w:val="pt-BR" w:eastAsia="pt-BR" w:bidi="ar-SA"/>
        </w:rPr>
        <w:t>desconto proporcional ponderado a cada item ofertado</w:t>
      </w:r>
      <w:r w:rsidRPr="00ED6A65">
        <w:rPr>
          <w:rFonts w:eastAsia="Calibri"/>
          <w:color w:val="000000"/>
          <w:lang w:val="pt-BR" w:eastAsia="pt-BR" w:bidi="ar-SA"/>
        </w:rPr>
        <w:t xml:space="preserve">, a fim de que tenha em seu valor unitário o desconto compatível com a oferta global final. </w:t>
      </w:r>
    </w:p>
    <w:p w14:paraId="362EEFA8" w14:textId="77777777" w:rsidR="00ED6A65" w:rsidRPr="00ED6A65" w:rsidRDefault="00ED6A65" w:rsidP="00ED6A65">
      <w:pPr>
        <w:widowControl/>
        <w:adjustRightInd w:val="0"/>
        <w:jc w:val="both"/>
        <w:rPr>
          <w:rFonts w:eastAsia="Calibri"/>
          <w:color w:val="000000"/>
          <w:lang w:val="pt-BR" w:eastAsia="pt-BR" w:bidi="ar-SA"/>
        </w:rPr>
      </w:pPr>
    </w:p>
    <w:p w14:paraId="41ACC27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8.8.2</w:t>
      </w:r>
      <w:r w:rsidRPr="00ED6A65">
        <w:rPr>
          <w:rFonts w:eastAsia="Calibri"/>
          <w:color w:val="000000"/>
          <w:lang w:val="pt-BR" w:eastAsia="pt-BR" w:bidi="ar-SA"/>
        </w:rPr>
        <w:t xml:space="preserve"> - O referido realinhamento (readequação de preços) será feito na tabela da Proposta ofertada - Anexo VI deste Edital. </w:t>
      </w:r>
    </w:p>
    <w:p w14:paraId="1BAE3A09" w14:textId="77777777" w:rsidR="00ED6A65" w:rsidRPr="00ED6A65" w:rsidRDefault="00ED6A65" w:rsidP="00ED6A65">
      <w:pPr>
        <w:widowControl/>
        <w:adjustRightInd w:val="0"/>
        <w:jc w:val="both"/>
        <w:rPr>
          <w:rFonts w:eastAsia="Calibri"/>
          <w:b/>
          <w:bCs/>
          <w:color w:val="000000"/>
          <w:lang w:val="pt-BR" w:eastAsia="pt-BR" w:bidi="ar-SA"/>
        </w:rPr>
      </w:pPr>
    </w:p>
    <w:p w14:paraId="05F53215" w14:textId="77777777" w:rsidR="00ED6A65" w:rsidRPr="00ED6A65" w:rsidRDefault="00ED6A65" w:rsidP="00ED6A65">
      <w:pPr>
        <w:widowControl/>
        <w:adjustRightInd w:val="0"/>
        <w:spacing w:before="60"/>
        <w:jc w:val="both"/>
        <w:rPr>
          <w:rFonts w:eastAsia="Calibri"/>
          <w:color w:val="000000"/>
          <w:lang w:val="pt-BR" w:eastAsia="pt-BR" w:bidi="ar-SA"/>
        </w:rPr>
      </w:pPr>
      <w:r w:rsidRPr="00ED6A65">
        <w:rPr>
          <w:rFonts w:eastAsia="Calibri"/>
          <w:b/>
          <w:bCs/>
          <w:color w:val="000000"/>
          <w:lang w:val="pt-BR" w:eastAsia="pt-BR" w:bidi="ar-SA"/>
        </w:rPr>
        <w:lastRenderedPageBreak/>
        <w:t>8.8.3</w:t>
      </w:r>
      <w:r w:rsidRPr="00ED6A65">
        <w:rPr>
          <w:rFonts w:eastAsia="Calibri"/>
          <w:color w:val="000000"/>
          <w:lang w:val="pt-BR" w:eastAsia="pt-BR" w:bidi="ar-SA"/>
        </w:rPr>
        <w:t xml:space="preserve"> - A Licitante vencedora do certame que não apresentar a sua proposta com o REALINHAMENTO DOS PREÇOS OFERTADOS em até 2h (duas horas) após a convocação do pregoeiro pelo chat na plataforma da BLL será desclassificada.</w:t>
      </w:r>
    </w:p>
    <w:p w14:paraId="2A8EF5B2" w14:textId="77777777" w:rsidR="00ED6A65" w:rsidRPr="00ED6A65" w:rsidRDefault="00ED6A65" w:rsidP="00ED6A65">
      <w:pPr>
        <w:widowControl/>
        <w:adjustRightInd w:val="0"/>
        <w:jc w:val="both"/>
        <w:rPr>
          <w:rFonts w:eastAsia="Calibri"/>
          <w:color w:val="000000"/>
          <w:lang w:val="pt-BR" w:eastAsia="pt-BR" w:bidi="ar-SA"/>
        </w:rPr>
      </w:pPr>
    </w:p>
    <w:p w14:paraId="49746BA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8.9</w:t>
      </w:r>
      <w:r w:rsidRPr="00ED6A65">
        <w:rPr>
          <w:rFonts w:eastAsia="Calibri"/>
          <w:color w:val="000000"/>
          <w:lang w:val="pt-BR" w:eastAsia="pt-BR" w:bidi="ar-SA"/>
        </w:rPr>
        <w:t xml:space="preserve"> - Quaisquer outras exigências referentes à proposta de preços, seja para complementação ou explicações específicas, para efeito da oferta ou da própria descrição, estarão referenciadas no Anexo II deste Edital.</w:t>
      </w:r>
    </w:p>
    <w:p w14:paraId="1251E1A6" w14:textId="77777777" w:rsidR="00ED6A65" w:rsidRPr="00ED6A65" w:rsidRDefault="00ED6A65" w:rsidP="00ED6A65">
      <w:pPr>
        <w:widowControl/>
        <w:adjustRightInd w:val="0"/>
        <w:jc w:val="both"/>
        <w:rPr>
          <w:rFonts w:eastAsia="Calibri"/>
          <w:color w:val="000000"/>
          <w:lang w:val="pt-BR" w:eastAsia="pt-BR" w:bidi="ar-SA"/>
        </w:rPr>
      </w:pPr>
    </w:p>
    <w:p w14:paraId="6A4A4ED4"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8.10 - CRITÉRIOS DE DESEMPATE DAS PROPOSTAS</w:t>
      </w:r>
    </w:p>
    <w:p w14:paraId="3FBF1DB1" w14:textId="77777777" w:rsidR="00ED6A65" w:rsidRPr="00ED6A65" w:rsidRDefault="00ED6A65" w:rsidP="00ED6A65">
      <w:pPr>
        <w:widowControl/>
        <w:adjustRightInd w:val="0"/>
        <w:jc w:val="both"/>
        <w:rPr>
          <w:rFonts w:eastAsia="Calibri"/>
          <w:b/>
          <w:bCs/>
          <w:color w:val="000000"/>
          <w:lang w:val="pt-BR" w:eastAsia="pt-BR" w:bidi="ar-SA"/>
        </w:rPr>
      </w:pPr>
    </w:p>
    <w:p w14:paraId="21E2E0C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8.10.1</w:t>
      </w:r>
      <w:r w:rsidRPr="00ED6A65">
        <w:rPr>
          <w:rFonts w:eastAsia="Calibri"/>
          <w:color w:val="000000"/>
          <w:lang w:val="pt-BR" w:eastAsia="pt-BR" w:bidi="ar-SA"/>
        </w:rPr>
        <w:t xml:space="preserve"> - O sistema em uso para o PREGÃO na FORMA ELETRÔNICA fará automaticamente a aplicação dos critérios de desempate previstos nos </w:t>
      </w:r>
      <w:hyperlink r:id="rId8" w:history="1">
        <w:r w:rsidRPr="00ED6A65">
          <w:rPr>
            <w:rFonts w:eastAsia="Calibri"/>
            <w:color w:val="0000FF"/>
            <w:u w:val="single"/>
            <w:lang w:val="pt-BR" w:eastAsia="pt-BR" w:bidi="ar-SA"/>
          </w:rPr>
          <w:t>art.44</w:t>
        </w:r>
      </w:hyperlink>
      <w:r w:rsidRPr="00ED6A65">
        <w:rPr>
          <w:rFonts w:eastAsia="Calibri"/>
          <w:color w:val="000000"/>
          <w:lang w:val="pt-BR" w:eastAsia="pt-BR" w:bidi="ar-SA"/>
        </w:rPr>
        <w:t> e art. 45 da Lei Complementar nº123/2006, seguido da aplicação do critério estabelecido no §2º, do art. 3º, se não houver licitante que atenda à primeira hipótese, c/c o §2º do art. 45, pelo sistema eletrônico, ambos da Lei nº8.666/93.</w:t>
      </w:r>
    </w:p>
    <w:p w14:paraId="17D4EA3D" w14:textId="77777777" w:rsidR="00ED6A65" w:rsidRPr="00ED6A65" w:rsidRDefault="00ED6A65" w:rsidP="00ED6A65">
      <w:pPr>
        <w:widowControl/>
        <w:adjustRightInd w:val="0"/>
        <w:jc w:val="both"/>
        <w:rPr>
          <w:rFonts w:eastAsia="Calibri"/>
          <w:color w:val="000000"/>
          <w:lang w:val="pt-BR" w:eastAsia="pt-BR" w:bidi="ar-SA"/>
        </w:rPr>
      </w:pPr>
    </w:p>
    <w:p w14:paraId="5E2ADA6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8.10.2</w:t>
      </w:r>
      <w:r w:rsidRPr="00ED6A65">
        <w:rPr>
          <w:rFonts w:eastAsia="Calibri"/>
          <w:color w:val="000000"/>
          <w:lang w:val="pt-BR" w:eastAsia="pt-BR" w:bidi="ar-SA"/>
        </w:rPr>
        <w:t xml:space="preserve"> - Caso não haja envio de lances na fase competitiva, os referidos critérios de desempate serão aplicados na abertura de todas as propostas de preço, no início da Sessão Pública.</w:t>
      </w:r>
    </w:p>
    <w:p w14:paraId="2D08D298" w14:textId="77777777" w:rsidR="00ED6A65" w:rsidRPr="00ED6A65" w:rsidRDefault="00ED6A65" w:rsidP="00ED6A65">
      <w:pPr>
        <w:widowControl/>
        <w:adjustRightInd w:val="0"/>
        <w:jc w:val="both"/>
        <w:rPr>
          <w:rFonts w:eastAsia="Calibri"/>
          <w:color w:val="000000"/>
          <w:lang w:val="pt-BR" w:eastAsia="pt-BR" w:bidi="ar-SA"/>
        </w:rPr>
      </w:pPr>
    </w:p>
    <w:p w14:paraId="4683E7C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8.11</w:t>
      </w:r>
      <w:r w:rsidRPr="00ED6A65">
        <w:rPr>
          <w:rFonts w:eastAsia="Calibri"/>
          <w:color w:val="000000"/>
          <w:lang w:val="pt-BR" w:eastAsia="pt-BR" w:bidi="ar-SA"/>
        </w:rPr>
        <w:t xml:space="preserve"> - O Pregoeiro poderá solicitar o envio de documentos complementares e explicativos, dentre aqueles já enviados, para fins de elucidar qualquer dúvida do que foi ofertado. </w:t>
      </w:r>
    </w:p>
    <w:p w14:paraId="4D5EF5D0" w14:textId="77777777" w:rsidR="00ED6A65" w:rsidRPr="00ED6A65" w:rsidRDefault="00ED6A65" w:rsidP="00ED6A65">
      <w:pPr>
        <w:widowControl/>
        <w:adjustRightInd w:val="0"/>
        <w:jc w:val="both"/>
        <w:rPr>
          <w:rFonts w:eastAsia="Calibri"/>
          <w:color w:val="000000"/>
          <w:lang w:val="pt-BR" w:eastAsia="pt-BR" w:bidi="ar-SA"/>
        </w:rPr>
      </w:pPr>
    </w:p>
    <w:p w14:paraId="4F08FB7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8.12</w:t>
      </w:r>
      <w:r w:rsidRPr="00ED6A65">
        <w:rPr>
          <w:rFonts w:eastAsia="Calibri"/>
          <w:color w:val="000000"/>
          <w:lang w:val="pt-BR" w:eastAsia="pt-BR" w:bidi="ar-SA"/>
        </w:rPr>
        <w:t xml:space="preserve"> - Quando a licitação na modalidade de pregão for realizada para o sistema de registro de preços, quando a proposta da licitante vencedora não atender ao quantitativo total estimado para a contratação, poderá ser convocada outra licitante, obedecendo a ordem classificatória, para atender a quantidade necessária do total estimado, OBSERVADO O PREÇO DA PROPOSTA VENCEDORA, precedida de análise e julgamento da respectiva documentação para habilitação. </w:t>
      </w:r>
    </w:p>
    <w:p w14:paraId="26A3C1F9" w14:textId="77777777" w:rsidR="00ED6A65" w:rsidRPr="00ED6A65" w:rsidRDefault="00ED6A65" w:rsidP="00ED6A65">
      <w:pPr>
        <w:widowControl/>
        <w:adjustRightInd w:val="0"/>
        <w:jc w:val="both"/>
        <w:rPr>
          <w:rFonts w:eastAsia="Calibri"/>
          <w:color w:val="000000"/>
          <w:lang w:val="pt-BR" w:eastAsia="pt-BR" w:bidi="ar-SA"/>
        </w:rPr>
      </w:pPr>
    </w:p>
    <w:p w14:paraId="73553AB5" w14:textId="77777777" w:rsidR="00ED6A65" w:rsidRPr="00ED6A65" w:rsidRDefault="00ED6A65" w:rsidP="00ED6A65">
      <w:pPr>
        <w:widowControl/>
        <w:adjustRightInd w:val="0"/>
        <w:jc w:val="both"/>
        <w:rPr>
          <w:rFonts w:eastAsia="Calibri"/>
          <w:b/>
          <w:bCs/>
          <w:color w:val="000000"/>
          <w:lang w:val="pt-BR" w:eastAsia="pt-BR" w:bidi="ar-SA"/>
        </w:rPr>
      </w:pPr>
    </w:p>
    <w:p w14:paraId="27BA1603"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9 - JULGAMENTO DA DOCUMENTAÇÃO DA DETENTORA DA MELHOR PROPOSTA</w:t>
      </w:r>
    </w:p>
    <w:p w14:paraId="28EB2611" w14:textId="77777777" w:rsidR="00ED6A65" w:rsidRPr="00ED6A65" w:rsidRDefault="00ED6A65" w:rsidP="00ED6A65">
      <w:pPr>
        <w:widowControl/>
        <w:adjustRightInd w:val="0"/>
        <w:jc w:val="both"/>
        <w:rPr>
          <w:rFonts w:eastAsia="Calibri"/>
          <w:color w:val="000000"/>
          <w:lang w:val="pt-BR" w:eastAsia="pt-BR" w:bidi="ar-SA"/>
        </w:rPr>
      </w:pPr>
    </w:p>
    <w:p w14:paraId="60201DC2" w14:textId="77777777" w:rsidR="00ED6A65" w:rsidRPr="00ED6A65" w:rsidRDefault="00ED6A65" w:rsidP="00ED6A65">
      <w:pPr>
        <w:widowControl/>
        <w:adjustRightInd w:val="0"/>
        <w:spacing w:line="252" w:lineRule="auto"/>
        <w:jc w:val="both"/>
        <w:rPr>
          <w:rFonts w:eastAsia="Calibri"/>
          <w:color w:val="000000"/>
          <w:lang w:val="pt-BR" w:eastAsia="pt-BR" w:bidi="ar-SA"/>
        </w:rPr>
      </w:pPr>
      <w:r w:rsidRPr="00ED6A65">
        <w:rPr>
          <w:rFonts w:eastAsia="Calibri"/>
          <w:b/>
          <w:bCs/>
          <w:color w:val="000000"/>
          <w:lang w:val="pt-BR" w:eastAsia="pt-BR" w:bidi="ar-SA"/>
        </w:rPr>
        <w:t xml:space="preserve">9.1 - </w:t>
      </w:r>
      <w:r w:rsidRPr="00ED6A65">
        <w:rPr>
          <w:rFonts w:eastAsia="Calibri"/>
          <w:color w:val="000000"/>
          <w:lang w:val="pt-BR" w:eastAsia="pt-BR" w:bidi="ar-SA"/>
        </w:rPr>
        <w:t>Concluída a fase de classificação das propostas, após a declaração da licitante detentora da MELHOR PROPOSTA - Menor Preço, o Pregoeiro analisará e julgará os documentos enviados pelo sistema eletrônico quando do efetivo e definitivo credenciamento e apresentação da proposta inicial conforme o modelo apresentado no Anexo III - Ficha Técnica Descritiva.</w:t>
      </w:r>
    </w:p>
    <w:p w14:paraId="4B229589" w14:textId="77777777" w:rsidR="00ED6A65" w:rsidRPr="00ED6A65" w:rsidRDefault="00ED6A65" w:rsidP="00ED6A65">
      <w:pPr>
        <w:widowControl/>
        <w:adjustRightInd w:val="0"/>
        <w:jc w:val="both"/>
        <w:rPr>
          <w:rFonts w:eastAsia="Calibri"/>
          <w:color w:val="000000"/>
          <w:lang w:val="pt-BR" w:eastAsia="pt-BR" w:bidi="ar-SA"/>
        </w:rPr>
      </w:pPr>
    </w:p>
    <w:p w14:paraId="08CF7E7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9.1.1</w:t>
      </w:r>
      <w:r w:rsidRPr="00ED6A65">
        <w:rPr>
          <w:rFonts w:eastAsia="Calibri"/>
          <w:color w:val="000000"/>
          <w:lang w:val="pt-BR" w:eastAsia="pt-BR" w:bidi="ar-SA"/>
        </w:rPr>
        <w:t xml:space="preserve"> - Os documentos serão analisados e julgados mediante conferência com a listagem constante no Anexo II deste Edital, conforme critérios e condições para HABILITAÇÃO. </w:t>
      </w:r>
    </w:p>
    <w:p w14:paraId="1B345376" w14:textId="77777777" w:rsidR="00ED6A65" w:rsidRPr="00ED6A65" w:rsidRDefault="00ED6A65" w:rsidP="00ED6A65">
      <w:pPr>
        <w:widowControl/>
        <w:adjustRightInd w:val="0"/>
        <w:jc w:val="both"/>
        <w:rPr>
          <w:rFonts w:eastAsia="Calibri"/>
          <w:color w:val="000000"/>
          <w:lang w:val="pt-BR" w:eastAsia="pt-BR" w:bidi="ar-SA"/>
        </w:rPr>
      </w:pPr>
    </w:p>
    <w:p w14:paraId="4172855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9.1.2</w:t>
      </w:r>
      <w:r w:rsidRPr="00ED6A65">
        <w:rPr>
          <w:rFonts w:eastAsia="Calibri"/>
          <w:color w:val="000000"/>
          <w:lang w:val="pt-BR" w:eastAsia="pt-BR" w:bidi="ar-SA"/>
        </w:rPr>
        <w:t xml:space="preserve"> - As certidões que não possuírem expresso prazo de validade serão aceitas até pelo prazo de 90 (noventa) dias, a contar da data da sua emissão. </w:t>
      </w:r>
    </w:p>
    <w:p w14:paraId="61736D7E" w14:textId="77777777" w:rsidR="00ED6A65" w:rsidRPr="00ED6A65" w:rsidRDefault="00ED6A65" w:rsidP="00ED6A65">
      <w:pPr>
        <w:widowControl/>
        <w:adjustRightInd w:val="0"/>
        <w:jc w:val="both"/>
        <w:rPr>
          <w:rFonts w:eastAsia="Calibri"/>
          <w:color w:val="000000"/>
          <w:lang w:val="pt-BR" w:eastAsia="pt-BR" w:bidi="ar-SA"/>
        </w:rPr>
      </w:pPr>
    </w:p>
    <w:p w14:paraId="243C6EC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9.1.3</w:t>
      </w:r>
      <w:r w:rsidRPr="00ED6A65">
        <w:rPr>
          <w:rFonts w:eastAsia="Calibri"/>
          <w:color w:val="000000"/>
          <w:lang w:val="pt-BR" w:eastAsia="pt-BR" w:bidi="ar-SA"/>
        </w:rPr>
        <w:t xml:space="preserve"> - Os documentos emitidos pelos sites oficiais poderão ser conferidos quando necessário ou quando apresentarem algum tipo de rasura ou falta de bom entendimento. </w:t>
      </w:r>
    </w:p>
    <w:p w14:paraId="3D720F93" w14:textId="77777777" w:rsidR="00ED6A65" w:rsidRPr="00ED6A65" w:rsidRDefault="00ED6A65" w:rsidP="00ED6A65">
      <w:pPr>
        <w:widowControl/>
        <w:adjustRightInd w:val="0"/>
        <w:jc w:val="both"/>
        <w:rPr>
          <w:rFonts w:eastAsia="Calibri"/>
          <w:color w:val="000000"/>
          <w:lang w:val="pt-BR" w:eastAsia="pt-BR" w:bidi="ar-SA"/>
        </w:rPr>
      </w:pPr>
    </w:p>
    <w:p w14:paraId="5BCC40F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9.1.4</w:t>
      </w:r>
      <w:r w:rsidRPr="00ED6A65">
        <w:rPr>
          <w:rFonts w:eastAsia="Calibri"/>
          <w:color w:val="000000"/>
          <w:lang w:val="pt-BR" w:eastAsia="pt-BR" w:bidi="ar-SA"/>
        </w:rPr>
        <w:t xml:space="preserve"> - Qualquer documento apresentado que demonstrar rasura, falta de informação ou bom entendimento será causa de diligência junto ao Órgão emissor para conferência.</w:t>
      </w:r>
    </w:p>
    <w:p w14:paraId="45E5E16F" w14:textId="77777777" w:rsidR="00ED6A65" w:rsidRPr="00ED6A65" w:rsidRDefault="00ED6A65" w:rsidP="00ED6A65">
      <w:pPr>
        <w:widowControl/>
        <w:adjustRightInd w:val="0"/>
        <w:jc w:val="both"/>
        <w:rPr>
          <w:rFonts w:eastAsia="Calibri"/>
          <w:color w:val="000000"/>
          <w:lang w:val="pt-BR" w:eastAsia="pt-BR" w:bidi="ar-SA"/>
        </w:rPr>
      </w:pPr>
    </w:p>
    <w:p w14:paraId="1F0629A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9.1.5</w:t>
      </w:r>
      <w:r w:rsidRPr="00ED6A65">
        <w:rPr>
          <w:rFonts w:eastAsia="Calibri"/>
          <w:color w:val="000000"/>
          <w:lang w:val="pt-BR" w:eastAsia="pt-BR" w:bidi="ar-SA"/>
        </w:rPr>
        <w:t xml:space="preserve"> - Não serão aceitos documentos de habilitação com indicação da inscrição do CNPJ/CPF diferentes ou digitados erroneamente nos diversos documentos, salvo aqueles permitidos.</w:t>
      </w:r>
    </w:p>
    <w:p w14:paraId="4A78CCB3" w14:textId="77777777" w:rsidR="00ED6A65" w:rsidRPr="00ED6A65" w:rsidRDefault="00ED6A65" w:rsidP="00ED6A65">
      <w:pPr>
        <w:widowControl/>
        <w:adjustRightInd w:val="0"/>
        <w:jc w:val="both"/>
        <w:rPr>
          <w:rFonts w:eastAsia="Calibri"/>
          <w:color w:val="000000"/>
          <w:lang w:val="pt-BR" w:eastAsia="pt-BR" w:bidi="ar-SA"/>
        </w:rPr>
      </w:pPr>
    </w:p>
    <w:p w14:paraId="1751D17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9.2</w:t>
      </w:r>
      <w:r w:rsidRPr="00ED6A65">
        <w:rPr>
          <w:rFonts w:eastAsia="Calibri"/>
          <w:color w:val="000000"/>
          <w:lang w:val="pt-BR" w:eastAsia="pt-BR" w:bidi="ar-SA"/>
        </w:rPr>
        <w:t xml:space="preserve"> - A documentação apresentada pela licitante que ofertou o MELHOR PREÇO sendo aceita, por ter cumprido todas as exigências para habilitação, constantes neste Edital e em especial no seu Anexo II, será considerada HABILITADA e será DECLARADA VENCEDORA do certame. </w:t>
      </w:r>
    </w:p>
    <w:p w14:paraId="38DE4F73" w14:textId="77777777" w:rsidR="00ED6A65" w:rsidRPr="00ED6A65" w:rsidRDefault="00ED6A65" w:rsidP="00ED6A65">
      <w:pPr>
        <w:widowControl/>
        <w:adjustRightInd w:val="0"/>
        <w:jc w:val="both"/>
        <w:rPr>
          <w:rFonts w:eastAsia="Calibri"/>
          <w:color w:val="000000"/>
          <w:lang w:val="pt-BR" w:eastAsia="pt-BR" w:bidi="ar-SA"/>
        </w:rPr>
      </w:pPr>
    </w:p>
    <w:p w14:paraId="439ABA9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9.3</w:t>
      </w:r>
      <w:r w:rsidRPr="00ED6A65">
        <w:rPr>
          <w:rFonts w:eastAsia="Calibri"/>
          <w:color w:val="000000"/>
          <w:lang w:val="pt-BR" w:eastAsia="pt-BR" w:bidi="ar-SA"/>
        </w:rPr>
        <w:t xml:space="preserve"> - Caso a licitante seja considerada INABILITADA, por não ter cumprido todas as exigências do Edital, em especial aquelas listadas no Anexo II, serão analisadas as propostas na ordem classificatória, como referido acima, e, da mesma forma o elenco dos documentos, até que se encontre uma licitante que seja considerada habilitada e cuja proposta tenha sido aceita.</w:t>
      </w:r>
    </w:p>
    <w:p w14:paraId="21F59F42" w14:textId="77777777" w:rsidR="00ED6A65" w:rsidRPr="00ED6A65" w:rsidRDefault="00ED6A65" w:rsidP="00ED6A65">
      <w:pPr>
        <w:widowControl/>
        <w:adjustRightInd w:val="0"/>
        <w:jc w:val="both"/>
        <w:rPr>
          <w:rFonts w:eastAsia="Calibri"/>
          <w:color w:val="000000"/>
          <w:lang w:val="pt-BR" w:eastAsia="pt-BR" w:bidi="ar-SA"/>
        </w:rPr>
      </w:pPr>
    </w:p>
    <w:p w14:paraId="66EB5D5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9.4</w:t>
      </w:r>
      <w:r w:rsidRPr="00ED6A65">
        <w:rPr>
          <w:rFonts w:eastAsia="Calibri"/>
          <w:color w:val="000000"/>
          <w:lang w:val="pt-BR" w:eastAsia="pt-BR" w:bidi="ar-SA"/>
        </w:rPr>
        <w:t xml:space="preserve"> - Constatando-se a existência de sanção à licitante pela Administração Municipal e/ou declaração de inidoneidade em qualquer esfera de Governo, o Pregoeiro reputará a licitante INABILITADA, por falta de condições de participação no certame.</w:t>
      </w:r>
    </w:p>
    <w:p w14:paraId="6E6A00C4" w14:textId="77777777" w:rsidR="00ED6A65" w:rsidRPr="00ED6A65" w:rsidRDefault="00ED6A65" w:rsidP="00ED6A65">
      <w:pPr>
        <w:widowControl/>
        <w:adjustRightInd w:val="0"/>
        <w:jc w:val="both"/>
        <w:rPr>
          <w:rFonts w:eastAsia="Calibri"/>
          <w:color w:val="000000"/>
          <w:lang w:val="pt-BR" w:eastAsia="pt-BR" w:bidi="ar-SA"/>
        </w:rPr>
      </w:pPr>
    </w:p>
    <w:p w14:paraId="73AC57A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9.5</w:t>
      </w:r>
      <w:r w:rsidRPr="00ED6A65">
        <w:rPr>
          <w:rFonts w:eastAsia="Calibri"/>
          <w:color w:val="000000"/>
          <w:lang w:val="pt-BR" w:eastAsia="pt-BR" w:bidi="ar-SA"/>
        </w:rPr>
        <w:t xml:space="preserve"> - Havendo INABILITAÇÃO de alguma licitante haverá comunicação prévia a interessada para sua manifestação, no momento oportuno. </w:t>
      </w:r>
    </w:p>
    <w:p w14:paraId="35ACD7C6" w14:textId="77777777" w:rsidR="00ED6A65" w:rsidRPr="00ED6A65" w:rsidRDefault="00ED6A65" w:rsidP="00ED6A65">
      <w:pPr>
        <w:widowControl/>
        <w:adjustRightInd w:val="0"/>
        <w:jc w:val="both"/>
        <w:rPr>
          <w:rFonts w:eastAsia="Calibri"/>
          <w:color w:val="000000"/>
          <w:lang w:val="pt-BR" w:eastAsia="pt-BR" w:bidi="ar-SA"/>
        </w:rPr>
      </w:pPr>
    </w:p>
    <w:p w14:paraId="42DEA2D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9.6</w:t>
      </w:r>
      <w:r w:rsidRPr="00ED6A65">
        <w:rPr>
          <w:rFonts w:eastAsia="Calibri"/>
          <w:color w:val="000000"/>
          <w:lang w:val="pt-BR" w:eastAsia="pt-BR" w:bidi="ar-SA"/>
        </w:rPr>
        <w:t xml:space="preserve"> - Constatando-se que a licitante proponente atendeu todos os requisitos de habilitação e sua proposta tendo sido aceita e sendo declarada vencedora do certame, abre-se o prazo para que as licitantes possam, em campo próprio do sistema, MANIFESTAR SUA INTENÇÃO DE RECORRER e, caso não o faça neste momento e motivadamente, terá o seu direito precluso.</w:t>
      </w:r>
    </w:p>
    <w:p w14:paraId="721AF39D" w14:textId="77777777" w:rsidR="00ED6A65" w:rsidRPr="00ED6A65" w:rsidRDefault="00ED6A65" w:rsidP="00ED6A65">
      <w:pPr>
        <w:widowControl/>
        <w:adjustRightInd w:val="0"/>
        <w:jc w:val="both"/>
        <w:rPr>
          <w:rFonts w:eastAsia="Calibri"/>
          <w:color w:val="000000"/>
          <w:lang w:val="pt-BR" w:eastAsia="pt-BR" w:bidi="ar-SA"/>
        </w:rPr>
      </w:pPr>
    </w:p>
    <w:p w14:paraId="0F00CD7E" w14:textId="2A8B4446"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9.7</w:t>
      </w:r>
      <w:r w:rsidRPr="00ED6A65">
        <w:rPr>
          <w:rFonts w:eastAsia="Calibri"/>
          <w:color w:val="000000"/>
          <w:lang w:val="pt-BR" w:eastAsia="pt-BR" w:bidi="ar-SA"/>
        </w:rPr>
        <w:t xml:space="preserve"> - Os documentos da licitante primeira classificada e declarada </w:t>
      </w:r>
      <w:r w:rsidR="00367D8E" w:rsidRPr="00ED6A65">
        <w:rPr>
          <w:rFonts w:eastAsia="Calibri"/>
          <w:color w:val="000000"/>
          <w:lang w:val="pt-BR" w:eastAsia="pt-BR" w:bidi="ar-SA"/>
        </w:rPr>
        <w:t>vencedora do certame poderá</w:t>
      </w:r>
      <w:r w:rsidRPr="00ED6A65">
        <w:rPr>
          <w:rFonts w:eastAsia="Calibri"/>
          <w:color w:val="000000"/>
          <w:lang w:val="pt-BR" w:eastAsia="pt-BR" w:bidi="ar-SA"/>
        </w:rPr>
        <w:t xml:space="preserve"> ser analisados pelas demais participantes, a partir do momento da sua disponibilização e publicidade, além do Cadastro de Fornecedores. </w:t>
      </w:r>
    </w:p>
    <w:p w14:paraId="2CD80D34" w14:textId="77777777" w:rsidR="00ED6A65" w:rsidRPr="00ED6A65" w:rsidRDefault="00ED6A65" w:rsidP="00ED6A65">
      <w:pPr>
        <w:widowControl/>
        <w:adjustRightInd w:val="0"/>
        <w:jc w:val="both"/>
        <w:rPr>
          <w:rFonts w:eastAsia="Calibri"/>
          <w:color w:val="000000"/>
          <w:lang w:val="pt-BR" w:eastAsia="pt-BR" w:bidi="ar-SA"/>
        </w:rPr>
      </w:pPr>
    </w:p>
    <w:p w14:paraId="777F40B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9.8</w:t>
      </w:r>
      <w:r w:rsidRPr="00ED6A65">
        <w:rPr>
          <w:rFonts w:eastAsia="Calibri"/>
          <w:color w:val="000000"/>
          <w:lang w:val="pt-BR" w:eastAsia="pt-BR" w:bidi="ar-SA"/>
        </w:rPr>
        <w:t xml:space="preserve"> - Quando da análise e julgamento da documentação das licitantes, aquelas que estiverem enquadradas na condição de ME ou EPP, receberão o tratamento diferenciado no que tange as regularidades FISCAL e TRABALHISTA, sendo exigida </w:t>
      </w:r>
      <w:r w:rsidRPr="00ED6A65">
        <w:rPr>
          <w:rFonts w:eastAsia="Calibri"/>
          <w:color w:val="000000"/>
          <w:lang w:val="pt-BR" w:eastAsia="pt-BR" w:bidi="ar-SA"/>
        </w:rPr>
        <w:lastRenderedPageBreak/>
        <w:t>esta regularidade somente no ato da assinatura do Contrato ou do Termo de Compromisso da Ata de Registro de Preços.</w:t>
      </w:r>
    </w:p>
    <w:p w14:paraId="67E332A7" w14:textId="77777777" w:rsidR="00ED6A65" w:rsidRPr="00ED6A65" w:rsidRDefault="00ED6A65" w:rsidP="00ED6A65">
      <w:pPr>
        <w:widowControl/>
        <w:adjustRightInd w:val="0"/>
        <w:jc w:val="both"/>
        <w:rPr>
          <w:rFonts w:eastAsia="Calibri"/>
          <w:color w:val="000000"/>
          <w:lang w:val="pt-BR" w:eastAsia="pt-BR" w:bidi="ar-SA"/>
        </w:rPr>
      </w:pPr>
    </w:p>
    <w:p w14:paraId="121B201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9.8.1</w:t>
      </w:r>
      <w:r w:rsidRPr="00ED6A65">
        <w:rPr>
          <w:rFonts w:eastAsia="Calibri"/>
          <w:color w:val="000000"/>
          <w:lang w:val="pt-BR" w:eastAsia="pt-BR" w:bidi="ar-SA"/>
        </w:rPr>
        <w:t xml:space="preserve"> - A licitante enquadrada como ME ou EPP deverá apresentar a certidão ainda que com pendência para receber o benefício da LC 123/2006. </w:t>
      </w:r>
    </w:p>
    <w:p w14:paraId="35AAC9A7" w14:textId="77777777" w:rsidR="00ED6A65" w:rsidRPr="00ED6A65" w:rsidRDefault="00ED6A65" w:rsidP="00ED6A65">
      <w:pPr>
        <w:widowControl/>
        <w:adjustRightInd w:val="0"/>
        <w:jc w:val="both"/>
        <w:rPr>
          <w:rFonts w:eastAsia="Calibri"/>
          <w:color w:val="000000"/>
          <w:lang w:val="pt-BR" w:eastAsia="pt-BR" w:bidi="ar-SA"/>
        </w:rPr>
      </w:pPr>
    </w:p>
    <w:p w14:paraId="7406E77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9.9</w:t>
      </w:r>
      <w:r w:rsidRPr="00ED6A65">
        <w:rPr>
          <w:rFonts w:eastAsia="Calibri"/>
          <w:color w:val="000000"/>
          <w:lang w:val="pt-BR" w:eastAsia="pt-BR" w:bidi="ar-SA"/>
        </w:rPr>
        <w:t xml:space="preserve"> - Para não haver a imediata inabilitação da ME ou EPP, pelos benefícios da LC 123/2006, o Pregoeiro verificará nos sites eletrônicos oficiais a respectiva condição de regularidade.</w:t>
      </w:r>
    </w:p>
    <w:p w14:paraId="47EA3A89" w14:textId="77777777" w:rsidR="00ED6A65" w:rsidRPr="00ED6A65" w:rsidRDefault="00ED6A65" w:rsidP="00ED6A65">
      <w:pPr>
        <w:widowControl/>
        <w:adjustRightInd w:val="0"/>
        <w:jc w:val="both"/>
        <w:rPr>
          <w:rFonts w:eastAsia="Calibri"/>
          <w:color w:val="000000"/>
          <w:lang w:val="pt-BR" w:eastAsia="pt-BR" w:bidi="ar-SA"/>
        </w:rPr>
      </w:pPr>
    </w:p>
    <w:p w14:paraId="7FD47B1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9.9.1</w:t>
      </w:r>
      <w:r w:rsidRPr="00ED6A65">
        <w:rPr>
          <w:rFonts w:eastAsia="Calibri"/>
          <w:color w:val="000000"/>
          <w:lang w:val="pt-BR" w:eastAsia="pt-BR" w:bidi="ar-SA"/>
        </w:rPr>
        <w:t xml:space="preserve"> - O prazo para sanar a pendência será de 5 (cinco) dias úteis.</w:t>
      </w:r>
    </w:p>
    <w:p w14:paraId="15836C6A" w14:textId="77777777" w:rsidR="00ED6A65" w:rsidRPr="00ED6A65" w:rsidRDefault="00ED6A65" w:rsidP="00ED6A65">
      <w:pPr>
        <w:widowControl/>
        <w:adjustRightInd w:val="0"/>
        <w:jc w:val="both"/>
        <w:rPr>
          <w:rFonts w:eastAsia="Calibri"/>
          <w:color w:val="000000"/>
          <w:lang w:val="pt-BR" w:eastAsia="pt-BR" w:bidi="ar-SA"/>
        </w:rPr>
      </w:pPr>
    </w:p>
    <w:p w14:paraId="6DE2DB92" w14:textId="77777777" w:rsidR="00ED6A65" w:rsidRPr="00ED6A65" w:rsidRDefault="00ED6A65" w:rsidP="00ED6A65">
      <w:pPr>
        <w:widowControl/>
        <w:adjustRightInd w:val="0"/>
        <w:jc w:val="both"/>
        <w:rPr>
          <w:rFonts w:eastAsia="Calibri"/>
          <w:color w:val="000000"/>
          <w:lang w:val="pt-BR" w:eastAsia="pt-BR" w:bidi="ar-SA"/>
        </w:rPr>
      </w:pPr>
    </w:p>
    <w:p w14:paraId="330E71AB"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10 - DO SANEAMENTO DA PROPOSTA E DOCUMENTOS DE HABILITAÇÃO</w:t>
      </w:r>
    </w:p>
    <w:p w14:paraId="4C2B69E3" w14:textId="77777777" w:rsidR="00ED6A65" w:rsidRPr="00ED6A65" w:rsidRDefault="00ED6A65" w:rsidP="00ED6A65">
      <w:pPr>
        <w:widowControl/>
        <w:adjustRightInd w:val="0"/>
        <w:jc w:val="both"/>
        <w:rPr>
          <w:rFonts w:eastAsia="Calibri"/>
          <w:color w:val="000000"/>
          <w:lang w:val="pt-BR" w:eastAsia="pt-BR" w:bidi="ar-SA"/>
        </w:rPr>
      </w:pPr>
    </w:p>
    <w:p w14:paraId="388A0F3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10.1</w:t>
      </w:r>
      <w:r w:rsidRPr="00ED6A65">
        <w:rPr>
          <w:rFonts w:eastAsia="Calibri"/>
          <w:color w:val="000000"/>
          <w:lang w:val="pt-BR" w:eastAsia="pt-BR" w:bidi="ar-SA"/>
        </w:rPr>
        <w:t xml:space="preserve"> - O Pregoeiro PODERÁ, na análise e julgamento da habilitação e das propostas, sanar erros ou falhas que não alterem a substância das propostas - documentos e sua validade jurídica, mediante decisão fundamentada, registrada na ATA da Sessão Pública e acessível às licitantes, atribuindo validade e eficácia para fins de habilitação e classificação.</w:t>
      </w:r>
    </w:p>
    <w:p w14:paraId="2376A472" w14:textId="77777777" w:rsidR="00ED6A65" w:rsidRPr="00ED6A65" w:rsidRDefault="00ED6A65" w:rsidP="00ED6A65">
      <w:pPr>
        <w:widowControl/>
        <w:adjustRightInd w:val="0"/>
        <w:jc w:val="both"/>
        <w:rPr>
          <w:rFonts w:eastAsia="Calibri"/>
          <w:color w:val="000000"/>
          <w:lang w:val="pt-BR" w:eastAsia="pt-BR" w:bidi="ar-SA"/>
        </w:rPr>
      </w:pPr>
    </w:p>
    <w:p w14:paraId="198F7FB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10.1.1</w:t>
      </w:r>
      <w:r w:rsidRPr="00ED6A65">
        <w:rPr>
          <w:rFonts w:eastAsia="Calibri"/>
          <w:color w:val="000000"/>
          <w:lang w:val="pt-BR" w:eastAsia="pt-BR" w:bidi="ar-SA"/>
        </w:rPr>
        <w:t xml:space="preserve"> - Esta atuação do Pregoeiro é FACULTATIVA, porém, em alguns casos, necessária. No entanto, se providenciada deverá ser pautada nos princípios da legalidade, finalidade, motivação, razoabilidade, proporcionalidade, moralidade e eficiência, assegurando a ampla defesa e o contraditório, de modo a atender o interesse público.</w:t>
      </w:r>
    </w:p>
    <w:p w14:paraId="31240C5D" w14:textId="77777777" w:rsidR="00ED6A65" w:rsidRPr="00ED6A65" w:rsidRDefault="00ED6A65" w:rsidP="00ED6A65">
      <w:pPr>
        <w:widowControl/>
        <w:adjustRightInd w:val="0"/>
        <w:jc w:val="both"/>
        <w:rPr>
          <w:rFonts w:eastAsia="Calibri"/>
          <w:color w:val="000000"/>
          <w:lang w:val="pt-BR" w:eastAsia="pt-BR" w:bidi="ar-SA"/>
        </w:rPr>
      </w:pPr>
    </w:p>
    <w:p w14:paraId="4EFB270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10.2</w:t>
      </w:r>
      <w:r w:rsidRPr="00ED6A65">
        <w:rPr>
          <w:rFonts w:eastAsia="Calibri"/>
          <w:color w:val="000000"/>
          <w:lang w:val="pt-BR" w:eastAsia="pt-BR" w:bidi="ar-SA"/>
        </w:rPr>
        <w:t xml:space="preserve"> - O saneamento de erros e falhas que exigir do Pregoeiro que faça DILIGÊNCIA para verificação, a Sessão Pública deverá ser SUSPENSA e somente poderá ser reiniciada mediante aviso prévio às licitantes, pelo SISTEMA ELETRÔNICO com, no mínimo, </w:t>
      </w:r>
      <w:r w:rsidRPr="00ED6A65">
        <w:rPr>
          <w:rFonts w:eastAsia="Calibri"/>
          <w:b/>
          <w:bCs/>
          <w:color w:val="000000"/>
          <w:lang w:val="pt-BR" w:eastAsia="pt-BR" w:bidi="ar-SA"/>
        </w:rPr>
        <w:t>24 h</w:t>
      </w:r>
      <w:r w:rsidRPr="00ED6A65">
        <w:rPr>
          <w:rFonts w:eastAsia="Calibri"/>
          <w:color w:val="000000"/>
          <w:lang w:val="pt-BR" w:eastAsia="pt-BR" w:bidi="ar-SA"/>
        </w:rPr>
        <w:t xml:space="preserve"> (</w:t>
      </w:r>
      <w:r w:rsidRPr="00ED6A65">
        <w:rPr>
          <w:rFonts w:eastAsia="Calibri"/>
          <w:b/>
          <w:bCs/>
          <w:color w:val="000000"/>
          <w:lang w:val="pt-BR" w:eastAsia="pt-BR" w:bidi="ar-SA"/>
        </w:rPr>
        <w:t>vinte e quatro horas</w:t>
      </w:r>
      <w:r w:rsidRPr="00ED6A65">
        <w:rPr>
          <w:rFonts w:eastAsia="Calibri"/>
          <w:color w:val="000000"/>
          <w:lang w:val="pt-BR" w:eastAsia="pt-BR" w:bidi="ar-SA"/>
        </w:rPr>
        <w:t>) de antecedência, sendo obrigatória que a ocorrência seja registrada na ATA da Sessão Pública.</w:t>
      </w:r>
    </w:p>
    <w:p w14:paraId="1415DA58" w14:textId="77777777" w:rsidR="00ED6A65" w:rsidRPr="00ED6A65" w:rsidRDefault="00ED6A65" w:rsidP="00ED6A65">
      <w:pPr>
        <w:widowControl/>
        <w:adjustRightInd w:val="0"/>
        <w:jc w:val="both"/>
        <w:rPr>
          <w:rFonts w:eastAsia="Calibri"/>
          <w:color w:val="000000"/>
          <w:lang w:val="pt-BR" w:eastAsia="pt-BR" w:bidi="ar-SA"/>
        </w:rPr>
      </w:pPr>
    </w:p>
    <w:p w14:paraId="2566136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10.2.1</w:t>
      </w:r>
      <w:r w:rsidRPr="00ED6A65">
        <w:rPr>
          <w:rFonts w:eastAsia="Calibri"/>
          <w:color w:val="000000"/>
          <w:lang w:val="pt-BR" w:eastAsia="pt-BR" w:bidi="ar-SA"/>
        </w:rPr>
        <w:t xml:space="preserve"> - Não havendo necessidade de diligência, o saneamento será feito na mesma Sessão e de forma imediata. Porém, poderá ser objeto de recurso, devendo a ocorrência ser registrada na ATA. </w:t>
      </w:r>
    </w:p>
    <w:p w14:paraId="5803EB94" w14:textId="77777777" w:rsidR="00ED6A65" w:rsidRPr="00ED6A65" w:rsidRDefault="00ED6A65" w:rsidP="00ED6A65">
      <w:pPr>
        <w:widowControl/>
        <w:adjustRightInd w:val="0"/>
        <w:jc w:val="both"/>
        <w:rPr>
          <w:rFonts w:eastAsia="Calibri"/>
          <w:color w:val="000000"/>
          <w:lang w:val="pt-BR" w:eastAsia="pt-BR" w:bidi="ar-SA"/>
        </w:rPr>
      </w:pPr>
    </w:p>
    <w:p w14:paraId="29716256" w14:textId="77777777" w:rsidR="00ED6A65" w:rsidRPr="00ED6A65" w:rsidRDefault="00ED6A65" w:rsidP="00ED6A65">
      <w:pPr>
        <w:widowControl/>
        <w:adjustRightInd w:val="0"/>
        <w:rPr>
          <w:rFonts w:eastAsia="Calibri"/>
          <w:b/>
          <w:bCs/>
          <w:color w:val="000000"/>
          <w:lang w:val="pt-BR" w:eastAsia="pt-BR" w:bidi="ar-SA"/>
        </w:rPr>
      </w:pPr>
    </w:p>
    <w:p w14:paraId="7DD64159" w14:textId="77777777" w:rsidR="00ED6A65" w:rsidRPr="00ED6A65" w:rsidRDefault="00ED6A65" w:rsidP="00ED6A65">
      <w:pPr>
        <w:widowControl/>
        <w:adjustRightInd w:val="0"/>
        <w:rPr>
          <w:rFonts w:eastAsia="Calibri"/>
          <w:b/>
          <w:bCs/>
          <w:color w:val="000000"/>
          <w:lang w:val="pt-BR" w:eastAsia="pt-BR" w:bidi="ar-SA"/>
        </w:rPr>
      </w:pPr>
      <w:r w:rsidRPr="00ED6A65">
        <w:rPr>
          <w:rFonts w:eastAsia="Calibri"/>
          <w:b/>
          <w:bCs/>
          <w:color w:val="000000"/>
          <w:lang w:val="pt-BR" w:eastAsia="pt-BR" w:bidi="ar-SA"/>
        </w:rPr>
        <w:t>11 - DA ATA E RELATÓRIOS DESCRITIVOS DA SESSÃO PÚBLICA</w:t>
      </w:r>
    </w:p>
    <w:p w14:paraId="1F95F7CF" w14:textId="77777777" w:rsidR="00ED6A65" w:rsidRPr="00ED6A65" w:rsidRDefault="00ED6A65" w:rsidP="00ED6A65">
      <w:pPr>
        <w:widowControl/>
        <w:adjustRightInd w:val="0"/>
        <w:rPr>
          <w:rFonts w:eastAsia="Calibri"/>
          <w:color w:val="000000"/>
          <w:lang w:val="pt-BR" w:eastAsia="pt-BR" w:bidi="ar-SA"/>
        </w:rPr>
      </w:pPr>
    </w:p>
    <w:p w14:paraId="5750791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11.1 </w:t>
      </w:r>
      <w:r w:rsidRPr="00ED6A65">
        <w:rPr>
          <w:rFonts w:eastAsia="Calibri"/>
          <w:color w:val="000000"/>
          <w:lang w:val="pt-BR" w:eastAsia="pt-BR" w:bidi="ar-SA"/>
        </w:rPr>
        <w:t>- O sistema de Pregão Eletrônico da BOLSA BRASILEIRA DE LICITAÇÕES gerará ATA circunstanciada e relatório descritivo da Sessão Pública, individualmente por lote ou item negociado, na qual estarão registrados todos os atos do procedimento e as ocorrências relevantes.</w:t>
      </w:r>
    </w:p>
    <w:p w14:paraId="45417C35" w14:textId="77777777" w:rsidR="00ED6A65" w:rsidRPr="00ED6A65" w:rsidRDefault="00ED6A65" w:rsidP="00ED6A65">
      <w:pPr>
        <w:widowControl/>
        <w:adjustRightInd w:val="0"/>
        <w:jc w:val="both"/>
        <w:rPr>
          <w:rFonts w:eastAsia="Calibri"/>
          <w:color w:val="000000"/>
          <w:lang w:val="pt-BR" w:eastAsia="pt-BR" w:bidi="ar-SA"/>
        </w:rPr>
      </w:pPr>
    </w:p>
    <w:p w14:paraId="7C46E0D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11.2</w:t>
      </w:r>
      <w:r w:rsidRPr="00ED6A65">
        <w:rPr>
          <w:rFonts w:eastAsia="Calibri"/>
          <w:color w:val="000000"/>
          <w:lang w:val="pt-BR" w:eastAsia="pt-BR" w:bidi="ar-SA"/>
        </w:rPr>
        <w:t xml:space="preserve"> - A ATA da Sessão Pública será disponibilizada na internet imediatamente após o seu encerramento, para acesso livre.</w:t>
      </w:r>
    </w:p>
    <w:p w14:paraId="462C3494" w14:textId="77777777" w:rsidR="00ED6A65" w:rsidRPr="00ED6A65" w:rsidRDefault="00ED6A65" w:rsidP="00ED6A65">
      <w:pPr>
        <w:widowControl/>
        <w:adjustRightInd w:val="0"/>
        <w:jc w:val="both"/>
        <w:rPr>
          <w:rFonts w:eastAsia="Calibri"/>
          <w:color w:val="000000"/>
          <w:lang w:val="pt-BR" w:eastAsia="pt-BR" w:bidi="ar-SA"/>
        </w:rPr>
      </w:pPr>
    </w:p>
    <w:p w14:paraId="28E9EC81" w14:textId="77777777" w:rsidR="00ED6A65" w:rsidRPr="00ED6A65" w:rsidRDefault="00ED6A65" w:rsidP="00ED6A65">
      <w:pPr>
        <w:widowControl/>
        <w:adjustRightInd w:val="0"/>
        <w:jc w:val="both"/>
        <w:rPr>
          <w:rFonts w:eastAsia="Calibri"/>
          <w:color w:val="000000"/>
          <w:lang w:val="pt-BR" w:eastAsia="pt-BR" w:bidi="ar-SA"/>
        </w:rPr>
      </w:pPr>
    </w:p>
    <w:p w14:paraId="3122E96E"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12 - DA ADJUDICAÇÃO E HOMOLOGAÇÃO</w:t>
      </w:r>
    </w:p>
    <w:p w14:paraId="2361EF43" w14:textId="77777777" w:rsidR="00ED6A65" w:rsidRPr="00ED6A65" w:rsidRDefault="00ED6A65" w:rsidP="00ED6A65">
      <w:pPr>
        <w:widowControl/>
        <w:adjustRightInd w:val="0"/>
        <w:jc w:val="both"/>
        <w:rPr>
          <w:rFonts w:eastAsia="Calibri"/>
          <w:b/>
          <w:bCs/>
          <w:color w:val="000000"/>
          <w:lang w:val="pt-BR" w:eastAsia="pt-BR" w:bidi="ar-SA"/>
        </w:rPr>
      </w:pPr>
    </w:p>
    <w:p w14:paraId="7F24B00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12.1</w:t>
      </w:r>
      <w:r w:rsidRPr="00ED6A65">
        <w:rPr>
          <w:rFonts w:eastAsia="Calibri"/>
          <w:color w:val="000000"/>
          <w:lang w:val="pt-BR" w:eastAsia="pt-BR" w:bidi="ar-SA"/>
        </w:rPr>
        <w:t xml:space="preserve"> - Decididos os recursos e constatada a regularidade de todos os atos praticados, a Autoridade Competente adjudicará o objeto e encaminhará o processo à Autoridade Superior para homologar o processo licitatório.</w:t>
      </w:r>
    </w:p>
    <w:p w14:paraId="3D831DAB" w14:textId="77777777" w:rsidR="00ED6A65" w:rsidRPr="00ED6A65" w:rsidRDefault="00ED6A65" w:rsidP="00ED6A65">
      <w:pPr>
        <w:widowControl/>
        <w:adjustRightInd w:val="0"/>
        <w:jc w:val="both"/>
        <w:rPr>
          <w:rFonts w:eastAsia="Calibri"/>
          <w:color w:val="000000"/>
          <w:lang w:val="pt-BR" w:eastAsia="pt-BR" w:bidi="ar-SA"/>
        </w:rPr>
      </w:pPr>
    </w:p>
    <w:p w14:paraId="6A160A7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12.2</w:t>
      </w:r>
      <w:r w:rsidRPr="00ED6A65">
        <w:rPr>
          <w:rFonts w:eastAsia="Calibri"/>
          <w:color w:val="000000"/>
          <w:lang w:val="pt-BR" w:eastAsia="pt-BR" w:bidi="ar-SA"/>
        </w:rPr>
        <w:t xml:space="preserve"> - Na ausência de recurso, caberá ao Pregoeiro adjudicar o objeto e encaminhar o processo devidamente instruído à Autoridade Superior e propor a homologação.</w:t>
      </w:r>
    </w:p>
    <w:p w14:paraId="6A9BDC1B" w14:textId="77777777" w:rsidR="00ED6A65" w:rsidRPr="00ED6A65" w:rsidRDefault="00ED6A65" w:rsidP="00ED6A65">
      <w:pPr>
        <w:widowControl/>
        <w:adjustRightInd w:val="0"/>
        <w:jc w:val="both"/>
        <w:rPr>
          <w:rFonts w:eastAsia="Calibri"/>
          <w:color w:val="000000"/>
          <w:lang w:val="pt-BR" w:eastAsia="pt-BR" w:bidi="ar-SA"/>
        </w:rPr>
      </w:pPr>
    </w:p>
    <w:p w14:paraId="7857DB16" w14:textId="77777777" w:rsidR="00ED6A65" w:rsidRPr="00ED6A65" w:rsidRDefault="00ED6A65" w:rsidP="00ED6A65">
      <w:pPr>
        <w:widowControl/>
        <w:adjustRightInd w:val="0"/>
        <w:jc w:val="both"/>
        <w:rPr>
          <w:rFonts w:eastAsia="Calibri"/>
          <w:color w:val="000000"/>
          <w:lang w:val="pt-BR" w:eastAsia="pt-BR" w:bidi="ar-SA"/>
        </w:rPr>
      </w:pPr>
    </w:p>
    <w:p w14:paraId="5D7CCEA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13 - CONVOCAÇÃO PARA ASSINATURA DO TERMO DE COMPROMISSO</w:t>
      </w:r>
    </w:p>
    <w:p w14:paraId="1811D470" w14:textId="77777777" w:rsidR="00ED6A65" w:rsidRPr="00ED6A65" w:rsidRDefault="00ED6A65" w:rsidP="00ED6A65">
      <w:pPr>
        <w:widowControl/>
        <w:adjustRightInd w:val="0"/>
        <w:jc w:val="both"/>
        <w:rPr>
          <w:rFonts w:eastAsia="Calibri"/>
          <w:color w:val="000000"/>
          <w:lang w:val="pt-BR" w:eastAsia="pt-BR" w:bidi="ar-SA"/>
        </w:rPr>
      </w:pPr>
    </w:p>
    <w:p w14:paraId="7F0F7D6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13.1</w:t>
      </w:r>
      <w:r w:rsidRPr="00ED6A65">
        <w:rPr>
          <w:rFonts w:eastAsia="Calibri"/>
          <w:color w:val="000000"/>
          <w:lang w:val="pt-BR" w:eastAsia="pt-BR" w:bidi="ar-SA"/>
        </w:rPr>
        <w:t xml:space="preserve"> - Sendo homologada a licitação pela Autoridade Superior, a Licitadora convocará a licitante vencedora do certame para assinar o Termo de Compromisso da Ata de Registro de Preços, visando à execução do objeto desta licitação nos termos constantes do Anexo VII deste Edital.</w:t>
      </w:r>
    </w:p>
    <w:p w14:paraId="104A41B8" w14:textId="77777777" w:rsidR="00ED6A65" w:rsidRPr="00ED6A65" w:rsidRDefault="00ED6A65" w:rsidP="00ED6A65">
      <w:pPr>
        <w:widowControl/>
        <w:adjustRightInd w:val="0"/>
        <w:jc w:val="both"/>
        <w:rPr>
          <w:rFonts w:eastAsia="Calibri"/>
          <w:color w:val="000000"/>
          <w:lang w:val="pt-BR" w:eastAsia="pt-BR" w:bidi="ar-SA"/>
        </w:rPr>
      </w:pPr>
    </w:p>
    <w:p w14:paraId="0BC7E1F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13.1.1</w:t>
      </w:r>
      <w:r w:rsidRPr="00ED6A65">
        <w:rPr>
          <w:rFonts w:eastAsia="Calibri"/>
          <w:color w:val="000000"/>
          <w:lang w:val="pt-BR" w:eastAsia="pt-BR" w:bidi="ar-SA"/>
        </w:rPr>
        <w:t xml:space="preserve"> - Para que o Termo de Compromisso seja assinado, a vencedora do certame deverá cumprir as condições e exigências constantes deste Edital, em especial no Anexo II, no que se refere ao que for determinado para esta etapa processual. </w:t>
      </w:r>
    </w:p>
    <w:p w14:paraId="0E34D4CB" w14:textId="77777777" w:rsidR="00ED6A65" w:rsidRPr="00ED6A65" w:rsidRDefault="00ED6A65" w:rsidP="00ED6A65">
      <w:pPr>
        <w:widowControl/>
        <w:adjustRightInd w:val="0"/>
        <w:jc w:val="both"/>
        <w:rPr>
          <w:rFonts w:eastAsia="Calibri"/>
          <w:color w:val="000000"/>
          <w:lang w:val="pt-BR" w:eastAsia="pt-BR" w:bidi="ar-SA"/>
        </w:rPr>
      </w:pPr>
    </w:p>
    <w:p w14:paraId="1BD4203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13.1.2</w:t>
      </w:r>
      <w:r w:rsidRPr="00ED6A65">
        <w:rPr>
          <w:rFonts w:eastAsia="Calibri"/>
          <w:color w:val="000000"/>
          <w:lang w:val="pt-BR" w:eastAsia="pt-BR" w:bidi="ar-SA"/>
        </w:rPr>
        <w:t xml:space="preserve"> - O prazo para assinatura do termo de compromisso será de até 5 (cinco) dias úteis, a contar do recebimento da convocação. Este prazo poderá ser prorrogado por igual período, se de interesse da Administração, mediante requerimento. </w:t>
      </w:r>
    </w:p>
    <w:p w14:paraId="33E5188E" w14:textId="77777777" w:rsidR="00ED6A65" w:rsidRPr="00ED6A65" w:rsidRDefault="00ED6A65" w:rsidP="00ED6A65">
      <w:pPr>
        <w:widowControl/>
        <w:adjustRightInd w:val="0"/>
        <w:jc w:val="both"/>
        <w:rPr>
          <w:rFonts w:eastAsia="Calibri"/>
          <w:color w:val="000000"/>
          <w:lang w:val="pt-BR" w:eastAsia="pt-BR" w:bidi="ar-SA"/>
        </w:rPr>
      </w:pPr>
    </w:p>
    <w:p w14:paraId="76EBBE0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13.2</w:t>
      </w:r>
      <w:r w:rsidRPr="00ED6A65">
        <w:rPr>
          <w:rFonts w:eastAsia="Calibri"/>
          <w:color w:val="000000"/>
          <w:lang w:val="pt-BR" w:eastAsia="pt-BR" w:bidi="ar-SA"/>
        </w:rPr>
        <w:t xml:space="preserve"> - O Termo de Compromisso da Ata de Registro de Preços deverá ser assinado pelo representante legal da licitante vencedora do certame ou por representante que apresente procuração pública ou particular com firma reconhecida em cartório e que explicite tal poder representativo.</w:t>
      </w:r>
    </w:p>
    <w:p w14:paraId="4CE4EB9A" w14:textId="77777777" w:rsidR="00ED6A65" w:rsidRPr="00ED6A65" w:rsidRDefault="00ED6A65" w:rsidP="00ED6A65">
      <w:pPr>
        <w:widowControl/>
        <w:adjustRightInd w:val="0"/>
        <w:jc w:val="both"/>
        <w:rPr>
          <w:rFonts w:eastAsia="Calibri"/>
          <w:color w:val="000000"/>
          <w:lang w:val="pt-BR" w:eastAsia="pt-BR" w:bidi="ar-SA"/>
        </w:rPr>
      </w:pPr>
    </w:p>
    <w:p w14:paraId="052F587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13.3</w:t>
      </w:r>
      <w:r w:rsidRPr="00ED6A65">
        <w:rPr>
          <w:rFonts w:eastAsia="Calibri"/>
          <w:color w:val="000000"/>
          <w:lang w:val="pt-BR" w:eastAsia="pt-BR" w:bidi="ar-SA"/>
        </w:rPr>
        <w:t xml:space="preserve"> - A recusa injustificada da licitante vencedora do certame em assinar o Termo de Compromisso da Ata de Registro de Preços dentro do prazo estabelecido, sujeitará à aplicação das penalidades previstas neste Edital, podendo a Licitadora convidar, sucessivamente, por ordem de classificação, as demais licitantes, após comprovação da respectiva compatibilidade de proposta e habilitação, para assumir a execução do Compromisso.</w:t>
      </w:r>
    </w:p>
    <w:p w14:paraId="3D87C2A2" w14:textId="77777777" w:rsidR="00ED6A65" w:rsidRPr="00ED6A65" w:rsidRDefault="00ED6A65" w:rsidP="00ED6A65">
      <w:pPr>
        <w:widowControl/>
        <w:adjustRightInd w:val="0"/>
        <w:jc w:val="both"/>
        <w:rPr>
          <w:rFonts w:eastAsia="Calibri"/>
          <w:b/>
          <w:bCs/>
          <w:color w:val="000000"/>
          <w:lang w:val="pt-BR" w:eastAsia="pt-BR" w:bidi="ar-SA"/>
        </w:rPr>
      </w:pPr>
    </w:p>
    <w:p w14:paraId="1C42A329"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14 - DA IMPUGNAÇÃO, DOS PEDIDOS DE ESCLARECIMENTOS E DOS RECURSOS </w:t>
      </w:r>
    </w:p>
    <w:p w14:paraId="437A1B5C" w14:textId="77777777" w:rsidR="00ED6A65" w:rsidRPr="00ED6A65" w:rsidRDefault="00ED6A65" w:rsidP="00ED6A65">
      <w:pPr>
        <w:widowControl/>
        <w:adjustRightInd w:val="0"/>
        <w:jc w:val="both"/>
        <w:rPr>
          <w:rFonts w:eastAsia="Calibri"/>
          <w:b/>
          <w:bCs/>
          <w:color w:val="000000"/>
          <w:lang w:val="pt-BR" w:eastAsia="pt-BR" w:bidi="ar-SA"/>
        </w:rPr>
      </w:pPr>
    </w:p>
    <w:p w14:paraId="3E786C7E"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 xml:space="preserve">14.1 - </w:t>
      </w:r>
      <w:r w:rsidRPr="00ED6A65">
        <w:rPr>
          <w:rFonts w:eastAsia="Calibri"/>
          <w:color w:val="000000"/>
          <w:lang w:val="pt-BR" w:eastAsia="pt-BR" w:bidi="ar-SA"/>
        </w:rPr>
        <w:t>Qualquer pessoa poderá IMPUGNAR os termos deste edital, POR MEIO ELETRÔNICO, até TRÊS DIAS ÚTEIS ANTERIORES à data fixada para abertura da Sessão Pública.</w:t>
      </w:r>
    </w:p>
    <w:p w14:paraId="2CE6EFF9"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3290E0E6"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lastRenderedPageBreak/>
        <w:t>14.2</w:t>
      </w:r>
      <w:r w:rsidRPr="00ED6A65">
        <w:rPr>
          <w:rFonts w:eastAsia="Calibri"/>
          <w:color w:val="000000"/>
          <w:lang w:val="pt-BR" w:eastAsia="pt-BR" w:bidi="ar-SA"/>
        </w:rPr>
        <w:t xml:space="preserve"> - A impugnação não possui efeito suspensivo e caberá ao Pregoeiro, auxiliado pelos membros da Equipe de Apoio e pelos responsáveis pela elaboração deste Edital e seus Anexos, decidir sobre a impugnação no prazo de DOIS DIAS ÚTEIS, </w:t>
      </w:r>
      <w:r w:rsidRPr="00ED6A65">
        <w:rPr>
          <w:rFonts w:eastAsia="Calibri"/>
          <w:b/>
          <w:bCs/>
          <w:color w:val="000000"/>
          <w:lang w:val="pt-BR" w:eastAsia="pt-BR" w:bidi="ar-SA"/>
        </w:rPr>
        <w:t>contado da data de recebimento da impugnação</w:t>
      </w:r>
      <w:r w:rsidRPr="00ED6A65">
        <w:rPr>
          <w:rFonts w:eastAsia="Calibri"/>
          <w:color w:val="000000"/>
          <w:lang w:val="pt-BR" w:eastAsia="pt-BR" w:bidi="ar-SA"/>
        </w:rPr>
        <w:t>.</w:t>
      </w:r>
    </w:p>
    <w:p w14:paraId="7B10AF4B"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4A21C4FC" w14:textId="77777777" w:rsidR="00ED6A65" w:rsidRPr="00ED6A65" w:rsidRDefault="00ED6A65" w:rsidP="00ED6A65">
      <w:pPr>
        <w:widowControl/>
        <w:shd w:val="clear" w:color="auto" w:fill="FFFFFF"/>
        <w:adjustRightInd w:val="0"/>
        <w:jc w:val="both"/>
        <w:rPr>
          <w:rFonts w:eastAsia="Calibri"/>
          <w:color w:val="000000"/>
          <w:lang w:val="pt-BR" w:eastAsia="pt-BR" w:bidi="ar-SA"/>
        </w:rPr>
      </w:pPr>
      <w:r w:rsidRPr="00ED6A65">
        <w:rPr>
          <w:rFonts w:eastAsia="Calibri"/>
          <w:b/>
          <w:bCs/>
          <w:color w:val="000000"/>
          <w:lang w:val="pt-BR" w:eastAsia="pt-BR" w:bidi="ar-SA"/>
        </w:rPr>
        <w:t>14.3</w:t>
      </w:r>
      <w:r w:rsidRPr="00ED6A65">
        <w:rPr>
          <w:rFonts w:eastAsia="Calibri"/>
          <w:color w:val="000000"/>
          <w:lang w:val="pt-BR" w:eastAsia="pt-BR" w:bidi="ar-SA"/>
        </w:rPr>
        <w:t xml:space="preserve"> - Sendo acolhida a impugnação ao Edital será definida nova data para a realização do certame, com publicidade nos mesmos veículos da publicação anterior. </w:t>
      </w:r>
    </w:p>
    <w:p w14:paraId="0C8ED164" w14:textId="77777777" w:rsidR="00ED6A65" w:rsidRPr="00ED6A65" w:rsidRDefault="00ED6A65" w:rsidP="00ED6A65">
      <w:pPr>
        <w:widowControl/>
        <w:shd w:val="clear" w:color="auto" w:fill="FFFFFF"/>
        <w:adjustRightInd w:val="0"/>
        <w:jc w:val="both"/>
        <w:rPr>
          <w:rFonts w:eastAsia="Calibri"/>
          <w:color w:val="000000"/>
          <w:lang w:val="pt-BR" w:eastAsia="pt-BR" w:bidi="ar-SA"/>
        </w:rPr>
      </w:pPr>
    </w:p>
    <w:p w14:paraId="5E0394A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14.4</w:t>
      </w:r>
      <w:r w:rsidRPr="00ED6A65">
        <w:rPr>
          <w:rFonts w:eastAsia="Calibri"/>
          <w:color w:val="000000"/>
          <w:lang w:val="pt-BR" w:eastAsia="pt-BR" w:bidi="ar-SA"/>
        </w:rPr>
        <w:t xml:space="preserve"> - Qualquer alteração ou modificação no texto do Edital ou nos Anexos deverá ser divulgada pelos mesmos veículos e formas como se deu a divulgação anterior, bem como iniciar a contagem de tempo para a realização da Sessão Pública de, no mínimo, </w:t>
      </w:r>
      <w:r w:rsidRPr="00ED6A65">
        <w:rPr>
          <w:rFonts w:eastAsia="Calibri"/>
          <w:b/>
          <w:bCs/>
          <w:color w:val="000000"/>
          <w:lang w:val="pt-BR" w:eastAsia="pt-BR" w:bidi="ar-SA"/>
        </w:rPr>
        <w:t>8</w:t>
      </w:r>
      <w:r w:rsidRPr="00ED6A65">
        <w:rPr>
          <w:rFonts w:eastAsia="Calibri"/>
          <w:color w:val="000000"/>
          <w:lang w:val="pt-BR" w:eastAsia="pt-BR" w:bidi="ar-SA"/>
        </w:rPr>
        <w:t xml:space="preserve"> (</w:t>
      </w:r>
      <w:r w:rsidRPr="00ED6A65">
        <w:rPr>
          <w:rFonts w:eastAsia="Calibri"/>
          <w:b/>
          <w:bCs/>
          <w:color w:val="000000"/>
          <w:lang w:val="pt-BR" w:eastAsia="pt-BR" w:bidi="ar-SA"/>
        </w:rPr>
        <w:t>oito</w:t>
      </w:r>
      <w:r w:rsidRPr="00ED6A65">
        <w:rPr>
          <w:rFonts w:eastAsia="Calibri"/>
          <w:color w:val="000000"/>
          <w:lang w:val="pt-BR" w:eastAsia="pt-BR" w:bidi="ar-SA"/>
        </w:rPr>
        <w:t>) dias úteis, EXCETO se, inquestionavelmente, a alteração/modificação não afetar a formulação das propostas, resguardado o tratamento isonômico das licitantes.</w:t>
      </w:r>
    </w:p>
    <w:p w14:paraId="4A6A0A9B" w14:textId="77777777" w:rsidR="00ED6A65" w:rsidRPr="00ED6A65" w:rsidRDefault="00ED6A65" w:rsidP="00ED6A65">
      <w:pPr>
        <w:widowControl/>
        <w:adjustRightInd w:val="0"/>
        <w:jc w:val="both"/>
        <w:rPr>
          <w:rFonts w:eastAsia="Calibri"/>
          <w:color w:val="000000"/>
          <w:lang w:val="pt-BR" w:eastAsia="pt-BR" w:bidi="ar-SA"/>
        </w:rPr>
      </w:pPr>
    </w:p>
    <w:p w14:paraId="6125AA8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14.5</w:t>
      </w:r>
      <w:r w:rsidRPr="00ED6A65">
        <w:rPr>
          <w:rFonts w:eastAsia="Calibri"/>
          <w:color w:val="000000"/>
          <w:lang w:val="pt-BR" w:eastAsia="pt-BR" w:bidi="ar-SA"/>
        </w:rPr>
        <w:t xml:space="preserve"> - Qualquer pessoa poderá solicitar/requerer do Pregoeiro ESCLARECIMENTOS referentes ao processo licitatório, enviando seu pedido/requerimento por meio eletrônico, até</w:t>
      </w:r>
      <w:r w:rsidRPr="00ED6A65">
        <w:rPr>
          <w:rFonts w:eastAsia="Calibri"/>
          <w:b/>
          <w:bCs/>
          <w:color w:val="000000"/>
          <w:lang w:val="pt-BR" w:eastAsia="pt-BR" w:bidi="ar-SA"/>
        </w:rPr>
        <w:t xml:space="preserve"> </w:t>
      </w:r>
      <w:r w:rsidRPr="00ED6A65">
        <w:rPr>
          <w:rFonts w:eastAsia="Calibri"/>
          <w:color w:val="000000"/>
          <w:lang w:val="pt-BR" w:eastAsia="pt-BR" w:bidi="ar-SA"/>
        </w:rPr>
        <w:t xml:space="preserve">TRÊS DIAS ÚTEIS ANTERIORES à data fixada para abertura da Sessão Pública. </w:t>
      </w:r>
    </w:p>
    <w:p w14:paraId="7D0C1585" w14:textId="77777777" w:rsidR="00ED6A65" w:rsidRPr="00ED6A65" w:rsidRDefault="00ED6A65" w:rsidP="00ED6A65">
      <w:pPr>
        <w:widowControl/>
        <w:adjustRightInd w:val="0"/>
        <w:jc w:val="both"/>
        <w:rPr>
          <w:rFonts w:eastAsia="Calibri"/>
          <w:color w:val="000000"/>
          <w:lang w:val="pt-BR" w:eastAsia="pt-BR" w:bidi="ar-SA"/>
        </w:rPr>
      </w:pPr>
    </w:p>
    <w:p w14:paraId="53A281A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14.5.1</w:t>
      </w:r>
      <w:r w:rsidRPr="00ED6A65">
        <w:rPr>
          <w:rFonts w:eastAsia="Calibri"/>
          <w:color w:val="000000"/>
          <w:lang w:val="pt-BR" w:eastAsia="pt-BR" w:bidi="ar-SA"/>
        </w:rPr>
        <w:t xml:space="preserve"> - As respostas com os esclarecimentos deverão ser enviadas aos solicitantes, no prazo de DOIS DIAS ÚTEIS, a contar do recebimento do pedido/requerimento e serão devidamente divulgadas pelo sistema eletrônico e integrarão o processo licitatório. </w:t>
      </w:r>
    </w:p>
    <w:p w14:paraId="1C54EB11" w14:textId="77777777" w:rsidR="00ED6A65" w:rsidRPr="00ED6A65" w:rsidRDefault="00ED6A65" w:rsidP="00ED6A65">
      <w:pPr>
        <w:widowControl/>
        <w:adjustRightInd w:val="0"/>
        <w:jc w:val="both"/>
        <w:rPr>
          <w:rFonts w:eastAsia="Calibri"/>
          <w:color w:val="000000"/>
          <w:lang w:val="pt-BR" w:eastAsia="pt-BR" w:bidi="ar-SA"/>
        </w:rPr>
      </w:pPr>
    </w:p>
    <w:p w14:paraId="00CAA74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14.6</w:t>
      </w:r>
      <w:r w:rsidRPr="00ED6A65">
        <w:rPr>
          <w:rFonts w:eastAsia="Calibri"/>
          <w:color w:val="000000"/>
          <w:lang w:val="pt-BR" w:eastAsia="pt-BR" w:bidi="ar-SA"/>
        </w:rPr>
        <w:t xml:space="preserve"> - Ao final da Sessão Pública, declarado a vencedora do certame, a licitante/proponente que desejar recorrer contra a decisão (</w:t>
      </w:r>
      <w:proofErr w:type="spellStart"/>
      <w:r w:rsidRPr="00ED6A65">
        <w:rPr>
          <w:rFonts w:eastAsia="Calibri"/>
          <w:color w:val="000000"/>
          <w:lang w:val="pt-BR" w:eastAsia="pt-BR" w:bidi="ar-SA"/>
        </w:rPr>
        <w:t>ões</w:t>
      </w:r>
      <w:proofErr w:type="spellEnd"/>
      <w:r w:rsidRPr="00ED6A65">
        <w:rPr>
          <w:rFonts w:eastAsia="Calibri"/>
          <w:color w:val="000000"/>
          <w:lang w:val="pt-BR" w:eastAsia="pt-BR" w:bidi="ar-SA"/>
        </w:rPr>
        <w:t xml:space="preserve">) do Pregoeiro poderá fazê-lo, por meio do seu representante, MANIFESTANDO SUA INTENÇÃO DE INTERPOR RECURSO, com registro da síntese das suas razões, sendo-lhes facultado juntar memoriais no prazo de 3 (três) dias úteis. </w:t>
      </w:r>
    </w:p>
    <w:p w14:paraId="797FCF77" w14:textId="77777777" w:rsidR="00ED6A65" w:rsidRPr="00ED6A65" w:rsidRDefault="00ED6A65" w:rsidP="00ED6A65">
      <w:pPr>
        <w:widowControl/>
        <w:adjustRightInd w:val="0"/>
        <w:jc w:val="both"/>
        <w:rPr>
          <w:rFonts w:eastAsia="Calibri"/>
          <w:color w:val="000000"/>
          <w:lang w:val="pt-BR" w:eastAsia="pt-BR" w:bidi="ar-SA"/>
        </w:rPr>
      </w:pPr>
    </w:p>
    <w:p w14:paraId="3746FA6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14.6.1</w:t>
      </w:r>
      <w:r w:rsidRPr="00ED6A65">
        <w:rPr>
          <w:rFonts w:eastAsia="Calibri"/>
          <w:color w:val="000000"/>
          <w:lang w:val="pt-BR" w:eastAsia="pt-BR" w:bidi="ar-SA"/>
        </w:rPr>
        <w:t xml:space="preserve"> - As licitantes interessadas ficam, desde logo, intimadas a apresentar as suas contrarrazões em igual número de dias, que começarão a contar a partir do término do prazo da recorrente, assegurada vista imediata dos elementos indispensáveis à defesa dos seus interesses.</w:t>
      </w:r>
    </w:p>
    <w:p w14:paraId="3901DFB8" w14:textId="77777777" w:rsidR="00ED6A65" w:rsidRPr="00ED6A65" w:rsidRDefault="00ED6A65" w:rsidP="00ED6A65">
      <w:pPr>
        <w:widowControl/>
        <w:adjustRightInd w:val="0"/>
        <w:jc w:val="both"/>
        <w:rPr>
          <w:rFonts w:eastAsia="Calibri"/>
          <w:color w:val="000000"/>
          <w:lang w:val="pt-BR" w:eastAsia="pt-BR" w:bidi="ar-SA"/>
        </w:rPr>
      </w:pPr>
    </w:p>
    <w:p w14:paraId="17F0718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14.7</w:t>
      </w:r>
      <w:r w:rsidRPr="00ED6A65">
        <w:rPr>
          <w:rFonts w:eastAsia="Calibri"/>
          <w:color w:val="000000"/>
          <w:lang w:val="pt-BR" w:eastAsia="pt-BR" w:bidi="ar-SA"/>
        </w:rPr>
        <w:t xml:space="preserve"> - A falta de manifestação imediata e motivada importará a preclusão do direito de recurso;</w:t>
      </w:r>
    </w:p>
    <w:p w14:paraId="7E413B02" w14:textId="77777777" w:rsidR="00ED6A65" w:rsidRPr="00ED6A65" w:rsidRDefault="00ED6A65" w:rsidP="00ED6A65">
      <w:pPr>
        <w:widowControl/>
        <w:adjustRightInd w:val="0"/>
        <w:jc w:val="both"/>
        <w:rPr>
          <w:rFonts w:eastAsia="Calibri"/>
          <w:color w:val="000000"/>
          <w:lang w:val="pt-BR" w:eastAsia="pt-BR" w:bidi="ar-SA"/>
        </w:rPr>
      </w:pPr>
    </w:p>
    <w:p w14:paraId="2781C78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14.8</w:t>
      </w:r>
      <w:r w:rsidRPr="00ED6A65">
        <w:rPr>
          <w:rFonts w:eastAsia="Calibri"/>
          <w:color w:val="000000"/>
          <w:lang w:val="pt-BR" w:eastAsia="pt-BR" w:bidi="ar-SA"/>
        </w:rPr>
        <w:t xml:space="preserve"> - A ausência de manifestação imediata e motivada da licitante, quanto à intenção de recorrer, importará na decadência desse direito, e o Pregoeiro estará autorizado a adjudicar o objeto a licitante declarada vencedora.</w:t>
      </w:r>
    </w:p>
    <w:p w14:paraId="38D0F73D" w14:textId="77777777" w:rsidR="00ED6A65" w:rsidRPr="00ED6A65" w:rsidRDefault="00ED6A65" w:rsidP="00ED6A65">
      <w:pPr>
        <w:widowControl/>
        <w:adjustRightInd w:val="0"/>
        <w:jc w:val="both"/>
        <w:rPr>
          <w:rFonts w:eastAsia="Calibri"/>
          <w:color w:val="000000"/>
          <w:lang w:val="pt-BR" w:eastAsia="pt-BR" w:bidi="ar-SA"/>
        </w:rPr>
      </w:pPr>
    </w:p>
    <w:p w14:paraId="43A9AD8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14.9</w:t>
      </w:r>
      <w:r w:rsidRPr="00ED6A65">
        <w:rPr>
          <w:rFonts w:eastAsia="Calibri"/>
          <w:color w:val="000000"/>
          <w:lang w:val="pt-BR" w:eastAsia="pt-BR" w:bidi="ar-SA"/>
        </w:rPr>
        <w:t xml:space="preserve"> - Não será concedido prazo para recursos sobre assuntos meramente protelatórios ou quando não justificada a intenção de interpor o recurso pela proponente.</w:t>
      </w:r>
    </w:p>
    <w:p w14:paraId="5F733A75" w14:textId="77777777" w:rsidR="00ED6A65" w:rsidRPr="00ED6A65" w:rsidRDefault="00ED6A65" w:rsidP="00ED6A65">
      <w:pPr>
        <w:widowControl/>
        <w:adjustRightInd w:val="0"/>
        <w:jc w:val="both"/>
        <w:rPr>
          <w:rFonts w:eastAsia="Calibri"/>
          <w:color w:val="000000"/>
          <w:lang w:val="pt-BR" w:eastAsia="pt-BR" w:bidi="ar-SA"/>
        </w:rPr>
      </w:pPr>
    </w:p>
    <w:p w14:paraId="6296849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14.10</w:t>
      </w:r>
      <w:r w:rsidRPr="00ED6A65">
        <w:rPr>
          <w:rFonts w:eastAsia="Calibri"/>
          <w:color w:val="000000"/>
          <w:lang w:val="pt-BR" w:eastAsia="pt-BR" w:bidi="ar-SA"/>
        </w:rPr>
        <w:t xml:space="preserve"> - O acolhimento do recurso administrativo importará na invalidação apenas dos atos que não podem ser aproveitados.</w:t>
      </w:r>
    </w:p>
    <w:p w14:paraId="4369E994" w14:textId="77777777" w:rsidR="00ED6A65" w:rsidRPr="00ED6A65" w:rsidRDefault="00ED6A65" w:rsidP="00ED6A65">
      <w:pPr>
        <w:widowControl/>
        <w:adjustRightInd w:val="0"/>
        <w:jc w:val="both"/>
        <w:rPr>
          <w:rFonts w:eastAsia="Calibri"/>
          <w:color w:val="000000"/>
          <w:lang w:val="pt-BR" w:eastAsia="pt-BR" w:bidi="ar-SA"/>
        </w:rPr>
      </w:pPr>
    </w:p>
    <w:p w14:paraId="5132A03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14.11</w:t>
      </w:r>
      <w:r w:rsidRPr="00ED6A65">
        <w:rPr>
          <w:rFonts w:eastAsia="Calibri"/>
          <w:color w:val="000000"/>
          <w:lang w:val="pt-BR" w:eastAsia="pt-BR" w:bidi="ar-SA"/>
        </w:rPr>
        <w:t xml:space="preserve"> - Os recursos contra decisões do Pregoeiro TERÃO efeito suspensivo.</w:t>
      </w:r>
    </w:p>
    <w:p w14:paraId="1E3A3D52" w14:textId="77777777" w:rsidR="00ED6A65" w:rsidRPr="00ED6A65" w:rsidRDefault="00ED6A65" w:rsidP="00ED6A65">
      <w:pPr>
        <w:widowControl/>
        <w:adjustRightInd w:val="0"/>
        <w:jc w:val="both"/>
        <w:rPr>
          <w:rFonts w:eastAsia="Calibri"/>
          <w:color w:val="000000"/>
          <w:lang w:val="pt-BR" w:eastAsia="pt-BR" w:bidi="ar-SA"/>
        </w:rPr>
      </w:pPr>
    </w:p>
    <w:p w14:paraId="3B4F419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14.12</w:t>
      </w:r>
      <w:r w:rsidRPr="00ED6A65">
        <w:rPr>
          <w:rFonts w:eastAsia="Calibri"/>
          <w:color w:val="000000"/>
          <w:lang w:val="pt-BR" w:eastAsia="pt-BR" w:bidi="ar-SA"/>
        </w:rPr>
        <w:t xml:space="preserve"> - Não serão conhecidos os pedidos de esclarecimentos, as impugnações e recursos que não forem identificados para que possam ser respondidos no prazo legal.</w:t>
      </w:r>
    </w:p>
    <w:p w14:paraId="6A95012B" w14:textId="77777777" w:rsidR="00ED6A65" w:rsidRPr="00ED6A65" w:rsidRDefault="00ED6A65" w:rsidP="00ED6A65">
      <w:pPr>
        <w:widowControl/>
        <w:adjustRightInd w:val="0"/>
        <w:jc w:val="both"/>
        <w:rPr>
          <w:rFonts w:eastAsia="Calibri"/>
          <w:color w:val="000000"/>
          <w:lang w:val="pt-BR" w:eastAsia="pt-BR" w:bidi="ar-SA"/>
        </w:rPr>
      </w:pPr>
    </w:p>
    <w:p w14:paraId="715AC65B" w14:textId="77777777" w:rsidR="00ED6A65" w:rsidRPr="00ED6A65" w:rsidRDefault="00ED6A65" w:rsidP="00ED6A65">
      <w:pPr>
        <w:widowControl/>
        <w:adjustRightInd w:val="0"/>
        <w:jc w:val="both"/>
        <w:rPr>
          <w:rFonts w:eastAsia="Calibri"/>
          <w:color w:val="000000"/>
          <w:lang w:val="pt-BR" w:eastAsia="pt-BR" w:bidi="ar-SA"/>
        </w:rPr>
      </w:pPr>
    </w:p>
    <w:p w14:paraId="427874F0"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15 - DA EXECUÇÃO DO CONTRATO OU DO TERMO DE COMPROMISSO</w:t>
      </w:r>
    </w:p>
    <w:p w14:paraId="222AF9F9" w14:textId="77777777" w:rsidR="00ED6A65" w:rsidRPr="00ED6A65" w:rsidRDefault="00ED6A65" w:rsidP="00ED6A65">
      <w:pPr>
        <w:widowControl/>
        <w:adjustRightInd w:val="0"/>
        <w:jc w:val="both"/>
        <w:rPr>
          <w:rFonts w:eastAsia="Calibri"/>
          <w:color w:val="000000"/>
          <w:lang w:val="pt-BR" w:eastAsia="pt-BR" w:bidi="ar-SA"/>
        </w:rPr>
      </w:pPr>
    </w:p>
    <w:p w14:paraId="65C496A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15.1</w:t>
      </w:r>
      <w:r w:rsidRPr="00ED6A65">
        <w:rPr>
          <w:rFonts w:eastAsia="Calibri"/>
          <w:color w:val="000000"/>
          <w:lang w:val="pt-BR" w:eastAsia="pt-BR" w:bidi="ar-SA"/>
        </w:rPr>
        <w:t xml:space="preserve"> - O Termo de Compromisso da Ata de Registro de Preços, (minuta - Anexo VII), a ser firmado com a (s) licitante (s) adjudicatária (s), incluirá as condições estabelecidas neste Edital e seus Anexos, necessárias à fiel execução do objeto licitado que o integrarão como se lá estivessem transcritas.</w:t>
      </w:r>
    </w:p>
    <w:p w14:paraId="41D56727" w14:textId="77777777" w:rsidR="00ED6A65" w:rsidRPr="00ED6A65" w:rsidRDefault="00ED6A65" w:rsidP="00ED6A65">
      <w:pPr>
        <w:widowControl/>
        <w:adjustRightInd w:val="0"/>
        <w:jc w:val="both"/>
        <w:rPr>
          <w:rFonts w:eastAsia="Calibri"/>
          <w:color w:val="000000"/>
          <w:lang w:val="pt-BR" w:eastAsia="pt-BR" w:bidi="ar-SA"/>
        </w:rPr>
      </w:pPr>
    </w:p>
    <w:p w14:paraId="32E32A1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15.2</w:t>
      </w:r>
      <w:r w:rsidRPr="00ED6A65">
        <w:rPr>
          <w:rFonts w:eastAsia="Calibri"/>
          <w:color w:val="000000"/>
          <w:lang w:val="pt-BR" w:eastAsia="pt-BR" w:bidi="ar-SA"/>
        </w:rPr>
        <w:t xml:space="preserve"> - O prazo e vigência do Termo de Compromisso da Ata de Registro de Preços desta licitação com definição no Anexo II deste Edital.</w:t>
      </w:r>
    </w:p>
    <w:p w14:paraId="4FD3B0C4" w14:textId="77777777" w:rsidR="00ED6A65" w:rsidRPr="00ED6A65" w:rsidRDefault="00ED6A65" w:rsidP="00ED6A65">
      <w:pPr>
        <w:widowControl/>
        <w:adjustRightInd w:val="0"/>
        <w:jc w:val="both"/>
        <w:rPr>
          <w:rFonts w:eastAsia="Calibri"/>
          <w:color w:val="000000"/>
          <w:lang w:val="pt-BR" w:eastAsia="pt-BR" w:bidi="ar-SA"/>
        </w:rPr>
      </w:pPr>
    </w:p>
    <w:p w14:paraId="0731305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15.3</w:t>
      </w:r>
      <w:r w:rsidRPr="00ED6A65">
        <w:rPr>
          <w:rFonts w:eastAsia="Calibri"/>
          <w:color w:val="000000"/>
          <w:lang w:val="pt-BR" w:eastAsia="pt-BR" w:bidi="ar-SA"/>
        </w:rPr>
        <w:t xml:space="preserve"> - Os preços pactuados poderão ser restabelecidos, para a manutenção do equilíbrio econômico-financeiro do Termo de Compromisso da Ata de Registro de Preços, desde que o eventual aumento dos custos venha a ser devidamente comprovado, por meio de planilha analítica e documentação hábil, assinada por profissional habilitado, quando o prazo de execução exceder o prazo de validade da proposta apresentada.</w:t>
      </w:r>
    </w:p>
    <w:p w14:paraId="05173021" w14:textId="77777777" w:rsidR="00ED6A65" w:rsidRPr="00ED6A65" w:rsidRDefault="00ED6A65" w:rsidP="00ED6A65">
      <w:pPr>
        <w:widowControl/>
        <w:adjustRightInd w:val="0"/>
        <w:jc w:val="both"/>
        <w:rPr>
          <w:rFonts w:eastAsia="Calibri"/>
          <w:color w:val="000000"/>
          <w:lang w:val="pt-BR" w:eastAsia="pt-BR" w:bidi="ar-SA"/>
        </w:rPr>
      </w:pPr>
    </w:p>
    <w:p w14:paraId="659E04E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15.4</w:t>
      </w:r>
      <w:r w:rsidRPr="00ED6A65">
        <w:rPr>
          <w:rFonts w:eastAsia="Calibri"/>
          <w:color w:val="000000"/>
          <w:lang w:val="pt-BR" w:eastAsia="pt-BR" w:bidi="ar-SA"/>
        </w:rPr>
        <w:t xml:space="preserve"> - A (s) licitante (s) adjudicatária (s) obriga-se a manter, durante toda a vigência do Termo de Compromisso, em compatibilidade com as obrigações por ela assumidas, todas as condições de habilitação, qualificação técnica e regularidade fiscal e trabalhista, como exigidas na licitação, devendo comunicar, imediatamente, qualquer alteração que possa comprometer a sua execução.</w:t>
      </w:r>
    </w:p>
    <w:p w14:paraId="7A2F047B" w14:textId="77777777" w:rsidR="00ED6A65" w:rsidRPr="00ED6A65" w:rsidRDefault="00ED6A65" w:rsidP="00ED6A65">
      <w:pPr>
        <w:widowControl/>
        <w:adjustRightInd w:val="0"/>
        <w:jc w:val="both"/>
        <w:rPr>
          <w:rFonts w:eastAsia="Calibri"/>
          <w:color w:val="000000"/>
          <w:lang w:val="pt-BR" w:eastAsia="pt-BR" w:bidi="ar-SA"/>
        </w:rPr>
      </w:pPr>
    </w:p>
    <w:p w14:paraId="78CBD87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15.5</w:t>
      </w:r>
      <w:r w:rsidRPr="00ED6A65">
        <w:rPr>
          <w:rFonts w:eastAsia="Calibri"/>
          <w:color w:val="000000"/>
          <w:lang w:val="pt-BR" w:eastAsia="pt-BR" w:bidi="ar-SA"/>
        </w:rPr>
        <w:t xml:space="preserve"> - O Termo de Compromisso da Ata de Registro de Preços, a ser firmado com a Prefeitura Municipal Licitante não poderá ser objeto de cessão ou transferência, sob pena de aplicação de sanção, inclusive rescisão;</w:t>
      </w:r>
    </w:p>
    <w:p w14:paraId="3F3C621D" w14:textId="77777777" w:rsidR="00ED6A65" w:rsidRPr="00ED6A65" w:rsidRDefault="00ED6A65" w:rsidP="00ED6A65">
      <w:pPr>
        <w:widowControl/>
        <w:adjustRightInd w:val="0"/>
        <w:jc w:val="both"/>
        <w:rPr>
          <w:rFonts w:eastAsia="Calibri"/>
          <w:color w:val="000000"/>
          <w:lang w:val="pt-BR" w:eastAsia="pt-BR" w:bidi="ar-SA"/>
        </w:rPr>
      </w:pPr>
    </w:p>
    <w:p w14:paraId="0A8CC96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15.6</w:t>
      </w:r>
      <w:r w:rsidRPr="00ED6A65">
        <w:rPr>
          <w:rFonts w:eastAsia="Calibri"/>
          <w:color w:val="000000"/>
          <w:lang w:val="pt-BR" w:eastAsia="pt-BR" w:bidi="ar-SA"/>
        </w:rPr>
        <w:t xml:space="preserve"> - Outras condições e exigências estão descritas nos Anexo II e VII deste Edital.</w:t>
      </w:r>
    </w:p>
    <w:p w14:paraId="31E358A0" w14:textId="77777777" w:rsidR="00ED6A65" w:rsidRPr="00ED6A65" w:rsidRDefault="00ED6A65" w:rsidP="00ED6A65">
      <w:pPr>
        <w:widowControl/>
        <w:adjustRightInd w:val="0"/>
        <w:jc w:val="both"/>
        <w:rPr>
          <w:rFonts w:eastAsia="Calibri"/>
          <w:color w:val="000000"/>
          <w:lang w:val="pt-BR" w:eastAsia="pt-BR" w:bidi="ar-SA"/>
        </w:rPr>
      </w:pPr>
    </w:p>
    <w:p w14:paraId="79CBB15C"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16 - EXECUÇÃO DO OBJETO</w:t>
      </w:r>
    </w:p>
    <w:p w14:paraId="16602251" w14:textId="77777777" w:rsidR="00ED6A65" w:rsidRPr="00ED6A65" w:rsidRDefault="00ED6A65" w:rsidP="00ED6A65">
      <w:pPr>
        <w:widowControl/>
        <w:adjustRightInd w:val="0"/>
        <w:jc w:val="both"/>
        <w:rPr>
          <w:rFonts w:eastAsia="Calibri"/>
          <w:color w:val="000000"/>
          <w:lang w:val="pt-BR" w:eastAsia="pt-BR" w:bidi="ar-SA"/>
        </w:rPr>
      </w:pPr>
    </w:p>
    <w:p w14:paraId="011135B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16.1</w:t>
      </w:r>
      <w:r w:rsidRPr="00ED6A65">
        <w:rPr>
          <w:rFonts w:eastAsia="Calibri"/>
          <w:color w:val="000000"/>
          <w:lang w:val="pt-BR" w:eastAsia="pt-BR" w:bidi="ar-SA"/>
        </w:rPr>
        <w:t xml:space="preserve"> - O fornecimento do objeto desta licitação, por lote ou item conforme dispuser a Autorização de Fornecimento - AF, deverá ser efetivado como consta nos Anexos I, II e em especial o VII, deste Edital, tais como a forma, prazos e endereço para entrega ou prestação de serviço, conforme as condições expressas na proposta.</w:t>
      </w:r>
    </w:p>
    <w:p w14:paraId="0C45D751" w14:textId="77777777" w:rsidR="00ED6A65" w:rsidRPr="00ED6A65" w:rsidRDefault="00ED6A65" w:rsidP="00ED6A65">
      <w:pPr>
        <w:widowControl/>
        <w:adjustRightInd w:val="0"/>
        <w:jc w:val="both"/>
        <w:rPr>
          <w:rFonts w:eastAsia="Calibri"/>
          <w:color w:val="000000"/>
          <w:lang w:val="pt-BR" w:eastAsia="pt-BR" w:bidi="ar-SA"/>
        </w:rPr>
      </w:pPr>
    </w:p>
    <w:p w14:paraId="6E61F63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16.1.1</w:t>
      </w:r>
      <w:r w:rsidRPr="00ED6A65">
        <w:rPr>
          <w:rFonts w:eastAsia="Calibri"/>
          <w:color w:val="000000"/>
          <w:lang w:val="pt-BR" w:eastAsia="pt-BR" w:bidi="ar-SA"/>
        </w:rPr>
        <w:t xml:space="preserve"> - A Prefeitura Licitadora se reserva no direito de, no ato da entrega do bem ou serviço, recusar no todo ou em parte, conforme o caso, item ou itens do objeto licitado </w:t>
      </w:r>
      <w:r w:rsidRPr="00ED6A65">
        <w:rPr>
          <w:rFonts w:eastAsia="Calibri"/>
          <w:color w:val="000000"/>
          <w:lang w:val="pt-BR" w:eastAsia="pt-BR" w:bidi="ar-SA"/>
        </w:rPr>
        <w:lastRenderedPageBreak/>
        <w:t xml:space="preserve">que não atender as especificações solicitadas, ou ainda que for considerado inadequado para satisfazer ao que foi pactuado. </w:t>
      </w:r>
    </w:p>
    <w:p w14:paraId="3F30C097" w14:textId="77777777" w:rsidR="00ED6A65" w:rsidRPr="00ED6A65" w:rsidRDefault="00ED6A65" w:rsidP="00ED6A65">
      <w:pPr>
        <w:widowControl/>
        <w:adjustRightInd w:val="0"/>
        <w:jc w:val="both"/>
        <w:rPr>
          <w:rFonts w:eastAsia="Calibri"/>
          <w:color w:val="000000"/>
          <w:lang w:val="pt-BR" w:eastAsia="pt-BR" w:bidi="ar-SA"/>
        </w:rPr>
      </w:pPr>
    </w:p>
    <w:p w14:paraId="4C59401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16.1.2</w:t>
      </w:r>
      <w:r w:rsidRPr="00ED6A65">
        <w:rPr>
          <w:rFonts w:eastAsia="Calibri"/>
          <w:color w:val="000000"/>
          <w:lang w:val="pt-BR" w:eastAsia="pt-BR" w:bidi="ar-SA"/>
        </w:rPr>
        <w:t xml:space="preserve"> - A Licitante vencedora do certame, por item, por lote ou de forma global, conforme o caso obriga-se a executar o objeto licitado nas exatas condições especificadas na proposta e exigências constantes dos Anexos I, II e VII, deste Edital.</w:t>
      </w:r>
    </w:p>
    <w:p w14:paraId="16FC8707" w14:textId="77777777" w:rsidR="00ED6A65" w:rsidRPr="00ED6A65" w:rsidRDefault="00ED6A65" w:rsidP="00ED6A65">
      <w:pPr>
        <w:widowControl/>
        <w:adjustRightInd w:val="0"/>
        <w:jc w:val="both"/>
        <w:rPr>
          <w:rFonts w:eastAsia="Calibri"/>
          <w:color w:val="000000"/>
          <w:lang w:val="pt-BR" w:eastAsia="pt-BR" w:bidi="ar-SA"/>
        </w:rPr>
      </w:pPr>
    </w:p>
    <w:p w14:paraId="70D4D4C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16.2</w:t>
      </w:r>
      <w:r w:rsidRPr="00ED6A65">
        <w:rPr>
          <w:rFonts w:eastAsia="Calibri"/>
          <w:color w:val="000000"/>
          <w:lang w:val="pt-BR" w:eastAsia="pt-BR" w:bidi="ar-SA"/>
        </w:rPr>
        <w:t xml:space="preserve"> - A Prefeitura Licitadora não aceitará o fornecimento do objeto licitado, itens e/ou lotes, sem apresentação da AF - Autorização de Fornecimento, bem como desconforme a esta, ou ainda como dispuser o Termo de Compromisso da Ata de Registro de Preços, sem que caiba qualquer ajuste e/ou indenização a licitante contratada.</w:t>
      </w:r>
    </w:p>
    <w:p w14:paraId="2FF2FFAD" w14:textId="77777777" w:rsidR="00ED6A65" w:rsidRPr="00ED6A65" w:rsidRDefault="00ED6A65" w:rsidP="00ED6A65">
      <w:pPr>
        <w:widowControl/>
        <w:adjustRightInd w:val="0"/>
        <w:jc w:val="both"/>
        <w:rPr>
          <w:rFonts w:eastAsia="Calibri"/>
          <w:color w:val="000000"/>
          <w:lang w:val="pt-BR" w:eastAsia="pt-BR" w:bidi="ar-SA"/>
        </w:rPr>
      </w:pPr>
    </w:p>
    <w:p w14:paraId="18476A9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16.2.1</w:t>
      </w:r>
      <w:r w:rsidRPr="00ED6A65">
        <w:rPr>
          <w:rFonts w:eastAsia="Calibri"/>
          <w:color w:val="000000"/>
          <w:lang w:val="pt-BR" w:eastAsia="pt-BR" w:bidi="ar-SA"/>
        </w:rPr>
        <w:t xml:space="preserve"> - A Autoridade Competente ou Superior designará servidor da Administração Municipal como responsável pelas expedições de AF e será responsável pelas conferências e baixas do que for executado. </w:t>
      </w:r>
    </w:p>
    <w:p w14:paraId="06D0D510" w14:textId="77777777" w:rsidR="00ED6A65" w:rsidRPr="00ED6A65" w:rsidRDefault="00ED6A65" w:rsidP="00ED6A65">
      <w:pPr>
        <w:widowControl/>
        <w:adjustRightInd w:val="0"/>
        <w:jc w:val="both"/>
        <w:rPr>
          <w:rFonts w:eastAsia="Calibri"/>
          <w:color w:val="000000"/>
          <w:lang w:val="pt-BR" w:eastAsia="pt-BR" w:bidi="ar-SA"/>
        </w:rPr>
      </w:pPr>
    </w:p>
    <w:p w14:paraId="148A6EC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16.2.2</w:t>
      </w:r>
      <w:r w:rsidRPr="00ED6A65">
        <w:rPr>
          <w:rFonts w:eastAsia="Calibri"/>
          <w:color w:val="000000"/>
          <w:lang w:val="pt-BR" w:eastAsia="pt-BR" w:bidi="ar-SA"/>
        </w:rPr>
        <w:t xml:space="preserve"> - O mesmo servidor designado para solicitar a emissão da AF ficará responsável para fiscalizar a execução do objeto contratado. </w:t>
      </w:r>
    </w:p>
    <w:p w14:paraId="1DC78E79" w14:textId="77777777" w:rsidR="00ED6A65" w:rsidRPr="00ED6A65" w:rsidRDefault="00ED6A65" w:rsidP="00ED6A65">
      <w:pPr>
        <w:widowControl/>
        <w:adjustRightInd w:val="0"/>
        <w:jc w:val="both"/>
        <w:rPr>
          <w:rFonts w:eastAsia="Calibri"/>
          <w:color w:val="000000"/>
          <w:lang w:val="pt-BR" w:eastAsia="pt-BR" w:bidi="ar-SA"/>
        </w:rPr>
      </w:pPr>
    </w:p>
    <w:p w14:paraId="0BB17FD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16.3</w:t>
      </w:r>
      <w:r w:rsidRPr="00ED6A65">
        <w:rPr>
          <w:rFonts w:eastAsia="Calibri"/>
          <w:color w:val="000000"/>
          <w:lang w:val="pt-BR" w:eastAsia="pt-BR" w:bidi="ar-SA"/>
        </w:rPr>
        <w:t xml:space="preserve"> - A Prefeitura Municipal Licitadora não se responsabilizará por qualquer fornecimento que não tenha havido a respectiva emissão de AF, ainda que a nota fiscal seja atesta por servidor municipal, tendo em vista a impossibilidade de conferência entre o que foi requisitado com o que estiver sendo entregue/executado. </w:t>
      </w:r>
    </w:p>
    <w:p w14:paraId="33812FD2" w14:textId="77777777" w:rsidR="00ED6A65" w:rsidRPr="00ED6A65" w:rsidRDefault="00ED6A65" w:rsidP="00ED6A65">
      <w:pPr>
        <w:widowControl/>
        <w:adjustRightInd w:val="0"/>
        <w:jc w:val="both"/>
        <w:rPr>
          <w:rFonts w:eastAsia="Calibri"/>
          <w:color w:val="000000"/>
          <w:lang w:val="pt-BR" w:eastAsia="pt-BR" w:bidi="ar-SA"/>
        </w:rPr>
      </w:pPr>
    </w:p>
    <w:p w14:paraId="7E145C4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16.3.1</w:t>
      </w:r>
      <w:r w:rsidRPr="00ED6A65">
        <w:rPr>
          <w:rFonts w:eastAsia="Calibri"/>
          <w:color w:val="000000"/>
          <w:lang w:val="pt-BR" w:eastAsia="pt-BR" w:bidi="ar-SA"/>
        </w:rPr>
        <w:t xml:space="preserve"> - Caso a licitante forneça qualquer bem sem a apresentação da AF - Autorização de Fornecimento, tal comportamento será por sua conta e risco, e arcará com as consequências pelo não recebimento do respectivo pagamento, eximindo a Administração Municipal de quaisquer responsabilidades, neste caso.</w:t>
      </w:r>
    </w:p>
    <w:p w14:paraId="6E2543EB" w14:textId="77777777" w:rsidR="00ED6A65" w:rsidRPr="00ED6A65" w:rsidRDefault="00ED6A65" w:rsidP="00ED6A65">
      <w:pPr>
        <w:widowControl/>
        <w:adjustRightInd w:val="0"/>
        <w:jc w:val="both"/>
        <w:rPr>
          <w:rFonts w:eastAsia="Calibri"/>
          <w:color w:val="000000"/>
          <w:lang w:val="pt-BR" w:eastAsia="pt-BR" w:bidi="ar-SA"/>
        </w:rPr>
      </w:pPr>
    </w:p>
    <w:p w14:paraId="26AB81B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16.4</w:t>
      </w:r>
      <w:r w:rsidRPr="00ED6A65">
        <w:rPr>
          <w:rFonts w:eastAsia="Calibri"/>
          <w:color w:val="000000"/>
          <w:lang w:val="pt-BR" w:eastAsia="pt-BR" w:bidi="ar-SA"/>
        </w:rPr>
        <w:t xml:space="preserve"> - Outras condições e exigências estão descritas nos Anexos I, II e VII deste Edital.</w:t>
      </w:r>
    </w:p>
    <w:p w14:paraId="1C9B0565" w14:textId="77777777" w:rsidR="00ED6A65" w:rsidRPr="00ED6A65" w:rsidRDefault="00ED6A65" w:rsidP="00ED6A65">
      <w:pPr>
        <w:widowControl/>
        <w:adjustRightInd w:val="0"/>
        <w:jc w:val="both"/>
        <w:rPr>
          <w:rFonts w:eastAsia="Calibri"/>
          <w:color w:val="000000"/>
          <w:lang w:val="pt-BR" w:eastAsia="pt-BR" w:bidi="ar-SA"/>
        </w:rPr>
      </w:pPr>
    </w:p>
    <w:p w14:paraId="3D13637D"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17 - DAS CONDIÇÕES DE PAGAMENTO</w:t>
      </w:r>
    </w:p>
    <w:p w14:paraId="2BDC7673" w14:textId="77777777" w:rsidR="00ED6A65" w:rsidRPr="00ED6A65" w:rsidRDefault="00ED6A65" w:rsidP="00ED6A65">
      <w:pPr>
        <w:widowControl/>
        <w:adjustRightInd w:val="0"/>
        <w:jc w:val="both"/>
        <w:rPr>
          <w:rFonts w:eastAsia="Calibri"/>
          <w:color w:val="000000"/>
          <w:lang w:val="pt-BR" w:eastAsia="pt-BR" w:bidi="ar-SA"/>
        </w:rPr>
      </w:pPr>
    </w:p>
    <w:p w14:paraId="43B8E18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17.1</w:t>
      </w:r>
      <w:r w:rsidRPr="00ED6A65">
        <w:rPr>
          <w:rFonts w:eastAsia="Calibri"/>
          <w:color w:val="000000"/>
          <w:lang w:val="pt-BR" w:eastAsia="pt-BR" w:bidi="ar-SA"/>
        </w:rPr>
        <w:t xml:space="preserve"> - O pagamento será efetuado mediante apresentação da respectiva Nota Fiscal, junto a área financeira desta Prefeitura Municipal e/ou conforme disposto nos Anexos II e VII deste Edital, quando serão conferidas as regularidades com o FGTS, INSS e TRABALHISTA. </w:t>
      </w:r>
    </w:p>
    <w:p w14:paraId="26B2053D" w14:textId="77777777" w:rsidR="00ED6A65" w:rsidRPr="00ED6A65" w:rsidRDefault="00ED6A65" w:rsidP="00ED6A65">
      <w:pPr>
        <w:widowControl/>
        <w:adjustRightInd w:val="0"/>
        <w:jc w:val="both"/>
        <w:rPr>
          <w:rFonts w:eastAsia="Calibri"/>
          <w:color w:val="000000"/>
          <w:lang w:val="pt-BR" w:eastAsia="pt-BR" w:bidi="ar-SA"/>
        </w:rPr>
      </w:pPr>
    </w:p>
    <w:p w14:paraId="167FCA4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17.2</w:t>
      </w:r>
      <w:r w:rsidRPr="00ED6A65">
        <w:rPr>
          <w:rFonts w:eastAsia="Calibri"/>
          <w:color w:val="000000"/>
          <w:lang w:val="pt-BR" w:eastAsia="pt-BR" w:bidi="ar-SA"/>
        </w:rPr>
        <w:t xml:space="preserve"> - Outras condições e exigências estão dispostas nos Anexos II e VII deste Edital.</w:t>
      </w:r>
    </w:p>
    <w:p w14:paraId="3F7FECD2" w14:textId="77777777" w:rsidR="00ED6A65" w:rsidRPr="00ED6A65" w:rsidRDefault="00ED6A65" w:rsidP="00ED6A65">
      <w:pPr>
        <w:widowControl/>
        <w:adjustRightInd w:val="0"/>
        <w:jc w:val="both"/>
        <w:rPr>
          <w:rFonts w:eastAsia="Calibri"/>
          <w:color w:val="000000"/>
          <w:lang w:val="pt-BR" w:eastAsia="pt-BR" w:bidi="ar-SA"/>
        </w:rPr>
      </w:pPr>
    </w:p>
    <w:p w14:paraId="29AD04C4" w14:textId="77777777" w:rsidR="00ED6A65" w:rsidRPr="00ED6A65" w:rsidRDefault="00ED6A65" w:rsidP="00ED6A65">
      <w:pPr>
        <w:widowControl/>
        <w:adjustRightInd w:val="0"/>
        <w:jc w:val="both"/>
        <w:rPr>
          <w:rFonts w:eastAsia="Calibri"/>
          <w:color w:val="000000"/>
          <w:lang w:val="pt-BR" w:eastAsia="pt-BR" w:bidi="ar-SA"/>
        </w:rPr>
      </w:pPr>
    </w:p>
    <w:p w14:paraId="6D9C89D3"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18 - DAS PENALIDADES</w:t>
      </w:r>
    </w:p>
    <w:p w14:paraId="29604D74" w14:textId="77777777" w:rsidR="00ED6A65" w:rsidRPr="00ED6A65" w:rsidRDefault="00ED6A65" w:rsidP="00ED6A65">
      <w:pPr>
        <w:widowControl/>
        <w:adjustRightInd w:val="0"/>
        <w:jc w:val="both"/>
        <w:rPr>
          <w:rFonts w:eastAsia="Calibri"/>
          <w:color w:val="000000"/>
          <w:lang w:val="pt-BR" w:eastAsia="pt-BR" w:bidi="ar-SA"/>
        </w:rPr>
      </w:pPr>
    </w:p>
    <w:p w14:paraId="6E8820E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18.1</w:t>
      </w:r>
      <w:r w:rsidRPr="00ED6A65">
        <w:rPr>
          <w:rFonts w:eastAsia="Calibri"/>
          <w:color w:val="000000"/>
          <w:lang w:val="pt-BR" w:eastAsia="pt-BR" w:bidi="ar-SA"/>
        </w:rPr>
        <w:t xml:space="preserve"> - A licitante vencedora do certame que se recusar assinar o Termo de Compromisso da Ata de Registro de Preços, que se recusar a acatar a Autorização de Fornecimento - AF, que ensejar o retardamento da execução do objeto licitado, que </w:t>
      </w:r>
      <w:r w:rsidRPr="00ED6A65">
        <w:rPr>
          <w:rFonts w:eastAsia="Calibri"/>
          <w:color w:val="000000"/>
          <w:lang w:val="pt-BR" w:eastAsia="pt-BR" w:bidi="ar-SA"/>
        </w:rPr>
        <w:lastRenderedPageBreak/>
        <w:t>não mantiver a proposta, que não mantiver a sua regularidade fiscal e trabalhista, que comportar-se de modo inadequado ou apresentar qualquer declaração falsa, estará sujeita à aplicação da pena de impedimento de licitar e contratar com esta Administração Licitadora, pelo prazo de até cinco anos, além de outras cominações legais.</w:t>
      </w:r>
    </w:p>
    <w:p w14:paraId="7762F583" w14:textId="77777777" w:rsidR="00ED6A65" w:rsidRPr="00ED6A65" w:rsidRDefault="00ED6A65" w:rsidP="00ED6A65">
      <w:pPr>
        <w:widowControl/>
        <w:adjustRightInd w:val="0"/>
        <w:jc w:val="both"/>
        <w:rPr>
          <w:rFonts w:eastAsia="Calibri"/>
          <w:color w:val="000000"/>
          <w:lang w:val="pt-BR" w:eastAsia="pt-BR" w:bidi="ar-SA"/>
        </w:rPr>
      </w:pPr>
    </w:p>
    <w:p w14:paraId="2A719A6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18.2</w:t>
      </w:r>
      <w:r w:rsidRPr="00ED6A65">
        <w:rPr>
          <w:rFonts w:eastAsia="Calibri"/>
          <w:color w:val="000000"/>
          <w:lang w:val="pt-BR" w:eastAsia="pt-BR" w:bidi="ar-SA"/>
        </w:rPr>
        <w:t xml:space="preserve"> - A recusa da adjudicatária em não assinar o Termo de Compromisso da Ata de Registro de Preços, ou se comportar inadequadamente em prejuízo da Administração ou ainda retardar a execução do objeto licitado está sujeita a multa no percentual de 5% (cinco por cento) do valor estimado na contratação que a adjudicatária tiver sido vencedora, além de outras cominações legais.</w:t>
      </w:r>
    </w:p>
    <w:p w14:paraId="633D25FA" w14:textId="77777777" w:rsidR="00ED6A65" w:rsidRPr="00ED6A65" w:rsidRDefault="00ED6A65" w:rsidP="00ED6A65">
      <w:pPr>
        <w:widowControl/>
        <w:adjustRightInd w:val="0"/>
        <w:jc w:val="both"/>
        <w:rPr>
          <w:rFonts w:eastAsia="Calibri"/>
          <w:color w:val="000000"/>
          <w:lang w:val="pt-BR" w:eastAsia="pt-BR" w:bidi="ar-SA"/>
        </w:rPr>
      </w:pPr>
    </w:p>
    <w:p w14:paraId="3BE6C96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18.3</w:t>
      </w:r>
      <w:r w:rsidRPr="00ED6A65">
        <w:rPr>
          <w:rFonts w:eastAsia="Calibri"/>
          <w:color w:val="000000"/>
          <w:lang w:val="pt-BR" w:eastAsia="pt-BR" w:bidi="ar-SA"/>
        </w:rPr>
        <w:t xml:space="preserve"> - A inexecução total ou parcial das obrigações assumidas pela adjudicatária caracterizará a inadimplência, sujeitando-se às penalidades estipuladas e previstas no Contrato Administrativo ou no Termo de Compromisso da Ata de Registro de Preços - Anexo VII, deste Edital, conforme o caso, tais como: advertência, multa e suspensão de contratar com a Administração Municipal Licitadora.</w:t>
      </w:r>
    </w:p>
    <w:p w14:paraId="1FC854C0" w14:textId="77777777" w:rsidR="00ED6A65" w:rsidRPr="00ED6A65" w:rsidRDefault="00ED6A65" w:rsidP="00ED6A65">
      <w:pPr>
        <w:widowControl/>
        <w:adjustRightInd w:val="0"/>
        <w:jc w:val="both"/>
        <w:rPr>
          <w:rFonts w:eastAsia="Calibri"/>
          <w:color w:val="000000"/>
          <w:lang w:val="pt-BR" w:eastAsia="pt-BR" w:bidi="ar-SA"/>
        </w:rPr>
      </w:pPr>
    </w:p>
    <w:p w14:paraId="6367FA4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18.4</w:t>
      </w:r>
      <w:r w:rsidRPr="00ED6A65">
        <w:rPr>
          <w:rFonts w:eastAsia="Calibri"/>
          <w:color w:val="000000"/>
          <w:lang w:val="pt-BR" w:eastAsia="pt-BR" w:bidi="ar-SA"/>
        </w:rPr>
        <w:t xml:space="preserve"> - A penalidade de advertência prevista será aplicada pela Administração Municipal, de ofício ou mediante proposta do responsável pela fiscalização da execução do objeto.</w:t>
      </w:r>
    </w:p>
    <w:p w14:paraId="26FA50CA" w14:textId="77777777" w:rsidR="00ED6A65" w:rsidRPr="00ED6A65" w:rsidRDefault="00ED6A65" w:rsidP="00ED6A65">
      <w:pPr>
        <w:widowControl/>
        <w:adjustRightInd w:val="0"/>
        <w:jc w:val="both"/>
        <w:rPr>
          <w:rFonts w:eastAsia="Calibri"/>
          <w:color w:val="000000"/>
          <w:lang w:val="pt-BR" w:eastAsia="pt-BR" w:bidi="ar-SA"/>
        </w:rPr>
      </w:pPr>
    </w:p>
    <w:p w14:paraId="6BFA0FA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18.5</w:t>
      </w:r>
      <w:r w:rsidRPr="00ED6A65">
        <w:rPr>
          <w:rFonts w:eastAsia="Calibri"/>
          <w:color w:val="000000"/>
          <w:lang w:val="pt-BR" w:eastAsia="pt-BR" w:bidi="ar-SA"/>
        </w:rPr>
        <w:t xml:space="preserve"> - As demais condições e o alcance da aplicação das penalidades aqui previstas, garantindo sempre o direito do contraditório e à ampla defesa, estão descritas no Anexo VII - Termo de Compromisso da Ata de Registro de Preços.</w:t>
      </w:r>
    </w:p>
    <w:p w14:paraId="733845D3" w14:textId="77777777" w:rsidR="00ED6A65" w:rsidRPr="00ED6A65" w:rsidRDefault="00ED6A65" w:rsidP="00ED6A65">
      <w:pPr>
        <w:widowControl/>
        <w:adjustRightInd w:val="0"/>
        <w:jc w:val="both"/>
        <w:rPr>
          <w:rFonts w:eastAsia="Calibri"/>
          <w:color w:val="000000"/>
          <w:lang w:val="pt-BR" w:eastAsia="pt-BR" w:bidi="ar-SA"/>
        </w:rPr>
      </w:pPr>
    </w:p>
    <w:p w14:paraId="50DB91BC" w14:textId="77777777" w:rsidR="00ED6A65" w:rsidRPr="00ED6A65" w:rsidRDefault="00ED6A65" w:rsidP="00ED6A65">
      <w:pPr>
        <w:widowControl/>
        <w:adjustRightInd w:val="0"/>
        <w:jc w:val="both"/>
        <w:rPr>
          <w:rFonts w:eastAsia="Calibri"/>
          <w:color w:val="000000"/>
          <w:lang w:val="pt-BR" w:eastAsia="pt-BR" w:bidi="ar-SA"/>
        </w:rPr>
      </w:pPr>
    </w:p>
    <w:p w14:paraId="1272AA4C"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19 - DA DOTAÇÃO ORÇAMENTÁRIA</w:t>
      </w:r>
    </w:p>
    <w:p w14:paraId="53FBE6A5" w14:textId="77777777" w:rsidR="00ED6A65" w:rsidRPr="00ED6A65" w:rsidRDefault="00ED6A65" w:rsidP="00ED6A65">
      <w:pPr>
        <w:widowControl/>
        <w:adjustRightInd w:val="0"/>
        <w:jc w:val="both"/>
        <w:rPr>
          <w:rFonts w:eastAsia="Calibri"/>
          <w:color w:val="000000"/>
          <w:lang w:val="pt-BR" w:eastAsia="pt-BR" w:bidi="ar-SA"/>
        </w:rPr>
      </w:pPr>
    </w:p>
    <w:p w14:paraId="01CC3B4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19.1</w:t>
      </w:r>
      <w:r w:rsidRPr="00ED6A65">
        <w:rPr>
          <w:rFonts w:eastAsia="Calibri"/>
          <w:color w:val="000000"/>
          <w:lang w:val="pt-BR" w:eastAsia="pt-BR" w:bidi="ar-SA"/>
        </w:rPr>
        <w:t xml:space="preserve"> - As despesas com o fornecimento do objeto licitado neste Edital correrão à conta dos recursos provenientes das seguintes dotações orçamentárias:</w:t>
      </w:r>
    </w:p>
    <w:p w14:paraId="130A1B5C" w14:textId="0B1C5CFF"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02.09.02 | 08.244.0028.2070 | 3.3.90.32.</w:t>
      </w:r>
      <w:r w:rsidR="001452D1">
        <w:rPr>
          <w:rFonts w:eastAsia="Calibri"/>
          <w:color w:val="000000"/>
          <w:lang w:val="pt-BR" w:eastAsia="pt-BR" w:bidi="ar-SA"/>
        </w:rPr>
        <w:t>99</w:t>
      </w:r>
    </w:p>
    <w:p w14:paraId="05C85DBD" w14:textId="77777777" w:rsidR="00ED6A65" w:rsidRPr="00ED6A65" w:rsidRDefault="00ED6A65" w:rsidP="00ED6A65">
      <w:pPr>
        <w:widowControl/>
        <w:adjustRightInd w:val="0"/>
        <w:jc w:val="both"/>
        <w:rPr>
          <w:rFonts w:eastAsia="Calibri"/>
          <w:color w:val="000000"/>
          <w:lang w:val="pt-BR" w:eastAsia="pt-BR" w:bidi="ar-SA"/>
        </w:rPr>
      </w:pPr>
    </w:p>
    <w:p w14:paraId="72C0C072" w14:textId="77777777" w:rsidR="00ED6A65" w:rsidRPr="00ED6A65" w:rsidRDefault="00ED6A65" w:rsidP="00ED6A65">
      <w:pPr>
        <w:widowControl/>
        <w:adjustRightInd w:val="0"/>
        <w:jc w:val="both"/>
        <w:rPr>
          <w:rFonts w:eastAsia="Calibri"/>
          <w:color w:val="000000"/>
          <w:lang w:val="pt-BR" w:eastAsia="pt-BR" w:bidi="ar-SA"/>
        </w:rPr>
      </w:pPr>
    </w:p>
    <w:p w14:paraId="67A3DCBC"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20 - DAS DISPOSIÇÕES GERAIS </w:t>
      </w:r>
    </w:p>
    <w:p w14:paraId="1457F3F0" w14:textId="77777777" w:rsidR="00ED6A65" w:rsidRPr="00ED6A65" w:rsidRDefault="00ED6A65" w:rsidP="00ED6A65">
      <w:pPr>
        <w:widowControl/>
        <w:adjustRightInd w:val="0"/>
        <w:jc w:val="both"/>
        <w:rPr>
          <w:rFonts w:eastAsia="Calibri"/>
          <w:color w:val="000000"/>
          <w:lang w:val="pt-BR" w:eastAsia="pt-BR" w:bidi="ar-SA"/>
        </w:rPr>
      </w:pPr>
    </w:p>
    <w:p w14:paraId="0D35F74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w:t>
      </w:r>
      <w:r w:rsidRPr="00ED6A65">
        <w:rPr>
          <w:rFonts w:eastAsia="Calibri"/>
          <w:color w:val="000000"/>
          <w:lang w:val="pt-BR" w:eastAsia="pt-BR" w:bidi="ar-SA"/>
        </w:rPr>
        <w:t xml:space="preserve"> - A presente licitação não importará necessariamente em contratação, podendo a Prefeitura Licitadora REVOGÁ-LA, no todo ou em parte, por razões de interesse público, derivadas de fatos supervenientes devidamente comprovados ou ANULÁ-LA por ilegalidade, de ofício ou por provocação mediante ato escrito e fundamentado, disponibilizado no sistema eletrônico para conhecimento dos participantes desta licitação.</w:t>
      </w:r>
    </w:p>
    <w:p w14:paraId="6A5C6EBA" w14:textId="77777777" w:rsidR="00ED6A65" w:rsidRPr="00ED6A65" w:rsidRDefault="00ED6A65" w:rsidP="00ED6A65">
      <w:pPr>
        <w:widowControl/>
        <w:adjustRightInd w:val="0"/>
        <w:jc w:val="both"/>
        <w:rPr>
          <w:rFonts w:eastAsia="Calibri"/>
          <w:color w:val="000000"/>
          <w:lang w:val="pt-BR" w:eastAsia="pt-BR" w:bidi="ar-SA"/>
        </w:rPr>
      </w:pPr>
    </w:p>
    <w:p w14:paraId="7710D32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20.2</w:t>
      </w:r>
      <w:r w:rsidRPr="00ED6A65">
        <w:rPr>
          <w:rFonts w:eastAsia="Calibri"/>
          <w:color w:val="000000"/>
          <w:lang w:val="pt-BR" w:eastAsia="pt-BR" w:bidi="ar-SA"/>
        </w:rPr>
        <w:t xml:space="preserve"> - A Prefeitura Municipal Licitadora poderá, ainda, prorrogar a qualquer tempo, os prazos para recebimento das propostas e documentos ou para abertura da Sessão Pública, com a devida publicidade.</w:t>
      </w:r>
    </w:p>
    <w:p w14:paraId="5B814320" w14:textId="77777777" w:rsidR="00ED6A65" w:rsidRPr="00ED6A65" w:rsidRDefault="00ED6A65" w:rsidP="00ED6A65">
      <w:pPr>
        <w:widowControl/>
        <w:adjustRightInd w:val="0"/>
        <w:jc w:val="both"/>
        <w:rPr>
          <w:rFonts w:eastAsia="Calibri"/>
          <w:color w:val="000000"/>
          <w:lang w:val="pt-BR" w:eastAsia="pt-BR" w:bidi="ar-SA"/>
        </w:rPr>
      </w:pPr>
    </w:p>
    <w:p w14:paraId="08F9193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20.3</w:t>
      </w:r>
      <w:r w:rsidRPr="00ED6A65">
        <w:rPr>
          <w:rFonts w:eastAsia="Calibri"/>
          <w:color w:val="000000"/>
          <w:lang w:val="pt-BR" w:eastAsia="pt-BR" w:bidi="ar-SA"/>
        </w:rPr>
        <w:t xml:space="preserve"> - A licitante é a única responsável pela fidelidade e legitimidade das informações prestadas e dos documentos apresentados em qualquer fase da licitação. </w:t>
      </w:r>
    </w:p>
    <w:p w14:paraId="574A013D" w14:textId="77777777" w:rsidR="00ED6A65" w:rsidRPr="00ED6A65" w:rsidRDefault="00ED6A65" w:rsidP="00ED6A65">
      <w:pPr>
        <w:widowControl/>
        <w:adjustRightInd w:val="0"/>
        <w:jc w:val="both"/>
        <w:rPr>
          <w:rFonts w:eastAsia="Calibri"/>
          <w:color w:val="000000"/>
          <w:lang w:val="pt-BR" w:eastAsia="pt-BR" w:bidi="ar-SA"/>
        </w:rPr>
      </w:pPr>
    </w:p>
    <w:p w14:paraId="4D1E775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20.3.1</w:t>
      </w:r>
      <w:r w:rsidRPr="00ED6A65">
        <w:rPr>
          <w:rFonts w:eastAsia="Calibri"/>
          <w:color w:val="000000"/>
          <w:lang w:val="pt-BR" w:eastAsia="pt-BR" w:bidi="ar-SA"/>
        </w:rPr>
        <w:t xml:space="preserve"> - A falsidade de qualquer documento apresentado ou a inverdade das informações nele contidas implicará a imediata desclassificação da proponente que o tiver apresentado, ou, caso tenha sido a vencedora, a não convocação para assinar o Termo de Compromisso, ou ainda se já tiver assinado, a sua imediata rescisão, sem prejuízo das demais sanções cabíveis.</w:t>
      </w:r>
    </w:p>
    <w:p w14:paraId="24D46FCA" w14:textId="77777777" w:rsidR="00ED6A65" w:rsidRPr="00ED6A65" w:rsidRDefault="00ED6A65" w:rsidP="00ED6A65">
      <w:pPr>
        <w:widowControl/>
        <w:adjustRightInd w:val="0"/>
        <w:jc w:val="both"/>
        <w:rPr>
          <w:rFonts w:eastAsia="Calibri"/>
          <w:color w:val="000000"/>
          <w:lang w:val="pt-BR" w:eastAsia="pt-BR" w:bidi="ar-SA"/>
        </w:rPr>
      </w:pPr>
    </w:p>
    <w:p w14:paraId="04D15A8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20.4</w:t>
      </w:r>
      <w:r w:rsidRPr="00ED6A65">
        <w:rPr>
          <w:rFonts w:eastAsia="Calibri"/>
          <w:color w:val="000000"/>
          <w:lang w:val="pt-BR" w:eastAsia="pt-BR" w:bidi="ar-SA"/>
        </w:rPr>
        <w:t xml:space="preserve"> - A licitante responderá administrativa, civil e criminalmente por todas as informações e documentos apresentados que não forem corretos, verídicos ou que sejam adulterados.</w:t>
      </w:r>
    </w:p>
    <w:p w14:paraId="6E8B6F3E" w14:textId="77777777" w:rsidR="00ED6A65" w:rsidRPr="00ED6A65" w:rsidRDefault="00ED6A65" w:rsidP="00ED6A65">
      <w:pPr>
        <w:widowControl/>
        <w:adjustRightInd w:val="0"/>
        <w:jc w:val="both"/>
        <w:rPr>
          <w:rFonts w:eastAsia="Calibri"/>
          <w:color w:val="000000"/>
          <w:lang w:val="pt-BR" w:eastAsia="pt-BR" w:bidi="ar-SA"/>
        </w:rPr>
      </w:pPr>
    </w:p>
    <w:p w14:paraId="76379B2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20.5</w:t>
      </w:r>
      <w:r w:rsidRPr="00ED6A65">
        <w:rPr>
          <w:rFonts w:eastAsia="Calibri"/>
          <w:color w:val="000000"/>
          <w:lang w:val="pt-BR" w:eastAsia="pt-BR" w:bidi="ar-SA"/>
        </w:rPr>
        <w:t xml:space="preserve"> - A licitante intimada para prestar quaisquer esclarecimentos adicionais deverá fazê-lo no prazo determinado pelo Pregoeiro, sob pena de desclassificação/inabilitação.</w:t>
      </w:r>
    </w:p>
    <w:p w14:paraId="4E48FEB7" w14:textId="77777777" w:rsidR="00ED6A65" w:rsidRPr="00ED6A65" w:rsidRDefault="00ED6A65" w:rsidP="00ED6A65">
      <w:pPr>
        <w:widowControl/>
        <w:adjustRightInd w:val="0"/>
        <w:jc w:val="both"/>
        <w:rPr>
          <w:rFonts w:eastAsia="Calibri"/>
          <w:color w:val="000000"/>
          <w:lang w:val="pt-BR" w:eastAsia="pt-BR" w:bidi="ar-SA"/>
        </w:rPr>
      </w:pPr>
    </w:p>
    <w:p w14:paraId="6160859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20.6</w:t>
      </w:r>
      <w:r w:rsidRPr="00ED6A65">
        <w:rPr>
          <w:rFonts w:eastAsia="Calibri"/>
          <w:color w:val="000000"/>
          <w:lang w:val="pt-BR" w:eastAsia="pt-BR" w:bidi="ar-SA"/>
        </w:rPr>
        <w:t xml:space="preserve"> - O desatendimento de exigências formais, não essenciais, não importará no afastamento/desclassificação da licitante proponente, desde que seja possível a aferição da sua qualificação e a exata compreensão da sua proposta.</w:t>
      </w:r>
    </w:p>
    <w:p w14:paraId="4EF1431A" w14:textId="77777777" w:rsidR="00ED6A65" w:rsidRPr="00ED6A65" w:rsidRDefault="00ED6A65" w:rsidP="00ED6A65">
      <w:pPr>
        <w:widowControl/>
        <w:adjustRightInd w:val="0"/>
        <w:jc w:val="both"/>
        <w:rPr>
          <w:rFonts w:eastAsia="Calibri"/>
          <w:color w:val="000000"/>
          <w:lang w:val="pt-BR" w:eastAsia="pt-BR" w:bidi="ar-SA"/>
        </w:rPr>
      </w:pPr>
    </w:p>
    <w:p w14:paraId="18A8091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20.7</w:t>
      </w:r>
      <w:r w:rsidRPr="00ED6A65">
        <w:rPr>
          <w:rFonts w:eastAsia="Calibri"/>
          <w:color w:val="000000"/>
          <w:lang w:val="pt-BR" w:eastAsia="pt-BR" w:bidi="ar-SA"/>
        </w:rPr>
        <w:t xml:space="preserve">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14:paraId="0171D6F5" w14:textId="77777777" w:rsidR="00ED6A65" w:rsidRPr="00ED6A65" w:rsidRDefault="00ED6A65" w:rsidP="00ED6A65">
      <w:pPr>
        <w:widowControl/>
        <w:adjustRightInd w:val="0"/>
        <w:jc w:val="both"/>
        <w:rPr>
          <w:rFonts w:eastAsia="Calibri"/>
          <w:color w:val="000000"/>
          <w:lang w:val="pt-BR" w:eastAsia="pt-BR" w:bidi="ar-SA"/>
        </w:rPr>
      </w:pPr>
    </w:p>
    <w:p w14:paraId="0750247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20.8</w:t>
      </w:r>
      <w:r w:rsidRPr="00ED6A65">
        <w:rPr>
          <w:rFonts w:eastAsia="Calibri"/>
          <w:color w:val="000000"/>
          <w:lang w:val="pt-BR" w:eastAsia="pt-BR" w:bidi="ar-SA"/>
        </w:rPr>
        <w:t xml:space="preserve"> - É facultada ao Pregoeiro, a Autoridade Superior ou Competente, em qualquer fase da licitação, a promoção de DILIGÊNCIA destinada a esclarecer ou complementar a instrução do processo.</w:t>
      </w:r>
    </w:p>
    <w:p w14:paraId="28928F58" w14:textId="77777777" w:rsidR="00ED6A65" w:rsidRPr="00ED6A65" w:rsidRDefault="00ED6A65" w:rsidP="00ED6A65">
      <w:pPr>
        <w:widowControl/>
        <w:adjustRightInd w:val="0"/>
        <w:jc w:val="both"/>
        <w:rPr>
          <w:rFonts w:eastAsia="Calibri"/>
          <w:color w:val="000000"/>
          <w:lang w:val="pt-BR" w:eastAsia="pt-BR" w:bidi="ar-SA"/>
        </w:rPr>
      </w:pPr>
    </w:p>
    <w:p w14:paraId="1991D9D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20.9</w:t>
      </w:r>
      <w:r w:rsidRPr="00ED6A65">
        <w:rPr>
          <w:rFonts w:eastAsia="Calibri"/>
          <w:color w:val="000000"/>
          <w:lang w:val="pt-BR" w:eastAsia="pt-BR" w:bidi="ar-SA"/>
        </w:rPr>
        <w:t xml:space="preserve"> - Os horários estabelecidos no edital, nos avisos e durante a Sessão Pública observarão o horário de Brasília, Distrito Federal, inclusive para contagem de tempo e registro no sistema eletrônico e na documentação relativa ao certame.</w:t>
      </w:r>
    </w:p>
    <w:p w14:paraId="0B5F6F35" w14:textId="77777777" w:rsidR="00ED6A65" w:rsidRPr="00ED6A65" w:rsidRDefault="00ED6A65" w:rsidP="00ED6A65">
      <w:pPr>
        <w:widowControl/>
        <w:adjustRightInd w:val="0"/>
        <w:jc w:val="both"/>
        <w:rPr>
          <w:rFonts w:eastAsia="Calibri"/>
          <w:color w:val="000000"/>
          <w:lang w:val="pt-BR" w:eastAsia="pt-BR" w:bidi="ar-SA"/>
        </w:rPr>
      </w:pPr>
    </w:p>
    <w:p w14:paraId="6739E86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20.10</w:t>
      </w:r>
      <w:r w:rsidRPr="00ED6A65">
        <w:rPr>
          <w:rFonts w:eastAsia="Calibri"/>
          <w:color w:val="000000"/>
          <w:lang w:val="pt-BR" w:eastAsia="pt-BR" w:bidi="ar-SA"/>
        </w:rPr>
        <w:t xml:space="preserve"> - Os participantes de licitação na modalidade de Pregão, na forma eletrônica, têm direito público subjetivo à fiel observância do procedimento estabelecido neste Edital e poderão acompanhar o seu desenvolvimento em tempo real, pelo sistema eletrônico.</w:t>
      </w:r>
    </w:p>
    <w:p w14:paraId="3395BD0E" w14:textId="77777777" w:rsidR="00ED6A65" w:rsidRPr="00ED6A65" w:rsidRDefault="00ED6A65" w:rsidP="00ED6A65">
      <w:pPr>
        <w:widowControl/>
        <w:adjustRightInd w:val="0"/>
        <w:jc w:val="both"/>
        <w:rPr>
          <w:rFonts w:eastAsia="Calibri"/>
          <w:color w:val="000000"/>
          <w:lang w:val="pt-BR" w:eastAsia="pt-BR" w:bidi="ar-SA"/>
        </w:rPr>
      </w:pPr>
    </w:p>
    <w:p w14:paraId="1282870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20.11</w:t>
      </w:r>
      <w:r w:rsidRPr="00ED6A65">
        <w:rPr>
          <w:rFonts w:eastAsia="Calibri"/>
          <w:color w:val="000000"/>
          <w:lang w:val="pt-BR" w:eastAsia="pt-BR" w:bidi="ar-SA"/>
        </w:rPr>
        <w:t xml:space="preserve"> - Os arquivos e registros digitais relativos a este processo licitatório serão arquivados pela Licitadora e permanecerão à disposição dos órgãos de controle interno e externo.</w:t>
      </w:r>
    </w:p>
    <w:p w14:paraId="3482A8DA" w14:textId="77777777" w:rsidR="00ED6A65" w:rsidRPr="00ED6A65" w:rsidRDefault="00ED6A65" w:rsidP="00ED6A65">
      <w:pPr>
        <w:widowControl/>
        <w:adjustRightInd w:val="0"/>
        <w:jc w:val="both"/>
        <w:rPr>
          <w:rFonts w:eastAsia="Calibri"/>
          <w:color w:val="000000"/>
          <w:lang w:val="pt-BR" w:eastAsia="pt-BR" w:bidi="ar-SA"/>
        </w:rPr>
      </w:pPr>
    </w:p>
    <w:p w14:paraId="13948B7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20.12</w:t>
      </w:r>
      <w:r w:rsidRPr="00ED6A65">
        <w:rPr>
          <w:rFonts w:eastAsia="Calibri"/>
          <w:color w:val="000000"/>
          <w:lang w:val="pt-BR" w:eastAsia="pt-BR" w:bidi="ar-SA"/>
        </w:rPr>
        <w:t xml:space="preserve"> - O presente Edital foi previamente analisado e aprovado pela Assessoria Jurídica da Prefeitura Municipal Licitadora, constante de parecer que se encontra anexo ao processo.</w:t>
      </w:r>
    </w:p>
    <w:p w14:paraId="44B706A8" w14:textId="77777777" w:rsidR="00ED6A65" w:rsidRPr="00ED6A65" w:rsidRDefault="00ED6A65" w:rsidP="00ED6A65">
      <w:pPr>
        <w:widowControl/>
        <w:adjustRightInd w:val="0"/>
        <w:jc w:val="both"/>
        <w:rPr>
          <w:rFonts w:eastAsia="Calibri"/>
          <w:color w:val="000000"/>
          <w:lang w:val="pt-BR" w:eastAsia="pt-BR" w:bidi="ar-SA"/>
        </w:rPr>
      </w:pPr>
    </w:p>
    <w:p w14:paraId="6312A9A1" w14:textId="77777777" w:rsidR="001452D1" w:rsidRDefault="001452D1" w:rsidP="00ED6A65">
      <w:pPr>
        <w:widowControl/>
        <w:adjustRightInd w:val="0"/>
        <w:jc w:val="both"/>
        <w:rPr>
          <w:rFonts w:eastAsia="Calibri"/>
          <w:b/>
          <w:bCs/>
          <w:color w:val="000000"/>
          <w:lang w:val="pt-BR" w:eastAsia="pt-BR" w:bidi="ar-SA"/>
        </w:rPr>
      </w:pPr>
    </w:p>
    <w:p w14:paraId="3C873E3D" w14:textId="186E85E0"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20.13</w:t>
      </w:r>
      <w:r w:rsidRPr="00ED6A65">
        <w:rPr>
          <w:rFonts w:eastAsia="Calibri"/>
          <w:color w:val="000000"/>
          <w:lang w:val="pt-BR" w:eastAsia="pt-BR" w:bidi="ar-SA"/>
        </w:rPr>
        <w:t xml:space="preserve"> - Não havendo expediente ou ocorrendo qualquer fato superveniente que impeça a realização do certame na data marcada, a Sessão Pública será automaticamente transferida para o primeiro dia útil subsequente, no mesmo horário e local, anteriormente estabelecidos, desde que não haja comunicação em contrário, pelo Pregoeiro. </w:t>
      </w:r>
    </w:p>
    <w:p w14:paraId="2B6B7085" w14:textId="77777777" w:rsidR="00ED6A65" w:rsidRPr="00ED6A65" w:rsidRDefault="00ED6A65" w:rsidP="00ED6A65">
      <w:pPr>
        <w:widowControl/>
        <w:adjustRightInd w:val="0"/>
        <w:jc w:val="both"/>
        <w:rPr>
          <w:rFonts w:eastAsia="Calibri"/>
          <w:color w:val="000000"/>
          <w:lang w:val="pt-BR" w:eastAsia="pt-BR" w:bidi="ar-SA"/>
        </w:rPr>
      </w:pPr>
    </w:p>
    <w:p w14:paraId="53C8674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20.14</w:t>
      </w:r>
      <w:r w:rsidRPr="00ED6A65">
        <w:rPr>
          <w:rFonts w:eastAsia="Calibri"/>
          <w:color w:val="000000"/>
          <w:lang w:val="pt-BR" w:eastAsia="pt-BR" w:bidi="ar-SA"/>
        </w:rPr>
        <w:t xml:space="preserve"> - As decisões referentes a este processo licitatório serão comunicadas às licitantes proponentes, EXCLUSIVAMENTE pelo sistema eletrônico.</w:t>
      </w:r>
    </w:p>
    <w:p w14:paraId="4A2FA54D" w14:textId="77777777" w:rsidR="00ED6A65" w:rsidRPr="00ED6A65" w:rsidRDefault="00ED6A65" w:rsidP="00ED6A65">
      <w:pPr>
        <w:widowControl/>
        <w:adjustRightInd w:val="0"/>
        <w:jc w:val="both"/>
        <w:rPr>
          <w:rFonts w:eastAsia="Calibri"/>
          <w:color w:val="000000"/>
          <w:lang w:val="pt-BR" w:eastAsia="pt-BR" w:bidi="ar-SA"/>
        </w:rPr>
      </w:pPr>
    </w:p>
    <w:p w14:paraId="20E55AE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20.15</w:t>
      </w:r>
      <w:r w:rsidRPr="00ED6A65">
        <w:rPr>
          <w:rFonts w:eastAsia="Calibri"/>
          <w:color w:val="000000"/>
          <w:lang w:val="pt-BR" w:eastAsia="pt-BR" w:bidi="ar-SA"/>
        </w:rPr>
        <w:t xml:space="preserve"> - Os atos e procedimentos decorrentes da presente licitação serão ainda publicados no Quadro de Avisos da Prefeitura Municipal e no site </w:t>
      </w:r>
      <w:r w:rsidRPr="00ED6A65">
        <w:rPr>
          <w:rFonts w:eastAsia="Calibri"/>
          <w:b/>
          <w:bCs/>
          <w:color w:val="000000"/>
          <w:u w:val="single"/>
          <w:lang w:val="pt-BR" w:eastAsia="pt-BR" w:bidi="ar-SA"/>
        </w:rPr>
        <w:t>www.bll.org.br</w:t>
      </w:r>
      <w:r w:rsidRPr="00ED6A65">
        <w:rPr>
          <w:rFonts w:eastAsia="Calibri"/>
          <w:color w:val="000000"/>
          <w:lang w:val="pt-BR" w:eastAsia="pt-BR" w:bidi="ar-SA"/>
        </w:rPr>
        <w:t xml:space="preserve"> e no site da Prefeitura </w:t>
      </w:r>
      <w:hyperlink r:id="rId9" w:history="1">
        <w:r w:rsidRPr="00ED6A65">
          <w:rPr>
            <w:rFonts w:eastAsia="Calibri"/>
            <w:b/>
            <w:bCs/>
            <w:color w:val="0000FF"/>
            <w:u w:val="single"/>
            <w:lang w:val="pt-BR" w:eastAsia="pt-BR" w:bidi="ar-SA"/>
          </w:rPr>
          <w:t>www.itamonte.mg.gov.br</w:t>
        </w:r>
      </w:hyperlink>
      <w:r w:rsidRPr="00ED6A65">
        <w:rPr>
          <w:rFonts w:eastAsia="Calibri"/>
          <w:color w:val="000000"/>
          <w:lang w:val="pt-BR" w:eastAsia="pt-BR" w:bidi="ar-SA"/>
        </w:rPr>
        <w:t xml:space="preserve"> - Assim sendo, os prazos previstos correrão a partir da última publicação.</w:t>
      </w:r>
    </w:p>
    <w:p w14:paraId="19DC56C3" w14:textId="77777777" w:rsidR="00ED6A65" w:rsidRPr="00ED6A65" w:rsidRDefault="00ED6A65" w:rsidP="00ED6A65">
      <w:pPr>
        <w:widowControl/>
        <w:adjustRightInd w:val="0"/>
        <w:jc w:val="both"/>
        <w:rPr>
          <w:rFonts w:eastAsia="Calibri"/>
          <w:color w:val="000000"/>
          <w:lang w:val="pt-BR" w:eastAsia="pt-BR" w:bidi="ar-SA"/>
        </w:rPr>
      </w:pPr>
    </w:p>
    <w:p w14:paraId="34F9355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20.16</w:t>
      </w:r>
      <w:r w:rsidRPr="00ED6A65">
        <w:rPr>
          <w:rFonts w:eastAsia="Calibri"/>
          <w:color w:val="000000"/>
          <w:lang w:val="pt-BR" w:eastAsia="pt-BR" w:bidi="ar-SA"/>
        </w:rPr>
        <w:t xml:space="preserve"> - As informações complementares poderão ser obtidas junto ao Pregoeiro ou no Setor de Licitações, com endereço na Rua Prefeito José Ribeiro Pereira Filho, 206 – Centro em Itamonte – MG.</w:t>
      </w:r>
    </w:p>
    <w:p w14:paraId="577FC416" w14:textId="77777777" w:rsidR="00ED6A65" w:rsidRPr="00ED6A65" w:rsidRDefault="00ED6A65" w:rsidP="00ED6A65">
      <w:pPr>
        <w:widowControl/>
        <w:adjustRightInd w:val="0"/>
        <w:jc w:val="both"/>
        <w:rPr>
          <w:rFonts w:eastAsia="Calibri"/>
          <w:color w:val="000000"/>
          <w:lang w:val="pt-BR" w:eastAsia="pt-BR" w:bidi="ar-SA"/>
        </w:rPr>
      </w:pPr>
    </w:p>
    <w:p w14:paraId="5B92616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20.17</w:t>
      </w:r>
      <w:r w:rsidRPr="00ED6A65">
        <w:rPr>
          <w:rFonts w:eastAsia="Calibri"/>
          <w:color w:val="000000"/>
          <w:lang w:val="pt-BR" w:eastAsia="pt-BR" w:bidi="ar-SA"/>
        </w:rPr>
        <w:t xml:space="preserve"> - </w:t>
      </w:r>
      <w:r w:rsidRPr="00ED6A65">
        <w:rPr>
          <w:rFonts w:eastAsia="Calibri"/>
          <w:b/>
          <w:bCs/>
          <w:color w:val="000000"/>
          <w:lang w:val="pt-BR" w:eastAsia="pt-BR" w:bidi="ar-SA"/>
        </w:rPr>
        <w:t>Não cabe à</w:t>
      </w:r>
      <w:r w:rsidRPr="00ED6A65">
        <w:rPr>
          <w:rFonts w:eastAsia="Calibri"/>
          <w:color w:val="000000"/>
          <w:lang w:val="pt-BR" w:eastAsia="pt-BR" w:bidi="ar-SA"/>
        </w:rPr>
        <w:t xml:space="preserve"> BOLSA BRASILEIRA DE LICITAÇÕES </w:t>
      </w:r>
      <w:r w:rsidRPr="00ED6A65">
        <w:rPr>
          <w:rFonts w:eastAsia="Calibri"/>
          <w:b/>
          <w:bCs/>
          <w:color w:val="000000"/>
          <w:lang w:val="pt-BR" w:eastAsia="pt-BR" w:bidi="ar-SA"/>
        </w:rPr>
        <w:t>qualquer responsabilidade pelas obrigações assumidas pelas licitantes fornecedoras</w:t>
      </w:r>
      <w:r w:rsidRPr="00ED6A65">
        <w:rPr>
          <w:rFonts w:eastAsia="Calibri"/>
          <w:color w:val="000000"/>
          <w:lang w:val="pt-BR" w:eastAsia="pt-BR" w:bidi="ar-SA"/>
        </w:rPr>
        <w:t xml:space="preserve"> para com a Prefeitura Licitadora, em especial com relação à forma e às condições de entrega dos bens e quanto à quitação financeira da negociação realizada.</w:t>
      </w:r>
    </w:p>
    <w:p w14:paraId="19AF64FE" w14:textId="77777777" w:rsidR="00ED6A65" w:rsidRPr="00ED6A65" w:rsidRDefault="00ED6A65" w:rsidP="00ED6A65">
      <w:pPr>
        <w:widowControl/>
        <w:adjustRightInd w:val="0"/>
        <w:jc w:val="both"/>
        <w:rPr>
          <w:rFonts w:eastAsia="Calibri"/>
          <w:color w:val="000000"/>
          <w:lang w:val="pt-BR" w:eastAsia="pt-BR" w:bidi="ar-SA"/>
        </w:rPr>
      </w:pPr>
    </w:p>
    <w:p w14:paraId="78C21D1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20.18</w:t>
      </w:r>
      <w:r w:rsidRPr="00ED6A65">
        <w:rPr>
          <w:rFonts w:eastAsia="Calibri"/>
          <w:color w:val="000000"/>
          <w:lang w:val="pt-BR" w:eastAsia="pt-BR" w:bidi="ar-SA"/>
        </w:rPr>
        <w:t xml:space="preserve"> - Os casos não previstos neste Edital serão decididos pelo Pregoeiro com auxílio da Equipe de Apoio e participação da Autoridade Competente, no que couber.</w:t>
      </w:r>
    </w:p>
    <w:p w14:paraId="49E2093D" w14:textId="77777777" w:rsidR="00ED6A65" w:rsidRPr="00ED6A65" w:rsidRDefault="00ED6A65" w:rsidP="00ED6A65">
      <w:pPr>
        <w:widowControl/>
        <w:adjustRightInd w:val="0"/>
        <w:jc w:val="both"/>
        <w:rPr>
          <w:rFonts w:eastAsia="Calibri"/>
          <w:color w:val="000000"/>
          <w:lang w:val="pt-BR" w:eastAsia="pt-BR" w:bidi="ar-SA"/>
        </w:rPr>
      </w:pPr>
    </w:p>
    <w:p w14:paraId="7F8950E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20.19</w:t>
      </w:r>
      <w:r w:rsidRPr="00ED6A65">
        <w:rPr>
          <w:rFonts w:eastAsia="Calibri"/>
          <w:color w:val="000000"/>
          <w:lang w:val="pt-BR" w:eastAsia="pt-BR" w:bidi="ar-SA"/>
        </w:rPr>
        <w:t xml:space="preserve"> - O foro competente para dirimir quaisquer dúvidas decorrentes deste Edital licitatório é o da Comarca de Itamonte – MG.</w:t>
      </w:r>
    </w:p>
    <w:p w14:paraId="51F2D09E" w14:textId="77777777" w:rsidR="00ED6A65" w:rsidRPr="00ED6A65" w:rsidRDefault="00ED6A65" w:rsidP="00ED6A65">
      <w:pPr>
        <w:widowControl/>
        <w:adjustRightInd w:val="0"/>
        <w:jc w:val="both"/>
        <w:rPr>
          <w:rFonts w:eastAsia="Calibri"/>
          <w:color w:val="000000"/>
          <w:lang w:val="pt-BR" w:eastAsia="pt-BR" w:bidi="ar-SA"/>
        </w:rPr>
      </w:pPr>
    </w:p>
    <w:p w14:paraId="6B3A1789" w14:textId="77777777" w:rsidR="00ED6A65" w:rsidRPr="00ED6A65" w:rsidRDefault="00ED6A65" w:rsidP="00ED6A65">
      <w:pPr>
        <w:widowControl/>
        <w:adjustRightInd w:val="0"/>
        <w:jc w:val="both"/>
        <w:rPr>
          <w:rFonts w:eastAsia="Calibri"/>
          <w:color w:val="000000"/>
          <w:lang w:val="pt-BR" w:eastAsia="pt-BR" w:bidi="ar-SA"/>
        </w:rPr>
      </w:pPr>
    </w:p>
    <w:p w14:paraId="2EA5D051" w14:textId="5A284D0B" w:rsid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21 - SÃO PARTES INTEGRANTES DESTE EDITAL OS SEGUINTES ANEXOS:</w:t>
      </w:r>
    </w:p>
    <w:p w14:paraId="2A357C7C" w14:textId="77777777" w:rsidR="00ED6A65" w:rsidRPr="00ED6A65" w:rsidRDefault="00ED6A65" w:rsidP="00ED6A65">
      <w:pPr>
        <w:widowControl/>
        <w:adjustRightInd w:val="0"/>
        <w:jc w:val="both"/>
        <w:rPr>
          <w:rFonts w:eastAsia="Calibri"/>
          <w:b/>
          <w:bCs/>
          <w:color w:val="000000"/>
          <w:lang w:val="pt-BR" w:eastAsia="pt-BR" w:bidi="ar-SA"/>
        </w:rPr>
      </w:pPr>
    </w:p>
    <w:p w14:paraId="60F55858" w14:textId="7EE1E578"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w:t>
      </w:r>
      <w:r w:rsidRPr="00ED6A65">
        <w:rPr>
          <w:rFonts w:eastAsia="Calibri"/>
          <w:color w:val="000000"/>
          <w:lang w:val="pt-BR" w:eastAsia="pt-BR" w:bidi="ar-SA"/>
        </w:rPr>
        <w:t xml:space="preserve"> - Anexo I - Descrição do objeto licitado</w:t>
      </w:r>
    </w:p>
    <w:p w14:paraId="3F4B03C2" w14:textId="77777777" w:rsidR="00ED6A65" w:rsidRPr="00ED6A65" w:rsidRDefault="00ED6A65" w:rsidP="00ED6A65">
      <w:pPr>
        <w:widowControl/>
        <w:adjustRightInd w:val="0"/>
        <w:jc w:val="both"/>
        <w:rPr>
          <w:rFonts w:eastAsia="Calibri"/>
          <w:color w:val="000000"/>
          <w:lang w:val="pt-BR" w:eastAsia="pt-BR" w:bidi="ar-SA"/>
        </w:rPr>
      </w:pPr>
    </w:p>
    <w:p w14:paraId="3BDBF08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21.2</w:t>
      </w:r>
      <w:r w:rsidRPr="00ED6A65">
        <w:rPr>
          <w:rFonts w:eastAsia="Calibri"/>
          <w:color w:val="000000"/>
          <w:lang w:val="pt-BR" w:eastAsia="pt-BR" w:bidi="ar-SA"/>
        </w:rPr>
        <w:t xml:space="preserve"> - Anexo II - Descrição da Documentação e outras condições para a Execução</w:t>
      </w:r>
    </w:p>
    <w:p w14:paraId="7FA68C8E" w14:textId="77777777" w:rsidR="00ED6A65" w:rsidRPr="00ED6A65" w:rsidRDefault="00ED6A65" w:rsidP="00ED6A65">
      <w:pPr>
        <w:widowControl/>
        <w:adjustRightInd w:val="0"/>
        <w:jc w:val="both"/>
        <w:rPr>
          <w:rFonts w:eastAsia="Calibri"/>
          <w:color w:val="000000"/>
          <w:lang w:val="pt-BR" w:eastAsia="pt-BR" w:bidi="ar-SA"/>
        </w:rPr>
      </w:pPr>
    </w:p>
    <w:p w14:paraId="336B21E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21.3</w:t>
      </w:r>
      <w:r w:rsidRPr="00ED6A65">
        <w:rPr>
          <w:rFonts w:eastAsia="Calibri"/>
          <w:color w:val="000000"/>
          <w:lang w:val="pt-BR" w:eastAsia="pt-BR" w:bidi="ar-SA"/>
        </w:rPr>
        <w:t xml:space="preserve"> - Anexo III - Modelo de Ficha Técnica Descritiva do Objeto</w:t>
      </w:r>
    </w:p>
    <w:p w14:paraId="3000F170" w14:textId="77777777" w:rsidR="00ED6A65" w:rsidRPr="00ED6A65" w:rsidRDefault="00ED6A65" w:rsidP="00ED6A65">
      <w:pPr>
        <w:widowControl/>
        <w:adjustRightInd w:val="0"/>
        <w:jc w:val="both"/>
        <w:rPr>
          <w:rFonts w:eastAsia="Calibri"/>
          <w:color w:val="000000"/>
          <w:lang w:val="pt-BR" w:eastAsia="pt-BR" w:bidi="ar-SA"/>
        </w:rPr>
      </w:pPr>
    </w:p>
    <w:p w14:paraId="2F3B30F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21.4</w:t>
      </w:r>
      <w:r w:rsidRPr="00ED6A65">
        <w:rPr>
          <w:rFonts w:eastAsia="Calibri"/>
          <w:color w:val="000000"/>
          <w:lang w:val="pt-BR" w:eastAsia="pt-BR" w:bidi="ar-SA"/>
        </w:rPr>
        <w:t xml:space="preserve"> - Anexo IV - Modelo de Declaração de Enquadramento - ME e EPP e de Atendimento aos Requisitos de Habilitação</w:t>
      </w:r>
    </w:p>
    <w:p w14:paraId="0CD1BD43" w14:textId="77777777" w:rsidR="00ED6A65" w:rsidRPr="00ED6A65" w:rsidRDefault="00ED6A65" w:rsidP="00ED6A65">
      <w:pPr>
        <w:widowControl/>
        <w:adjustRightInd w:val="0"/>
        <w:jc w:val="both"/>
        <w:rPr>
          <w:rFonts w:eastAsia="Calibri"/>
          <w:color w:val="000000"/>
          <w:lang w:val="pt-BR" w:eastAsia="pt-BR" w:bidi="ar-SA"/>
        </w:rPr>
      </w:pPr>
    </w:p>
    <w:p w14:paraId="655664C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21.6</w:t>
      </w:r>
      <w:r w:rsidRPr="00ED6A65">
        <w:rPr>
          <w:rFonts w:eastAsia="Calibri"/>
          <w:color w:val="000000"/>
          <w:lang w:val="pt-BR" w:eastAsia="pt-BR" w:bidi="ar-SA"/>
        </w:rPr>
        <w:t xml:space="preserve"> - Anexo V - Modelo de Declarações legais</w:t>
      </w:r>
    </w:p>
    <w:p w14:paraId="3E659517" w14:textId="77777777" w:rsidR="00ED6A65" w:rsidRPr="00ED6A65" w:rsidRDefault="00ED6A65" w:rsidP="00ED6A65">
      <w:pPr>
        <w:widowControl/>
        <w:adjustRightInd w:val="0"/>
        <w:jc w:val="both"/>
        <w:rPr>
          <w:rFonts w:eastAsia="Calibri"/>
          <w:color w:val="000000"/>
          <w:lang w:val="pt-BR" w:eastAsia="pt-BR" w:bidi="ar-SA"/>
        </w:rPr>
      </w:pPr>
    </w:p>
    <w:p w14:paraId="5A1568EC" w14:textId="5E027BB9" w:rsid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21.7</w:t>
      </w:r>
      <w:r w:rsidRPr="00ED6A65">
        <w:rPr>
          <w:rFonts w:eastAsia="Calibri"/>
          <w:color w:val="000000"/>
          <w:lang w:val="pt-BR" w:eastAsia="pt-BR" w:bidi="ar-SA"/>
        </w:rPr>
        <w:t xml:space="preserve"> - Anexo VI - Modelo da Carta Proposta</w:t>
      </w:r>
    </w:p>
    <w:p w14:paraId="20515A2D" w14:textId="77777777" w:rsidR="001452D1" w:rsidRPr="00ED6A65" w:rsidRDefault="001452D1" w:rsidP="00ED6A65">
      <w:pPr>
        <w:widowControl/>
        <w:adjustRightInd w:val="0"/>
        <w:jc w:val="both"/>
        <w:rPr>
          <w:rFonts w:eastAsia="Calibri"/>
          <w:color w:val="000000"/>
          <w:lang w:val="pt-BR" w:eastAsia="pt-BR" w:bidi="ar-SA"/>
        </w:rPr>
      </w:pPr>
    </w:p>
    <w:p w14:paraId="02671036" w14:textId="77777777" w:rsidR="00ED6A65" w:rsidRPr="00ED6A65" w:rsidRDefault="00ED6A65" w:rsidP="00ED6A65">
      <w:pPr>
        <w:widowControl/>
        <w:adjustRightInd w:val="0"/>
        <w:jc w:val="both"/>
        <w:rPr>
          <w:rFonts w:eastAsia="Calibri"/>
          <w:color w:val="000000"/>
          <w:lang w:val="pt-BR" w:eastAsia="pt-BR" w:bidi="ar-SA"/>
        </w:rPr>
      </w:pPr>
    </w:p>
    <w:p w14:paraId="46E59F5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21.8</w:t>
      </w:r>
      <w:r w:rsidRPr="00ED6A65">
        <w:rPr>
          <w:rFonts w:eastAsia="Calibri"/>
          <w:color w:val="000000"/>
          <w:lang w:val="pt-BR" w:eastAsia="pt-BR" w:bidi="ar-SA"/>
        </w:rPr>
        <w:t xml:space="preserve"> - Anexo VII - Minuta do Contrato Administrativo ou do Termo de Compromisso</w:t>
      </w:r>
    </w:p>
    <w:p w14:paraId="721F9205" w14:textId="77777777" w:rsidR="00ED6A65" w:rsidRPr="00ED6A65" w:rsidRDefault="00ED6A65" w:rsidP="00ED6A65">
      <w:pPr>
        <w:widowControl/>
        <w:adjustRightInd w:val="0"/>
        <w:jc w:val="both"/>
        <w:rPr>
          <w:rFonts w:eastAsia="Calibri"/>
          <w:color w:val="000000"/>
          <w:lang w:val="pt-BR" w:eastAsia="pt-BR" w:bidi="ar-SA"/>
        </w:rPr>
      </w:pPr>
    </w:p>
    <w:p w14:paraId="4031B57D" w14:textId="77777777" w:rsidR="00ED6A65" w:rsidRPr="00ED6A65" w:rsidRDefault="00ED6A65" w:rsidP="00ED6A65">
      <w:pPr>
        <w:widowControl/>
        <w:adjustRightInd w:val="0"/>
        <w:jc w:val="both"/>
        <w:rPr>
          <w:rFonts w:eastAsia="Calibri"/>
          <w:color w:val="000000"/>
          <w:lang w:val="pt-BR" w:eastAsia="pt-BR" w:bidi="ar-SA"/>
        </w:rPr>
      </w:pPr>
    </w:p>
    <w:p w14:paraId="4E0C56FF" w14:textId="77777777" w:rsidR="00ED6A65" w:rsidRPr="00ED6A65" w:rsidRDefault="00ED6A65" w:rsidP="00ED6A65">
      <w:pPr>
        <w:widowControl/>
        <w:adjustRightInd w:val="0"/>
        <w:rPr>
          <w:rFonts w:eastAsia="Calibri"/>
          <w:color w:val="000000"/>
          <w:lang w:val="pt-BR" w:eastAsia="pt-BR" w:bidi="ar-SA"/>
        </w:rPr>
      </w:pPr>
    </w:p>
    <w:p w14:paraId="4A7265A1" w14:textId="509D8E8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Itamonte, 1</w:t>
      </w:r>
      <w:r>
        <w:rPr>
          <w:rFonts w:eastAsia="Calibri"/>
          <w:color w:val="000000"/>
          <w:lang w:val="pt-BR" w:eastAsia="pt-BR" w:bidi="ar-SA"/>
        </w:rPr>
        <w:t>4 de julho de 2021.</w:t>
      </w:r>
    </w:p>
    <w:p w14:paraId="21B1A808" w14:textId="2103D231" w:rsidR="00ED6A65" w:rsidRDefault="00ED6A65" w:rsidP="00ED6A65">
      <w:pPr>
        <w:widowControl/>
        <w:adjustRightInd w:val="0"/>
        <w:jc w:val="center"/>
        <w:rPr>
          <w:rFonts w:eastAsia="Calibri"/>
          <w:color w:val="000000"/>
          <w:lang w:val="pt-BR" w:eastAsia="pt-BR" w:bidi="ar-SA"/>
        </w:rPr>
      </w:pPr>
    </w:p>
    <w:p w14:paraId="2AA35607" w14:textId="5728152C" w:rsidR="00ED6A65" w:rsidRDefault="00ED6A65" w:rsidP="00ED6A65">
      <w:pPr>
        <w:widowControl/>
        <w:adjustRightInd w:val="0"/>
        <w:jc w:val="center"/>
        <w:rPr>
          <w:rFonts w:eastAsia="Calibri"/>
          <w:color w:val="000000"/>
          <w:lang w:val="pt-BR" w:eastAsia="pt-BR" w:bidi="ar-SA"/>
        </w:rPr>
      </w:pPr>
    </w:p>
    <w:p w14:paraId="37C10F87" w14:textId="047D8005" w:rsidR="00ED6A65" w:rsidRDefault="00ED6A65" w:rsidP="00ED6A65">
      <w:pPr>
        <w:widowControl/>
        <w:adjustRightInd w:val="0"/>
        <w:jc w:val="center"/>
        <w:rPr>
          <w:rFonts w:eastAsia="Calibri"/>
          <w:color w:val="000000"/>
          <w:lang w:val="pt-BR" w:eastAsia="pt-BR" w:bidi="ar-SA"/>
        </w:rPr>
      </w:pPr>
    </w:p>
    <w:p w14:paraId="5DA4E85A" w14:textId="1A72A8CD" w:rsidR="00ED6A65" w:rsidRDefault="00ED6A65" w:rsidP="00ED6A65">
      <w:pPr>
        <w:widowControl/>
        <w:adjustRightInd w:val="0"/>
        <w:jc w:val="center"/>
        <w:rPr>
          <w:rFonts w:eastAsia="Calibri"/>
          <w:color w:val="000000"/>
          <w:lang w:val="pt-BR" w:eastAsia="pt-BR" w:bidi="ar-SA"/>
        </w:rPr>
      </w:pPr>
    </w:p>
    <w:p w14:paraId="31C3D676" w14:textId="77777777" w:rsidR="00ED6A65" w:rsidRPr="00ED6A65" w:rsidRDefault="00ED6A65" w:rsidP="00ED6A65">
      <w:pPr>
        <w:widowControl/>
        <w:adjustRightInd w:val="0"/>
        <w:jc w:val="center"/>
        <w:rPr>
          <w:rFonts w:eastAsia="Calibri"/>
          <w:color w:val="000000"/>
          <w:lang w:val="pt-BR" w:eastAsia="pt-BR" w:bidi="ar-SA"/>
        </w:rPr>
      </w:pPr>
    </w:p>
    <w:p w14:paraId="4107480E"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SECRETÁRIO MUNICIPAL DE DESENVOLVIMENTO SOCIAL</w:t>
      </w:r>
    </w:p>
    <w:p w14:paraId="4F641D19"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SILVIO SANTORO JUNIOR</w:t>
      </w:r>
    </w:p>
    <w:p w14:paraId="4EBD2405" w14:textId="77777777" w:rsidR="00ED6A65" w:rsidRPr="00ED6A65" w:rsidRDefault="00ED6A65" w:rsidP="00ED6A65">
      <w:pPr>
        <w:widowControl/>
        <w:adjustRightInd w:val="0"/>
        <w:jc w:val="both"/>
        <w:rPr>
          <w:rFonts w:eastAsia="Calibri"/>
          <w:color w:val="000000"/>
          <w:lang w:val="pt-BR" w:eastAsia="pt-BR" w:bidi="ar-SA"/>
        </w:rPr>
      </w:pPr>
    </w:p>
    <w:p w14:paraId="3BC28DB9" w14:textId="77777777" w:rsidR="00ED6A65" w:rsidRPr="00ED6A65" w:rsidRDefault="00ED6A65" w:rsidP="00ED6A65">
      <w:pPr>
        <w:widowControl/>
        <w:adjustRightInd w:val="0"/>
        <w:jc w:val="center"/>
        <w:rPr>
          <w:rFonts w:eastAsia="Calibri"/>
          <w:color w:val="000000"/>
          <w:lang w:val="pt-BR" w:eastAsia="pt-BR" w:bidi="ar-SA"/>
        </w:rPr>
      </w:pPr>
    </w:p>
    <w:p w14:paraId="37880CE1" w14:textId="77777777" w:rsidR="00ED6A65" w:rsidRDefault="00ED6A65" w:rsidP="00ED6A65">
      <w:pPr>
        <w:widowControl/>
        <w:adjustRightInd w:val="0"/>
        <w:jc w:val="center"/>
        <w:rPr>
          <w:rFonts w:ascii="Tahoma" w:eastAsia="Calibri" w:hAnsi="Tahoma" w:cs="Tahoma"/>
          <w:color w:val="000000"/>
          <w:sz w:val="16"/>
          <w:szCs w:val="16"/>
          <w:lang w:val="pt-BR" w:eastAsia="pt-BR" w:bidi="ar-SA"/>
        </w:rPr>
      </w:pPr>
    </w:p>
    <w:p w14:paraId="7962E2A2" w14:textId="309AC80E" w:rsidR="00ED6A65" w:rsidRDefault="00ED6A65" w:rsidP="00ED6A65">
      <w:pPr>
        <w:widowControl/>
        <w:adjustRightInd w:val="0"/>
        <w:jc w:val="center"/>
        <w:rPr>
          <w:rFonts w:ascii="Tahoma" w:eastAsia="Calibri" w:hAnsi="Tahoma" w:cs="Tahoma"/>
          <w:color w:val="000000"/>
          <w:sz w:val="16"/>
          <w:szCs w:val="16"/>
          <w:lang w:val="pt-BR" w:eastAsia="pt-BR" w:bidi="ar-SA"/>
        </w:rPr>
      </w:pPr>
    </w:p>
    <w:p w14:paraId="1CED5755" w14:textId="1FA62D53" w:rsidR="00ED6A65" w:rsidRDefault="00ED6A65" w:rsidP="00ED6A65">
      <w:pPr>
        <w:widowControl/>
        <w:adjustRightInd w:val="0"/>
        <w:jc w:val="center"/>
        <w:rPr>
          <w:rFonts w:ascii="Tahoma" w:eastAsia="Calibri" w:hAnsi="Tahoma" w:cs="Tahoma"/>
          <w:color w:val="000000"/>
          <w:sz w:val="16"/>
          <w:szCs w:val="16"/>
          <w:lang w:val="pt-BR" w:eastAsia="pt-BR" w:bidi="ar-SA"/>
        </w:rPr>
      </w:pPr>
    </w:p>
    <w:p w14:paraId="55D9A138"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ANA PAULA FRANCO DA ROSA RIBEIRO SANTOS</w:t>
      </w:r>
    </w:p>
    <w:p w14:paraId="190AB27E"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Pregoeira</w:t>
      </w:r>
    </w:p>
    <w:p w14:paraId="45257F67" w14:textId="4A955960" w:rsidR="00ED6A65" w:rsidRDefault="00ED6A65" w:rsidP="00ED6A65">
      <w:pPr>
        <w:widowControl/>
        <w:adjustRightInd w:val="0"/>
        <w:jc w:val="center"/>
        <w:rPr>
          <w:rFonts w:ascii="Tahoma" w:eastAsia="Calibri" w:hAnsi="Tahoma" w:cs="Tahoma"/>
          <w:color w:val="000000"/>
          <w:sz w:val="16"/>
          <w:szCs w:val="16"/>
          <w:lang w:val="pt-BR" w:eastAsia="pt-BR" w:bidi="ar-SA"/>
        </w:rPr>
      </w:pPr>
    </w:p>
    <w:p w14:paraId="5E92923D" w14:textId="38010A3F" w:rsidR="00ED6A65" w:rsidRPr="00ED6A65" w:rsidRDefault="00ED6A65" w:rsidP="00ED6A65">
      <w:pPr>
        <w:widowControl/>
        <w:adjustRightInd w:val="0"/>
        <w:jc w:val="center"/>
        <w:rPr>
          <w:rFonts w:eastAsia="Calibri"/>
          <w:color w:val="000000"/>
          <w:lang w:val="pt-BR" w:eastAsia="pt-BR" w:bidi="ar-SA"/>
        </w:rPr>
      </w:pPr>
    </w:p>
    <w:p w14:paraId="1AF2F5CB" w14:textId="75CC3D97" w:rsidR="00ED6A65" w:rsidRPr="00ED6A65" w:rsidRDefault="00ED6A65" w:rsidP="00ED6A65">
      <w:pPr>
        <w:widowControl/>
        <w:adjustRightInd w:val="0"/>
        <w:jc w:val="center"/>
        <w:rPr>
          <w:rFonts w:eastAsia="Calibri"/>
          <w:color w:val="000000"/>
          <w:lang w:val="pt-BR" w:eastAsia="pt-BR" w:bidi="ar-SA"/>
        </w:rPr>
      </w:pPr>
    </w:p>
    <w:p w14:paraId="3763C9AF" w14:textId="0A3D13EC" w:rsidR="00ED6A65" w:rsidRPr="00ED6A65" w:rsidRDefault="00ED6A65" w:rsidP="00ED6A65">
      <w:pPr>
        <w:widowControl/>
        <w:adjustRightInd w:val="0"/>
        <w:jc w:val="center"/>
        <w:rPr>
          <w:rFonts w:eastAsia="Calibri"/>
          <w:color w:val="000000"/>
          <w:lang w:val="pt-BR" w:eastAsia="pt-BR" w:bidi="ar-SA"/>
        </w:rPr>
      </w:pPr>
    </w:p>
    <w:p w14:paraId="6431F3F0" w14:textId="6B6828A9" w:rsidR="00ED6A65" w:rsidRPr="00ED6A65" w:rsidRDefault="00ED6A65" w:rsidP="00ED6A65">
      <w:pPr>
        <w:widowControl/>
        <w:adjustRightInd w:val="0"/>
        <w:jc w:val="center"/>
        <w:rPr>
          <w:rFonts w:eastAsia="Calibri"/>
          <w:color w:val="000000"/>
          <w:lang w:val="pt-BR" w:eastAsia="pt-BR" w:bidi="ar-SA"/>
        </w:rPr>
      </w:pPr>
    </w:p>
    <w:p w14:paraId="15ECB982" w14:textId="35956919" w:rsidR="00ED6A65" w:rsidRPr="00ED6A65" w:rsidRDefault="00ED6A65" w:rsidP="00ED6A65">
      <w:pPr>
        <w:widowControl/>
        <w:adjustRightInd w:val="0"/>
        <w:jc w:val="center"/>
        <w:rPr>
          <w:rFonts w:eastAsia="Calibri"/>
          <w:color w:val="000000"/>
          <w:lang w:val="pt-BR" w:eastAsia="pt-BR" w:bidi="ar-SA"/>
        </w:rPr>
      </w:pPr>
    </w:p>
    <w:p w14:paraId="3FEDB8C0" w14:textId="1DD58155" w:rsidR="00ED6A65" w:rsidRPr="00ED6A65" w:rsidRDefault="00ED6A65" w:rsidP="00ED6A65">
      <w:pPr>
        <w:widowControl/>
        <w:adjustRightInd w:val="0"/>
        <w:jc w:val="center"/>
        <w:rPr>
          <w:rFonts w:eastAsia="Calibri"/>
          <w:color w:val="000000"/>
          <w:lang w:val="pt-BR" w:eastAsia="pt-BR" w:bidi="ar-SA"/>
        </w:rPr>
      </w:pPr>
    </w:p>
    <w:p w14:paraId="22CF5CB8" w14:textId="0824B339" w:rsidR="00ED6A65" w:rsidRPr="00ED6A65" w:rsidRDefault="00ED6A65" w:rsidP="00ED6A65">
      <w:pPr>
        <w:widowControl/>
        <w:adjustRightInd w:val="0"/>
        <w:jc w:val="center"/>
        <w:rPr>
          <w:rFonts w:eastAsia="Calibri"/>
          <w:color w:val="000000"/>
          <w:lang w:val="pt-BR" w:eastAsia="pt-BR" w:bidi="ar-SA"/>
        </w:rPr>
      </w:pPr>
    </w:p>
    <w:p w14:paraId="02FC43EA" w14:textId="22C60FF2" w:rsidR="00ED6A65" w:rsidRPr="00ED6A65" w:rsidRDefault="00ED6A65" w:rsidP="00ED6A65">
      <w:pPr>
        <w:widowControl/>
        <w:adjustRightInd w:val="0"/>
        <w:jc w:val="center"/>
        <w:rPr>
          <w:rFonts w:eastAsia="Calibri"/>
          <w:color w:val="000000"/>
          <w:lang w:val="pt-BR" w:eastAsia="pt-BR" w:bidi="ar-SA"/>
        </w:rPr>
      </w:pPr>
    </w:p>
    <w:p w14:paraId="235E89A4" w14:textId="7CD31112" w:rsidR="00ED6A65" w:rsidRPr="00ED6A65" w:rsidRDefault="00ED6A65" w:rsidP="00ED6A65">
      <w:pPr>
        <w:widowControl/>
        <w:adjustRightInd w:val="0"/>
        <w:jc w:val="center"/>
        <w:rPr>
          <w:rFonts w:eastAsia="Calibri"/>
          <w:color w:val="000000"/>
          <w:lang w:val="pt-BR" w:eastAsia="pt-BR" w:bidi="ar-SA"/>
        </w:rPr>
      </w:pPr>
    </w:p>
    <w:p w14:paraId="4842DE18" w14:textId="484F109D" w:rsidR="00ED6A65" w:rsidRPr="00ED6A65" w:rsidRDefault="00ED6A65" w:rsidP="00ED6A65">
      <w:pPr>
        <w:widowControl/>
        <w:adjustRightInd w:val="0"/>
        <w:jc w:val="center"/>
        <w:rPr>
          <w:rFonts w:eastAsia="Calibri"/>
          <w:color w:val="000000"/>
          <w:lang w:val="pt-BR" w:eastAsia="pt-BR" w:bidi="ar-SA"/>
        </w:rPr>
      </w:pPr>
    </w:p>
    <w:p w14:paraId="1C3D4555" w14:textId="75998FBD" w:rsidR="00ED6A65" w:rsidRPr="00ED6A65" w:rsidRDefault="00ED6A65" w:rsidP="00ED6A65">
      <w:pPr>
        <w:widowControl/>
        <w:adjustRightInd w:val="0"/>
        <w:jc w:val="center"/>
        <w:rPr>
          <w:rFonts w:eastAsia="Calibri"/>
          <w:color w:val="000000"/>
          <w:lang w:val="pt-BR" w:eastAsia="pt-BR" w:bidi="ar-SA"/>
        </w:rPr>
      </w:pPr>
    </w:p>
    <w:p w14:paraId="1F2C38E7" w14:textId="7E8FB77A" w:rsidR="00ED6A65" w:rsidRPr="00ED6A65" w:rsidRDefault="00ED6A65" w:rsidP="00ED6A65">
      <w:pPr>
        <w:widowControl/>
        <w:adjustRightInd w:val="0"/>
        <w:jc w:val="center"/>
        <w:rPr>
          <w:rFonts w:eastAsia="Calibri"/>
          <w:color w:val="000000"/>
          <w:lang w:val="pt-BR" w:eastAsia="pt-BR" w:bidi="ar-SA"/>
        </w:rPr>
      </w:pPr>
    </w:p>
    <w:p w14:paraId="6A7EC10C" w14:textId="1BC0E1C6" w:rsidR="00ED6A65" w:rsidRPr="00ED6A65" w:rsidRDefault="00ED6A65" w:rsidP="00ED6A65">
      <w:pPr>
        <w:widowControl/>
        <w:adjustRightInd w:val="0"/>
        <w:jc w:val="center"/>
        <w:rPr>
          <w:rFonts w:eastAsia="Calibri"/>
          <w:color w:val="000000"/>
          <w:lang w:val="pt-BR" w:eastAsia="pt-BR" w:bidi="ar-SA"/>
        </w:rPr>
      </w:pPr>
    </w:p>
    <w:p w14:paraId="51A2186F" w14:textId="52903A4E" w:rsidR="00ED6A65" w:rsidRPr="00ED6A65" w:rsidRDefault="00ED6A65" w:rsidP="00ED6A65">
      <w:pPr>
        <w:widowControl/>
        <w:adjustRightInd w:val="0"/>
        <w:jc w:val="center"/>
        <w:rPr>
          <w:rFonts w:eastAsia="Calibri"/>
          <w:color w:val="000000"/>
          <w:lang w:val="pt-BR" w:eastAsia="pt-BR" w:bidi="ar-SA"/>
        </w:rPr>
      </w:pPr>
    </w:p>
    <w:p w14:paraId="0219B654" w14:textId="2F746EE3" w:rsidR="00ED6A65" w:rsidRPr="00ED6A65" w:rsidRDefault="00ED6A65" w:rsidP="00ED6A65">
      <w:pPr>
        <w:widowControl/>
        <w:adjustRightInd w:val="0"/>
        <w:jc w:val="center"/>
        <w:rPr>
          <w:rFonts w:eastAsia="Calibri"/>
          <w:color w:val="000000"/>
          <w:lang w:val="pt-BR" w:eastAsia="pt-BR" w:bidi="ar-SA"/>
        </w:rPr>
      </w:pPr>
    </w:p>
    <w:p w14:paraId="20CEC10D" w14:textId="36D0DE40" w:rsidR="00ED6A65" w:rsidRPr="00ED6A65" w:rsidRDefault="00ED6A65" w:rsidP="00ED6A65">
      <w:pPr>
        <w:widowControl/>
        <w:adjustRightInd w:val="0"/>
        <w:jc w:val="center"/>
        <w:rPr>
          <w:rFonts w:eastAsia="Calibri"/>
          <w:color w:val="000000"/>
          <w:lang w:val="pt-BR" w:eastAsia="pt-BR" w:bidi="ar-SA"/>
        </w:rPr>
      </w:pPr>
    </w:p>
    <w:p w14:paraId="05EAFE84" w14:textId="2332C973" w:rsidR="00ED6A65" w:rsidRPr="00ED6A65" w:rsidRDefault="00ED6A65" w:rsidP="00ED6A65">
      <w:pPr>
        <w:widowControl/>
        <w:adjustRightInd w:val="0"/>
        <w:jc w:val="center"/>
        <w:rPr>
          <w:rFonts w:eastAsia="Calibri"/>
          <w:color w:val="000000"/>
          <w:lang w:val="pt-BR" w:eastAsia="pt-BR" w:bidi="ar-SA"/>
        </w:rPr>
      </w:pPr>
    </w:p>
    <w:p w14:paraId="6E66FCCB" w14:textId="7FFCE48A" w:rsidR="00ED6A65" w:rsidRPr="00ED6A65" w:rsidRDefault="00ED6A65" w:rsidP="00ED6A65">
      <w:pPr>
        <w:widowControl/>
        <w:adjustRightInd w:val="0"/>
        <w:jc w:val="center"/>
        <w:rPr>
          <w:rFonts w:eastAsia="Calibri"/>
          <w:color w:val="000000"/>
          <w:lang w:val="pt-BR" w:eastAsia="pt-BR" w:bidi="ar-SA"/>
        </w:rPr>
      </w:pPr>
    </w:p>
    <w:p w14:paraId="23D87872" w14:textId="4291800F" w:rsidR="00ED6A65" w:rsidRPr="00ED6A65" w:rsidRDefault="00ED6A65" w:rsidP="00ED6A65">
      <w:pPr>
        <w:widowControl/>
        <w:adjustRightInd w:val="0"/>
        <w:jc w:val="center"/>
        <w:rPr>
          <w:rFonts w:eastAsia="Calibri"/>
          <w:color w:val="000000"/>
          <w:lang w:val="pt-BR" w:eastAsia="pt-BR" w:bidi="ar-SA"/>
        </w:rPr>
      </w:pPr>
    </w:p>
    <w:p w14:paraId="62EAA6B3" w14:textId="5F0A0667" w:rsidR="00ED6A65" w:rsidRPr="00ED6A65" w:rsidRDefault="00ED6A65" w:rsidP="00ED6A65">
      <w:pPr>
        <w:widowControl/>
        <w:adjustRightInd w:val="0"/>
        <w:jc w:val="center"/>
        <w:rPr>
          <w:rFonts w:eastAsia="Calibri"/>
          <w:color w:val="000000"/>
          <w:lang w:val="pt-BR" w:eastAsia="pt-BR" w:bidi="ar-SA"/>
        </w:rPr>
      </w:pPr>
    </w:p>
    <w:p w14:paraId="1EA49468" w14:textId="2ADE1E58" w:rsidR="00ED6A65" w:rsidRPr="00ED6A65" w:rsidRDefault="00ED6A65" w:rsidP="00ED6A65">
      <w:pPr>
        <w:widowControl/>
        <w:adjustRightInd w:val="0"/>
        <w:jc w:val="center"/>
        <w:rPr>
          <w:rFonts w:eastAsia="Calibri"/>
          <w:color w:val="000000"/>
          <w:lang w:val="pt-BR" w:eastAsia="pt-BR" w:bidi="ar-SA"/>
        </w:rPr>
      </w:pPr>
    </w:p>
    <w:p w14:paraId="263ED12A" w14:textId="6BFD2E63" w:rsidR="00ED6A65" w:rsidRDefault="00ED6A65" w:rsidP="00ED6A65">
      <w:pPr>
        <w:widowControl/>
        <w:adjustRightInd w:val="0"/>
        <w:jc w:val="center"/>
        <w:rPr>
          <w:rFonts w:eastAsia="Calibri"/>
          <w:color w:val="000000"/>
          <w:lang w:val="pt-BR" w:eastAsia="pt-BR" w:bidi="ar-SA"/>
        </w:rPr>
      </w:pPr>
    </w:p>
    <w:p w14:paraId="6AE97516" w14:textId="193DC734" w:rsidR="001452D1" w:rsidRDefault="001452D1" w:rsidP="00ED6A65">
      <w:pPr>
        <w:widowControl/>
        <w:adjustRightInd w:val="0"/>
        <w:jc w:val="center"/>
        <w:rPr>
          <w:rFonts w:eastAsia="Calibri"/>
          <w:color w:val="000000"/>
          <w:lang w:val="pt-BR" w:eastAsia="pt-BR" w:bidi="ar-SA"/>
        </w:rPr>
      </w:pPr>
    </w:p>
    <w:p w14:paraId="720FD341" w14:textId="64285BBF" w:rsidR="001452D1" w:rsidRDefault="001452D1" w:rsidP="00ED6A65">
      <w:pPr>
        <w:widowControl/>
        <w:adjustRightInd w:val="0"/>
        <w:jc w:val="center"/>
        <w:rPr>
          <w:rFonts w:eastAsia="Calibri"/>
          <w:color w:val="000000"/>
          <w:lang w:val="pt-BR" w:eastAsia="pt-BR" w:bidi="ar-SA"/>
        </w:rPr>
      </w:pPr>
    </w:p>
    <w:p w14:paraId="0B786715" w14:textId="77777777" w:rsidR="001452D1" w:rsidRPr="00ED6A65" w:rsidRDefault="001452D1" w:rsidP="00ED6A65">
      <w:pPr>
        <w:widowControl/>
        <w:adjustRightInd w:val="0"/>
        <w:jc w:val="center"/>
        <w:rPr>
          <w:rFonts w:eastAsia="Calibri"/>
          <w:color w:val="000000"/>
          <w:lang w:val="pt-BR" w:eastAsia="pt-BR" w:bidi="ar-SA"/>
        </w:rPr>
      </w:pPr>
    </w:p>
    <w:p w14:paraId="1C3C7C1F" w14:textId="57727FB6" w:rsidR="00ED6A65" w:rsidRPr="00ED6A65" w:rsidRDefault="00ED6A65" w:rsidP="00ED6A65">
      <w:pPr>
        <w:widowControl/>
        <w:adjustRightInd w:val="0"/>
        <w:jc w:val="center"/>
        <w:rPr>
          <w:rFonts w:eastAsia="Calibri"/>
          <w:color w:val="000000"/>
          <w:lang w:val="pt-BR" w:eastAsia="pt-BR" w:bidi="ar-SA"/>
        </w:rPr>
      </w:pPr>
    </w:p>
    <w:p w14:paraId="5E9A49C6" w14:textId="600D16E8" w:rsidR="00ED6A65" w:rsidRPr="00ED6A65" w:rsidRDefault="00ED6A65" w:rsidP="00ED6A65">
      <w:pPr>
        <w:widowControl/>
        <w:adjustRightInd w:val="0"/>
        <w:jc w:val="center"/>
        <w:rPr>
          <w:rFonts w:eastAsia="Calibri"/>
          <w:color w:val="000000"/>
          <w:lang w:val="pt-BR" w:eastAsia="pt-BR" w:bidi="ar-SA"/>
        </w:rPr>
      </w:pPr>
    </w:p>
    <w:p w14:paraId="1B2DD19E" w14:textId="47CF4EB3" w:rsidR="00ED6A65" w:rsidRPr="00ED6A65" w:rsidRDefault="00ED6A65" w:rsidP="00ED6A65">
      <w:pPr>
        <w:widowControl/>
        <w:adjustRightInd w:val="0"/>
        <w:rPr>
          <w:rFonts w:eastAsia="Calibri"/>
          <w:color w:val="000000"/>
          <w:lang w:val="pt-BR" w:eastAsia="pt-BR" w:bidi="ar-SA"/>
        </w:rPr>
      </w:pPr>
    </w:p>
    <w:p w14:paraId="3C5E16A9" w14:textId="09548935"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lastRenderedPageBreak/>
        <w:t>Processo 94/2021</w:t>
      </w:r>
      <w:r w:rsidRPr="00ED6A65">
        <w:rPr>
          <w:rFonts w:eastAsia="Calibri"/>
          <w:b/>
          <w:bCs/>
          <w:color w:val="000000"/>
          <w:lang w:val="pt-BR" w:eastAsia="pt-BR" w:bidi="ar-SA"/>
        </w:rPr>
        <w:tab/>
      </w:r>
      <w:r w:rsidRPr="00ED6A65">
        <w:rPr>
          <w:rFonts w:eastAsia="Calibri"/>
          <w:b/>
          <w:bCs/>
          <w:color w:val="000000"/>
          <w:lang w:val="pt-BR" w:eastAsia="pt-BR" w:bidi="ar-SA"/>
        </w:rPr>
        <w:tab/>
        <w:t xml:space="preserve"> Modalidade: Pregão eletrônico Nº Modalidade: 31</w:t>
      </w:r>
    </w:p>
    <w:p w14:paraId="00981715" w14:textId="77777777" w:rsidR="00ED6A65" w:rsidRPr="00ED6A65" w:rsidRDefault="00ED6A65" w:rsidP="00ED6A65">
      <w:pPr>
        <w:widowControl/>
        <w:adjustRightInd w:val="0"/>
        <w:jc w:val="center"/>
        <w:rPr>
          <w:rFonts w:eastAsia="Calibri"/>
          <w:color w:val="000000"/>
          <w:lang w:val="pt-BR" w:eastAsia="pt-BR" w:bidi="ar-SA"/>
        </w:rPr>
      </w:pPr>
    </w:p>
    <w:p w14:paraId="65BA3141"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I - TERMO DE REFERÊNCIA</w:t>
      </w:r>
    </w:p>
    <w:p w14:paraId="33008666" w14:textId="77777777" w:rsidR="00ED6A65" w:rsidRPr="00ED6A65" w:rsidRDefault="00ED6A65" w:rsidP="00ED6A65">
      <w:pPr>
        <w:widowControl/>
        <w:adjustRightInd w:val="0"/>
        <w:jc w:val="center"/>
        <w:rPr>
          <w:rFonts w:eastAsia="Calibri"/>
          <w:b/>
          <w:bCs/>
          <w:color w:val="000000"/>
          <w:lang w:val="pt-BR" w:eastAsia="pt-BR" w:bidi="ar-SA"/>
        </w:rPr>
      </w:pPr>
    </w:p>
    <w:p w14:paraId="062A3CA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Dotação(</w:t>
      </w:r>
      <w:proofErr w:type="spellStart"/>
      <w:r w:rsidRPr="00ED6A65">
        <w:rPr>
          <w:rFonts w:eastAsia="Calibri"/>
          <w:b/>
          <w:bCs/>
          <w:color w:val="000000"/>
          <w:lang w:val="pt-BR" w:eastAsia="pt-BR" w:bidi="ar-SA"/>
        </w:rPr>
        <w:t>ões</w:t>
      </w:r>
      <w:proofErr w:type="spellEnd"/>
      <w:r w:rsidRPr="00ED6A65">
        <w:rPr>
          <w:rFonts w:eastAsia="Calibri"/>
          <w:b/>
          <w:bCs/>
          <w:color w:val="000000"/>
          <w:lang w:val="pt-BR" w:eastAsia="pt-BR" w:bidi="ar-SA"/>
        </w:rPr>
        <w:t>) Orçamentária(s):</w:t>
      </w:r>
      <w:r w:rsidRPr="00ED6A65">
        <w:rPr>
          <w:rFonts w:eastAsia="Calibri"/>
          <w:color w:val="000000"/>
          <w:lang w:val="pt-BR" w:eastAsia="pt-BR" w:bidi="ar-SA"/>
        </w:rPr>
        <w:t xml:space="preserve"> As despesas decorrentes deste Edital correrão por conta da (s) seguinte (s) dotação (</w:t>
      </w:r>
      <w:proofErr w:type="spellStart"/>
      <w:r w:rsidRPr="00ED6A65">
        <w:rPr>
          <w:rFonts w:eastAsia="Calibri"/>
          <w:color w:val="000000"/>
          <w:lang w:val="pt-BR" w:eastAsia="pt-BR" w:bidi="ar-SA"/>
        </w:rPr>
        <w:t>ões</w:t>
      </w:r>
      <w:proofErr w:type="spellEnd"/>
      <w:r w:rsidRPr="00ED6A65">
        <w:rPr>
          <w:rFonts w:eastAsia="Calibri"/>
          <w:color w:val="000000"/>
          <w:lang w:val="pt-BR" w:eastAsia="pt-BR" w:bidi="ar-SA"/>
        </w:rPr>
        <w:t>) do orçamento vigente:</w:t>
      </w:r>
    </w:p>
    <w:p w14:paraId="1D6506FE" w14:textId="08D4901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02.09.02 | 08.244.0028.2070 | 3.3.90.32.</w:t>
      </w:r>
      <w:r w:rsidR="001452D1">
        <w:rPr>
          <w:rFonts w:eastAsia="Calibri"/>
          <w:color w:val="000000"/>
          <w:lang w:val="pt-BR" w:eastAsia="pt-BR" w:bidi="ar-SA"/>
        </w:rPr>
        <w:t>99</w:t>
      </w:r>
    </w:p>
    <w:p w14:paraId="47CA0694" w14:textId="77777777" w:rsidR="00ED6A65" w:rsidRPr="00ED6A65" w:rsidRDefault="00ED6A65" w:rsidP="00ED6A65">
      <w:pPr>
        <w:widowControl/>
        <w:adjustRightInd w:val="0"/>
        <w:jc w:val="both"/>
        <w:rPr>
          <w:rFonts w:eastAsia="Calibri"/>
          <w:color w:val="000000"/>
          <w:lang w:val="pt-BR" w:eastAsia="pt-BR" w:bidi="ar-SA"/>
        </w:rPr>
      </w:pPr>
    </w:p>
    <w:p w14:paraId="2C6B4079"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MEMORIAL DESCRITIVO:</w:t>
      </w:r>
    </w:p>
    <w:p w14:paraId="29951A3B" w14:textId="77777777" w:rsidR="00ED6A65" w:rsidRPr="00ED6A65" w:rsidRDefault="00ED6A65" w:rsidP="00ED6A65">
      <w:pPr>
        <w:widowControl/>
        <w:adjustRightInd w:val="0"/>
        <w:jc w:val="both"/>
        <w:rPr>
          <w:rFonts w:eastAsia="Calibri"/>
          <w:color w:val="000000"/>
          <w:lang w:val="pt-BR" w:eastAsia="pt-BR" w:bidi="ar-SA"/>
        </w:rPr>
      </w:pPr>
    </w:p>
    <w:p w14:paraId="581C0CB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w:t>
      </w:r>
      <w:r w:rsidRPr="00ED6A65">
        <w:rPr>
          <w:rFonts w:eastAsia="Calibri"/>
          <w:color w:val="000000"/>
          <w:lang w:val="pt-BR" w:eastAsia="pt-BR" w:bidi="ar-SA"/>
        </w:rPr>
        <w:t xml:space="preserve"> </w:t>
      </w:r>
      <w:r w:rsidRPr="00ED6A65">
        <w:rPr>
          <w:rFonts w:eastAsia="Calibri"/>
          <w:b/>
          <w:bCs/>
          <w:color w:val="000000"/>
          <w:lang w:val="pt-BR" w:eastAsia="pt-BR" w:bidi="ar-SA"/>
        </w:rPr>
        <w:t>Objeto:</w:t>
      </w:r>
      <w:r w:rsidRPr="00ED6A65">
        <w:rPr>
          <w:rFonts w:eastAsia="Calibri"/>
          <w:color w:val="000000"/>
          <w:lang w:val="pt-BR" w:eastAsia="pt-BR" w:bidi="ar-SA"/>
        </w:rPr>
        <w:t xml:space="preserve"> Contratação de empresa para aquisição de kits de cestas básicas, para distribuição a famílias cadastradas na Secretaria Municipal de Assistência Social em situação de vulnerabilidade sócio econômica, com INSCRIÇÃO EM ATA DE REGISTRO DE PREÇOS.EXCLUSIVA PARA ME/EPP E EQUIPARADAS.</w:t>
      </w:r>
    </w:p>
    <w:p w14:paraId="4720CD07" w14:textId="77777777" w:rsidR="00ED6A65" w:rsidRPr="00ED6A65" w:rsidRDefault="00ED6A65" w:rsidP="00ED6A65">
      <w:pPr>
        <w:widowControl/>
        <w:adjustRightInd w:val="0"/>
        <w:jc w:val="both"/>
        <w:rPr>
          <w:rFonts w:eastAsia="Calibri"/>
          <w:color w:val="000000"/>
          <w:lang w:val="pt-BR" w:eastAsia="pt-BR" w:bidi="ar-SA"/>
        </w:rPr>
      </w:pPr>
    </w:p>
    <w:p w14:paraId="04404EF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2 - ESPECIFICAÇÕES DOS PRODUTOS </w:t>
      </w:r>
    </w:p>
    <w:p w14:paraId="32210AC8" w14:textId="77777777" w:rsidR="00ED6A65" w:rsidRPr="00ED6A65" w:rsidRDefault="00ED6A65" w:rsidP="00ED6A65">
      <w:pPr>
        <w:widowControl/>
        <w:adjustRightInd w:val="0"/>
        <w:jc w:val="both"/>
        <w:rPr>
          <w:rFonts w:eastAsia="Calibri"/>
          <w:color w:val="000000"/>
          <w:lang w:val="pt-BR" w:eastAsia="pt-BR" w:bidi="ar-SA"/>
        </w:rPr>
      </w:pPr>
    </w:p>
    <w:p w14:paraId="38A759F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2.1 - ESPECIFICAÇÕES MÍNIMAS E QUANTITATIVOS</w:t>
      </w:r>
    </w:p>
    <w:p w14:paraId="07336B98" w14:textId="77777777" w:rsidR="00ED6A65" w:rsidRPr="00ED6A65" w:rsidRDefault="00ED6A65" w:rsidP="00ED6A65">
      <w:pPr>
        <w:widowControl/>
        <w:adjustRightInd w:val="0"/>
        <w:jc w:val="both"/>
        <w:rPr>
          <w:rFonts w:eastAsia="Calibri"/>
          <w:color w:val="000000"/>
          <w:lang w:val="pt-BR" w:eastAsia="pt-BR" w:bidi="ar-SA"/>
        </w:rPr>
      </w:pPr>
    </w:p>
    <w:p w14:paraId="5AB35A4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w:t>
      </w:r>
      <w:r w:rsidRPr="00ED6A65">
        <w:rPr>
          <w:rFonts w:eastAsia="Calibri"/>
          <w:color w:val="000000"/>
          <w:lang w:val="pt-BR" w:eastAsia="pt-BR" w:bidi="ar-SA"/>
        </w:rPr>
        <w:t xml:space="preserve"> - Cada cesta básica será composta de</w:t>
      </w:r>
    </w:p>
    <w:p w14:paraId="2D9BD24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w:t>
      </w:r>
    </w:p>
    <w:p w14:paraId="4DDFB2C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2.1.1.1</w:t>
      </w:r>
      <w:r w:rsidRPr="00ED6A65">
        <w:rPr>
          <w:rFonts w:eastAsia="Calibri"/>
          <w:color w:val="000000"/>
          <w:lang w:val="pt-BR" w:eastAsia="pt-BR" w:bidi="ar-SA"/>
        </w:rPr>
        <w:t xml:space="preserve"> - 02 (dois) pacotes de 1/2 kg de pó de café</w:t>
      </w:r>
    </w:p>
    <w:p w14:paraId="19D98DB4" w14:textId="77777777" w:rsidR="00ED6A65" w:rsidRPr="00ED6A65" w:rsidRDefault="00ED6A65" w:rsidP="00ED6A65">
      <w:pPr>
        <w:widowControl/>
        <w:adjustRightInd w:val="0"/>
        <w:jc w:val="both"/>
        <w:rPr>
          <w:rFonts w:eastAsia="Calibri"/>
          <w:color w:val="000000"/>
          <w:lang w:val="pt-BR" w:eastAsia="pt-BR" w:bidi="ar-SA"/>
        </w:rPr>
      </w:pPr>
    </w:p>
    <w:p w14:paraId="4A1DE1F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2.1.1.2</w:t>
      </w:r>
      <w:r w:rsidRPr="00ED6A65">
        <w:rPr>
          <w:rFonts w:eastAsia="Calibri"/>
          <w:color w:val="000000"/>
          <w:lang w:val="pt-BR" w:eastAsia="pt-BR" w:bidi="ar-SA"/>
        </w:rPr>
        <w:t xml:space="preserve"> - 01 (um) pacote de açúcar cristal de 5 kg</w:t>
      </w:r>
    </w:p>
    <w:p w14:paraId="7772CE0B" w14:textId="77777777" w:rsidR="00ED6A65" w:rsidRPr="00ED6A65" w:rsidRDefault="00ED6A65" w:rsidP="00ED6A65">
      <w:pPr>
        <w:widowControl/>
        <w:adjustRightInd w:val="0"/>
        <w:jc w:val="both"/>
        <w:rPr>
          <w:rFonts w:eastAsia="Calibri"/>
          <w:color w:val="000000"/>
          <w:lang w:val="pt-BR" w:eastAsia="pt-BR" w:bidi="ar-SA"/>
        </w:rPr>
      </w:pPr>
    </w:p>
    <w:p w14:paraId="0A576BD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2.1.1.3</w:t>
      </w:r>
      <w:r w:rsidRPr="00ED6A65">
        <w:rPr>
          <w:rFonts w:eastAsia="Calibri"/>
          <w:color w:val="000000"/>
          <w:lang w:val="pt-BR" w:eastAsia="pt-BR" w:bidi="ar-SA"/>
        </w:rPr>
        <w:t xml:space="preserve"> - 01 (um) pacote de arroz do tipo 2 de 5 kg</w:t>
      </w:r>
    </w:p>
    <w:p w14:paraId="56D1DE77" w14:textId="77777777" w:rsidR="00ED6A65" w:rsidRPr="00ED6A65" w:rsidRDefault="00ED6A65" w:rsidP="00ED6A65">
      <w:pPr>
        <w:widowControl/>
        <w:adjustRightInd w:val="0"/>
        <w:jc w:val="both"/>
        <w:rPr>
          <w:rFonts w:eastAsia="Calibri"/>
          <w:color w:val="000000"/>
          <w:lang w:val="pt-BR" w:eastAsia="pt-BR" w:bidi="ar-SA"/>
        </w:rPr>
      </w:pPr>
    </w:p>
    <w:p w14:paraId="4C506B9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2.1.1.4 </w:t>
      </w:r>
      <w:r w:rsidRPr="00ED6A65">
        <w:rPr>
          <w:rFonts w:eastAsia="Calibri"/>
          <w:color w:val="000000"/>
          <w:lang w:val="pt-BR" w:eastAsia="pt-BR" w:bidi="ar-SA"/>
        </w:rPr>
        <w:t>- 02 (duas) latas de extrato de tomate de 140 g</w:t>
      </w:r>
    </w:p>
    <w:p w14:paraId="443D9E49" w14:textId="77777777" w:rsidR="00ED6A65" w:rsidRPr="00ED6A65" w:rsidRDefault="00ED6A65" w:rsidP="00ED6A65">
      <w:pPr>
        <w:widowControl/>
        <w:adjustRightInd w:val="0"/>
        <w:jc w:val="both"/>
        <w:rPr>
          <w:rFonts w:eastAsia="Calibri"/>
          <w:color w:val="000000"/>
          <w:lang w:val="pt-BR" w:eastAsia="pt-BR" w:bidi="ar-SA"/>
        </w:rPr>
      </w:pPr>
    </w:p>
    <w:p w14:paraId="0AEE231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2.1.1.5 </w:t>
      </w:r>
      <w:r w:rsidRPr="00ED6A65">
        <w:rPr>
          <w:rFonts w:eastAsia="Calibri"/>
          <w:color w:val="000000"/>
          <w:lang w:val="pt-BR" w:eastAsia="pt-BR" w:bidi="ar-SA"/>
        </w:rPr>
        <w:t>- 01 (um) pacote de farinha de mandioca torrada de 1 kg</w:t>
      </w:r>
    </w:p>
    <w:p w14:paraId="6CC541FB" w14:textId="77777777" w:rsidR="00ED6A65" w:rsidRPr="00ED6A65" w:rsidRDefault="00ED6A65" w:rsidP="00ED6A65">
      <w:pPr>
        <w:widowControl/>
        <w:adjustRightInd w:val="0"/>
        <w:jc w:val="both"/>
        <w:rPr>
          <w:rFonts w:eastAsia="Calibri"/>
          <w:color w:val="000000"/>
          <w:lang w:val="pt-BR" w:eastAsia="pt-BR" w:bidi="ar-SA"/>
        </w:rPr>
      </w:pPr>
    </w:p>
    <w:p w14:paraId="66813A7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2.1.1.6</w:t>
      </w:r>
      <w:r w:rsidRPr="00ED6A65">
        <w:rPr>
          <w:rFonts w:eastAsia="Calibri"/>
          <w:color w:val="000000"/>
          <w:lang w:val="pt-BR" w:eastAsia="pt-BR" w:bidi="ar-SA"/>
        </w:rPr>
        <w:t xml:space="preserve"> - 01 (um) pacote de 1 kg de feijão carioquinha tipo 2</w:t>
      </w:r>
    </w:p>
    <w:p w14:paraId="06AC9983" w14:textId="77777777" w:rsidR="00ED6A65" w:rsidRPr="00ED6A65" w:rsidRDefault="00ED6A65" w:rsidP="00ED6A65">
      <w:pPr>
        <w:widowControl/>
        <w:adjustRightInd w:val="0"/>
        <w:jc w:val="both"/>
        <w:rPr>
          <w:rFonts w:eastAsia="Calibri"/>
          <w:color w:val="000000"/>
          <w:lang w:val="pt-BR" w:eastAsia="pt-BR" w:bidi="ar-SA"/>
        </w:rPr>
      </w:pPr>
    </w:p>
    <w:p w14:paraId="2689E57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2.1.1.7 -</w:t>
      </w:r>
      <w:r w:rsidRPr="00ED6A65">
        <w:rPr>
          <w:rFonts w:eastAsia="Calibri"/>
          <w:color w:val="000000"/>
          <w:lang w:val="pt-BR" w:eastAsia="pt-BR" w:bidi="ar-SA"/>
        </w:rPr>
        <w:t xml:space="preserve"> 02 (dois) pacotes de macarrão com ovos picados de 1 kg</w:t>
      </w:r>
    </w:p>
    <w:p w14:paraId="133607BD" w14:textId="77777777" w:rsidR="00ED6A65" w:rsidRPr="00ED6A65" w:rsidRDefault="00ED6A65" w:rsidP="00ED6A65">
      <w:pPr>
        <w:widowControl/>
        <w:adjustRightInd w:val="0"/>
        <w:jc w:val="both"/>
        <w:rPr>
          <w:rFonts w:eastAsia="Calibri"/>
          <w:color w:val="000000"/>
          <w:lang w:val="pt-BR" w:eastAsia="pt-BR" w:bidi="ar-SA"/>
        </w:rPr>
      </w:pPr>
    </w:p>
    <w:p w14:paraId="1AD3A5E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2.1.1.8</w:t>
      </w:r>
      <w:r w:rsidRPr="00ED6A65">
        <w:rPr>
          <w:rFonts w:eastAsia="Calibri"/>
          <w:color w:val="000000"/>
          <w:lang w:val="pt-BR" w:eastAsia="pt-BR" w:bidi="ar-SA"/>
        </w:rPr>
        <w:t xml:space="preserve"> - 02 (duas) latas de óleo de soja refinado de 900 ml</w:t>
      </w:r>
    </w:p>
    <w:p w14:paraId="448FF990" w14:textId="77777777" w:rsidR="00ED6A65" w:rsidRPr="00ED6A65" w:rsidRDefault="00ED6A65" w:rsidP="00ED6A65">
      <w:pPr>
        <w:widowControl/>
        <w:adjustRightInd w:val="0"/>
        <w:jc w:val="both"/>
        <w:rPr>
          <w:rFonts w:eastAsia="Calibri"/>
          <w:color w:val="000000"/>
          <w:lang w:val="pt-BR" w:eastAsia="pt-BR" w:bidi="ar-SA"/>
        </w:rPr>
      </w:pPr>
    </w:p>
    <w:p w14:paraId="6265EC1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w:t>
      </w:r>
      <w:r w:rsidRPr="00ED6A65">
        <w:rPr>
          <w:rFonts w:eastAsia="Calibri"/>
          <w:color w:val="000000"/>
          <w:lang w:val="pt-BR" w:eastAsia="pt-BR" w:bidi="ar-SA"/>
        </w:rPr>
        <w:t>.9 - 01 (um) pacote de 1 kg de sal refinado iodado;</w:t>
      </w:r>
    </w:p>
    <w:p w14:paraId="7B1E3172" w14:textId="77777777" w:rsidR="00ED6A65" w:rsidRPr="00ED6A65" w:rsidRDefault="00ED6A65" w:rsidP="00ED6A65">
      <w:pPr>
        <w:widowControl/>
        <w:adjustRightInd w:val="0"/>
        <w:jc w:val="both"/>
        <w:rPr>
          <w:rFonts w:eastAsia="Calibri"/>
          <w:color w:val="000000"/>
          <w:lang w:val="pt-BR" w:eastAsia="pt-BR" w:bidi="ar-SA"/>
        </w:rPr>
      </w:pPr>
    </w:p>
    <w:p w14:paraId="505BEA7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2.1.1.10</w:t>
      </w:r>
      <w:r w:rsidRPr="00ED6A65">
        <w:rPr>
          <w:rFonts w:eastAsia="Calibri"/>
          <w:color w:val="000000"/>
          <w:lang w:val="pt-BR" w:eastAsia="pt-BR" w:bidi="ar-SA"/>
        </w:rPr>
        <w:t xml:space="preserve"> - 01 (um) pacote de 250 </w:t>
      </w:r>
      <w:proofErr w:type="spellStart"/>
      <w:r w:rsidRPr="00ED6A65">
        <w:rPr>
          <w:rFonts w:eastAsia="Calibri"/>
          <w:color w:val="000000"/>
          <w:lang w:val="pt-BR" w:eastAsia="pt-BR" w:bidi="ar-SA"/>
        </w:rPr>
        <w:t>grs</w:t>
      </w:r>
      <w:proofErr w:type="spellEnd"/>
      <w:r w:rsidRPr="00ED6A65">
        <w:rPr>
          <w:rFonts w:eastAsia="Calibri"/>
          <w:color w:val="000000"/>
          <w:lang w:val="pt-BR" w:eastAsia="pt-BR" w:bidi="ar-SA"/>
        </w:rPr>
        <w:t xml:space="preserve"> de tempero alho e sal;</w:t>
      </w:r>
    </w:p>
    <w:p w14:paraId="713F6B7D" w14:textId="77777777" w:rsidR="00ED6A65" w:rsidRPr="00ED6A65" w:rsidRDefault="00ED6A65" w:rsidP="00ED6A65">
      <w:pPr>
        <w:widowControl/>
        <w:adjustRightInd w:val="0"/>
        <w:jc w:val="both"/>
        <w:rPr>
          <w:rFonts w:eastAsia="Calibri"/>
          <w:color w:val="000000"/>
          <w:lang w:val="pt-BR" w:eastAsia="pt-BR" w:bidi="ar-SA"/>
        </w:rPr>
      </w:pPr>
    </w:p>
    <w:p w14:paraId="290B8F7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2.1.1.11</w:t>
      </w:r>
      <w:r w:rsidRPr="00ED6A65">
        <w:rPr>
          <w:rFonts w:eastAsia="Calibri"/>
          <w:color w:val="000000"/>
          <w:lang w:val="pt-BR" w:eastAsia="pt-BR" w:bidi="ar-SA"/>
        </w:rPr>
        <w:t xml:space="preserve"> - 01 (um) pacote de 1 kg de farinha de milho branca</w:t>
      </w:r>
    </w:p>
    <w:p w14:paraId="3B8AFE21" w14:textId="77777777" w:rsidR="00ED6A65" w:rsidRPr="00ED6A65" w:rsidRDefault="00ED6A65" w:rsidP="00ED6A65">
      <w:pPr>
        <w:widowControl/>
        <w:adjustRightInd w:val="0"/>
        <w:jc w:val="both"/>
        <w:rPr>
          <w:rFonts w:eastAsia="Calibri"/>
          <w:b/>
          <w:bCs/>
          <w:color w:val="000000"/>
          <w:lang w:val="pt-BR" w:eastAsia="pt-BR" w:bidi="ar-SA"/>
        </w:rPr>
      </w:pPr>
    </w:p>
    <w:p w14:paraId="5E43F92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2.1.1.12</w:t>
      </w:r>
      <w:r w:rsidRPr="00ED6A65">
        <w:rPr>
          <w:rFonts w:eastAsia="Calibri"/>
          <w:color w:val="000000"/>
          <w:lang w:val="pt-BR" w:eastAsia="pt-BR" w:bidi="ar-SA"/>
        </w:rPr>
        <w:t xml:space="preserve"> - 01 (um) pacote de 1 kg de fubá amarelo</w:t>
      </w:r>
    </w:p>
    <w:p w14:paraId="70BB0E3C" w14:textId="77777777" w:rsidR="00ED6A65" w:rsidRPr="00ED6A65" w:rsidRDefault="00ED6A65" w:rsidP="00ED6A65">
      <w:pPr>
        <w:widowControl/>
        <w:adjustRightInd w:val="0"/>
        <w:jc w:val="both"/>
        <w:rPr>
          <w:rFonts w:eastAsia="Calibri"/>
          <w:b/>
          <w:bCs/>
          <w:color w:val="000000"/>
          <w:lang w:val="pt-BR" w:eastAsia="pt-BR" w:bidi="ar-SA"/>
        </w:rPr>
      </w:pPr>
    </w:p>
    <w:p w14:paraId="531DFA4C"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2.2 - EXIGÊNCIAS TÉCNICAS PARA FORNECIMENTO</w:t>
      </w:r>
    </w:p>
    <w:p w14:paraId="40182208" w14:textId="77777777" w:rsidR="00ED6A65" w:rsidRPr="00ED6A65" w:rsidRDefault="00ED6A65" w:rsidP="00ED6A65">
      <w:pPr>
        <w:widowControl/>
        <w:adjustRightInd w:val="0"/>
        <w:jc w:val="both"/>
        <w:rPr>
          <w:rFonts w:eastAsia="Calibri"/>
          <w:color w:val="000000"/>
          <w:lang w:val="pt-BR" w:eastAsia="pt-BR" w:bidi="ar-SA"/>
        </w:rPr>
      </w:pPr>
    </w:p>
    <w:p w14:paraId="78DE606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2.2.1</w:t>
      </w:r>
      <w:r w:rsidRPr="00ED6A65">
        <w:rPr>
          <w:rFonts w:eastAsia="Calibri"/>
          <w:color w:val="000000"/>
          <w:lang w:val="pt-BR" w:eastAsia="pt-BR" w:bidi="ar-SA"/>
        </w:rPr>
        <w:t xml:space="preserve"> - Os produtos que devem ser fornecidos dentro prazo de validade de acordo com as normas de controle da vigilância sanitária. As informações serão conferidas no ato do recebimento.</w:t>
      </w:r>
    </w:p>
    <w:p w14:paraId="06242A0E" w14:textId="77777777" w:rsidR="00ED6A65" w:rsidRPr="00ED6A65" w:rsidRDefault="00ED6A65" w:rsidP="00ED6A65">
      <w:pPr>
        <w:widowControl/>
        <w:adjustRightInd w:val="0"/>
        <w:jc w:val="both"/>
        <w:rPr>
          <w:rFonts w:eastAsia="Calibri"/>
          <w:color w:val="000000"/>
          <w:lang w:val="pt-BR" w:eastAsia="pt-BR" w:bidi="ar-SA"/>
        </w:rPr>
      </w:pPr>
    </w:p>
    <w:p w14:paraId="346E133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2.3 - AS ESPECIFICAÇÕES MÍNIMAS VISAM: </w:t>
      </w:r>
    </w:p>
    <w:p w14:paraId="7DE3B3F6" w14:textId="77777777" w:rsidR="00ED6A65" w:rsidRPr="00ED6A65" w:rsidRDefault="00ED6A65" w:rsidP="00ED6A65">
      <w:pPr>
        <w:widowControl/>
        <w:adjustRightInd w:val="0"/>
        <w:jc w:val="both"/>
        <w:rPr>
          <w:rFonts w:eastAsia="Calibri"/>
          <w:b/>
          <w:bCs/>
          <w:color w:val="000000"/>
          <w:lang w:val="pt-BR" w:eastAsia="pt-BR" w:bidi="ar-SA"/>
        </w:rPr>
      </w:pPr>
    </w:p>
    <w:p w14:paraId="237BF12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2.3.1 -</w:t>
      </w:r>
      <w:r w:rsidRPr="00ED6A65">
        <w:rPr>
          <w:rFonts w:eastAsia="Calibri"/>
          <w:color w:val="000000"/>
          <w:lang w:val="pt-BR" w:eastAsia="pt-BR" w:bidi="ar-SA"/>
        </w:rPr>
        <w:t xml:space="preserve"> As especificações de cada item foram preparadas por profissional da Prefeitura e devem ser respeitadas, tendo em vista que além de alimentar as famílias carentes, devem observar a alimentação sadia;</w:t>
      </w:r>
    </w:p>
    <w:p w14:paraId="64DF710F" w14:textId="77777777" w:rsidR="00ED6A65" w:rsidRPr="00ED6A65" w:rsidRDefault="00ED6A65" w:rsidP="00ED6A65">
      <w:pPr>
        <w:widowControl/>
        <w:adjustRightInd w:val="0"/>
        <w:jc w:val="both"/>
        <w:rPr>
          <w:rFonts w:eastAsia="Calibri"/>
          <w:color w:val="000000"/>
          <w:lang w:val="pt-BR" w:eastAsia="pt-BR" w:bidi="ar-SA"/>
        </w:rPr>
      </w:pPr>
    </w:p>
    <w:p w14:paraId="6B012B0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2.3.2</w:t>
      </w:r>
      <w:r w:rsidRPr="00ED6A65">
        <w:rPr>
          <w:rFonts w:eastAsia="Calibri"/>
          <w:color w:val="000000"/>
          <w:lang w:val="pt-BR" w:eastAsia="pt-BR" w:bidi="ar-SA"/>
        </w:rPr>
        <w:t xml:space="preserve"> - As especificações visam atender corretamente as famílias carentes que serão beneficiadas com o fornecimento dos itens que compõe as cestas básicas.</w:t>
      </w:r>
    </w:p>
    <w:p w14:paraId="26DBCE69" w14:textId="77777777" w:rsidR="00ED6A65" w:rsidRPr="00ED6A65" w:rsidRDefault="00ED6A65" w:rsidP="00ED6A65">
      <w:pPr>
        <w:widowControl/>
        <w:adjustRightInd w:val="0"/>
        <w:jc w:val="both"/>
        <w:rPr>
          <w:rFonts w:eastAsia="Calibri"/>
          <w:color w:val="000000"/>
          <w:lang w:val="pt-BR" w:eastAsia="pt-BR" w:bidi="ar-SA"/>
        </w:rPr>
      </w:pPr>
    </w:p>
    <w:p w14:paraId="29E567B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2.4 - DA GARANTIA DO FORNECIMENTO</w:t>
      </w:r>
    </w:p>
    <w:p w14:paraId="60C7C13F" w14:textId="77777777" w:rsidR="00ED6A65" w:rsidRPr="00ED6A65" w:rsidRDefault="00ED6A65" w:rsidP="00ED6A65">
      <w:pPr>
        <w:widowControl/>
        <w:adjustRightInd w:val="0"/>
        <w:jc w:val="both"/>
        <w:rPr>
          <w:rFonts w:eastAsia="Calibri"/>
          <w:color w:val="000000"/>
          <w:lang w:val="pt-BR" w:eastAsia="pt-BR" w:bidi="ar-SA"/>
        </w:rPr>
      </w:pPr>
    </w:p>
    <w:p w14:paraId="6A4D86D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2.4.1 </w:t>
      </w:r>
      <w:r w:rsidRPr="00ED6A65">
        <w:rPr>
          <w:rFonts w:eastAsia="Calibri"/>
          <w:color w:val="000000"/>
          <w:lang w:val="pt-BR" w:eastAsia="pt-BR" w:bidi="ar-SA"/>
        </w:rPr>
        <w:t>- Os produtos que compõem cada cesta deverão ter prazo de validade mínima de 60 (sessenta) dias a contar da data da respectiva nota fiscal, de modo que possa dar suporte a contratação e para que as pessoas beneficiárias possam consumir produtos saudáveis e na forma regular.</w:t>
      </w:r>
    </w:p>
    <w:p w14:paraId="3B3A0693" w14:textId="77777777" w:rsidR="00ED6A65" w:rsidRPr="00ED6A65" w:rsidRDefault="00ED6A65" w:rsidP="00ED6A65">
      <w:pPr>
        <w:widowControl/>
        <w:adjustRightInd w:val="0"/>
        <w:jc w:val="both"/>
        <w:rPr>
          <w:rFonts w:eastAsia="Calibri"/>
          <w:color w:val="000000"/>
          <w:lang w:val="pt-BR" w:eastAsia="pt-BR" w:bidi="ar-SA"/>
        </w:rPr>
      </w:pPr>
    </w:p>
    <w:p w14:paraId="3C1AF88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2.4.2 –</w:t>
      </w:r>
      <w:r w:rsidRPr="00ED6A65">
        <w:rPr>
          <w:rFonts w:eastAsia="Calibri"/>
          <w:color w:val="000000"/>
          <w:lang w:val="pt-BR" w:eastAsia="pt-BR" w:bidi="ar-SA"/>
        </w:rPr>
        <w:t xml:space="preserve"> Os prazos de validade serão conferidos nas embalagens e caso não estejam de acordo com o acima referido, o respectivo produto deve ser imediatamente substituído.</w:t>
      </w:r>
    </w:p>
    <w:p w14:paraId="71BD9661" w14:textId="77777777" w:rsidR="00ED6A65" w:rsidRPr="00ED6A65" w:rsidRDefault="00ED6A65" w:rsidP="00ED6A65">
      <w:pPr>
        <w:widowControl/>
        <w:adjustRightInd w:val="0"/>
        <w:jc w:val="both"/>
        <w:rPr>
          <w:rFonts w:eastAsia="Calibri"/>
          <w:color w:val="000000"/>
          <w:lang w:val="pt-BR" w:eastAsia="pt-BR" w:bidi="ar-SA"/>
        </w:rPr>
      </w:pPr>
    </w:p>
    <w:p w14:paraId="113EF5B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2.5 - DA EXECUÇÃO DO COMPROMISSO DA ATA DE REGISTRO DE PREÇOS </w:t>
      </w:r>
    </w:p>
    <w:p w14:paraId="37640A86" w14:textId="77777777" w:rsidR="00ED6A65" w:rsidRPr="00ED6A65" w:rsidRDefault="00ED6A65" w:rsidP="00ED6A65">
      <w:pPr>
        <w:widowControl/>
        <w:adjustRightInd w:val="0"/>
        <w:jc w:val="both"/>
        <w:rPr>
          <w:rFonts w:eastAsia="Calibri"/>
          <w:b/>
          <w:bCs/>
          <w:color w:val="000000"/>
          <w:lang w:val="pt-BR" w:eastAsia="pt-BR" w:bidi="ar-SA"/>
        </w:rPr>
      </w:pPr>
    </w:p>
    <w:p w14:paraId="13F4894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2.5.1</w:t>
      </w:r>
      <w:r w:rsidRPr="00ED6A65">
        <w:rPr>
          <w:rFonts w:eastAsia="Calibri"/>
          <w:color w:val="000000"/>
          <w:lang w:val="pt-BR" w:eastAsia="pt-BR" w:bidi="ar-SA"/>
        </w:rPr>
        <w:t xml:space="preserve"> - A COMPROMISSÁRIA deverá fornecer os produtos de acordo com as necessidades da Secretaria Municipal de desenvolvimento, de forma parcelada e como requisitadas, no prazo máximo de 5 (cinco) dias úteis a contar do recebimento da AF - autorização de fornecimento, diretamente na Avenida Vinte de Junho, nº 235, bairro Moradas do Bosque, nos dias úteis de 12h às 17h; </w:t>
      </w:r>
    </w:p>
    <w:p w14:paraId="27423C89" w14:textId="77777777" w:rsidR="00ED6A65" w:rsidRPr="00ED6A65" w:rsidRDefault="00ED6A65" w:rsidP="00ED6A65">
      <w:pPr>
        <w:widowControl/>
        <w:adjustRightInd w:val="0"/>
        <w:jc w:val="both"/>
        <w:rPr>
          <w:rFonts w:eastAsia="Calibri"/>
          <w:color w:val="000000"/>
          <w:lang w:val="pt-BR" w:eastAsia="pt-BR" w:bidi="ar-SA"/>
        </w:rPr>
      </w:pPr>
    </w:p>
    <w:p w14:paraId="331916E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2.5.1.1</w:t>
      </w:r>
      <w:r w:rsidRPr="00ED6A65">
        <w:rPr>
          <w:rFonts w:eastAsia="Calibri"/>
          <w:color w:val="000000"/>
          <w:lang w:val="pt-BR" w:eastAsia="pt-BR" w:bidi="ar-SA"/>
        </w:rPr>
        <w:t xml:space="preserve"> - A Autorização de Fornecimento será enviada por e-mail, podendo também ser entregue pessoalmente, passando o prazo a ser contado a partir do seu efetivo recebimento; </w:t>
      </w:r>
    </w:p>
    <w:p w14:paraId="64909287" w14:textId="77777777" w:rsidR="00ED6A65" w:rsidRPr="00ED6A65" w:rsidRDefault="00ED6A65" w:rsidP="00ED6A65">
      <w:pPr>
        <w:widowControl/>
        <w:adjustRightInd w:val="0"/>
        <w:jc w:val="both"/>
        <w:rPr>
          <w:rFonts w:eastAsia="Calibri"/>
          <w:color w:val="000000"/>
          <w:lang w:val="pt-BR" w:eastAsia="pt-BR" w:bidi="ar-SA"/>
        </w:rPr>
      </w:pPr>
    </w:p>
    <w:p w14:paraId="1952337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2.5.2</w:t>
      </w:r>
      <w:r w:rsidRPr="00ED6A65">
        <w:rPr>
          <w:rFonts w:eastAsia="Calibri"/>
          <w:color w:val="000000"/>
          <w:lang w:val="pt-BR" w:eastAsia="pt-BR" w:bidi="ar-SA"/>
        </w:rPr>
        <w:t xml:space="preserve"> - Não será aceito qualquer fornecimento de produtos/materiais em outro local e/ou horário diferentes aos estipulados, como também com itens faltosos da lista da AF - autorização de fornecimento; </w:t>
      </w:r>
    </w:p>
    <w:p w14:paraId="018E1237" w14:textId="77777777" w:rsidR="00ED6A65" w:rsidRPr="00ED6A65" w:rsidRDefault="00ED6A65" w:rsidP="00ED6A65">
      <w:pPr>
        <w:widowControl/>
        <w:adjustRightInd w:val="0"/>
        <w:jc w:val="both"/>
        <w:rPr>
          <w:rFonts w:eastAsia="Calibri"/>
          <w:color w:val="000000"/>
          <w:lang w:val="pt-BR" w:eastAsia="pt-BR" w:bidi="ar-SA"/>
        </w:rPr>
      </w:pPr>
    </w:p>
    <w:p w14:paraId="425D664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2.5.3</w:t>
      </w:r>
      <w:r w:rsidRPr="00ED6A65">
        <w:rPr>
          <w:rFonts w:eastAsia="Calibri"/>
          <w:color w:val="000000"/>
          <w:lang w:val="pt-BR" w:eastAsia="pt-BR" w:bidi="ar-SA"/>
        </w:rPr>
        <w:t xml:space="preserve"> - Os produtos deverão estar devidamente embalados para transporte, conforme as condições distintas e de forma a garantir a integridade dos mesmos, pois a fiscalização da execução do objeto não se responsabilizará por danos causados no transporte. </w:t>
      </w:r>
    </w:p>
    <w:p w14:paraId="14288DC7" w14:textId="77777777" w:rsidR="00ED6A65" w:rsidRPr="00ED6A65" w:rsidRDefault="00ED6A65" w:rsidP="00ED6A65">
      <w:pPr>
        <w:widowControl/>
        <w:adjustRightInd w:val="0"/>
        <w:jc w:val="both"/>
        <w:rPr>
          <w:rFonts w:eastAsia="Calibri"/>
          <w:color w:val="000000"/>
          <w:lang w:val="pt-BR" w:eastAsia="pt-BR" w:bidi="ar-SA"/>
        </w:rPr>
      </w:pPr>
    </w:p>
    <w:p w14:paraId="72D3D92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2.5.4 -</w:t>
      </w:r>
      <w:r w:rsidRPr="00ED6A65">
        <w:rPr>
          <w:rFonts w:eastAsia="Calibri"/>
          <w:color w:val="000000"/>
          <w:lang w:val="pt-BR" w:eastAsia="pt-BR" w:bidi="ar-SA"/>
        </w:rPr>
        <w:t xml:space="preserve"> A COMPROMISSÁRIA não poderá fornecer produtos em desacordo com a Autorização de Fornecimento ou com a proposta ofertada, pois não serão aceitos pela </w:t>
      </w:r>
      <w:r w:rsidRPr="00ED6A65">
        <w:rPr>
          <w:rFonts w:eastAsia="Calibri"/>
          <w:color w:val="000000"/>
          <w:lang w:val="pt-BR" w:eastAsia="pt-BR" w:bidi="ar-SA"/>
        </w:rPr>
        <w:lastRenderedPageBreak/>
        <w:t>fiscalização e devolvidos, e a COMPROMISSÁRIA deverá substituí-los, no prazo de 48h (quarenta e oito horas) e sem qualquer custo adicional;</w:t>
      </w:r>
    </w:p>
    <w:p w14:paraId="443E2FB7" w14:textId="77777777" w:rsidR="00ED6A65" w:rsidRPr="00ED6A65" w:rsidRDefault="00ED6A65" w:rsidP="00ED6A65">
      <w:pPr>
        <w:widowControl/>
        <w:adjustRightInd w:val="0"/>
        <w:jc w:val="both"/>
        <w:rPr>
          <w:rFonts w:eastAsia="Calibri"/>
          <w:color w:val="000000"/>
          <w:lang w:val="pt-BR" w:eastAsia="pt-BR" w:bidi="ar-SA"/>
        </w:rPr>
      </w:pPr>
    </w:p>
    <w:p w14:paraId="20B9603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2.5.5</w:t>
      </w:r>
      <w:r w:rsidRPr="00ED6A65">
        <w:rPr>
          <w:rFonts w:eastAsia="Calibri"/>
          <w:color w:val="000000"/>
          <w:lang w:val="pt-BR" w:eastAsia="pt-BR" w:bidi="ar-SA"/>
        </w:rPr>
        <w:t xml:space="preserve"> - No ato da entrega dos produtos da CESTA BÁSICA haverá rígida conferência da qualidade, prazo de validade e outros atributos e condições importantes, e não serão aceitas trocas de marca ou de qualidade inferior, bem como de prazo de validade inferiores a 60 (sessenta) dias, a contar da data da entrega;</w:t>
      </w:r>
    </w:p>
    <w:p w14:paraId="02ACE491" w14:textId="77777777" w:rsidR="00ED6A65" w:rsidRPr="00ED6A65" w:rsidRDefault="00ED6A65" w:rsidP="00ED6A65">
      <w:pPr>
        <w:widowControl/>
        <w:adjustRightInd w:val="0"/>
        <w:jc w:val="both"/>
        <w:rPr>
          <w:rFonts w:eastAsia="Calibri"/>
          <w:color w:val="000000"/>
          <w:lang w:val="pt-BR" w:eastAsia="pt-BR" w:bidi="ar-SA"/>
        </w:rPr>
      </w:pPr>
    </w:p>
    <w:p w14:paraId="3DC9463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2.5.6</w:t>
      </w:r>
      <w:r w:rsidRPr="00ED6A65">
        <w:rPr>
          <w:rFonts w:eastAsia="Calibri"/>
          <w:color w:val="000000"/>
          <w:lang w:val="pt-BR" w:eastAsia="pt-BR" w:bidi="ar-SA"/>
        </w:rPr>
        <w:t xml:space="preserve"> - A COMPROMISSÁRIA deverá, obrigatoriamente no ato da entrega dos produtos estar munida com a respectiva nota fiscal, anexada a AF - autorização de fornecimento, com a descrição clara do que está sendo entregue para facilitar a conferência pela fiscalização. </w:t>
      </w:r>
    </w:p>
    <w:p w14:paraId="6D96DCDB" w14:textId="77777777" w:rsidR="00ED6A65" w:rsidRPr="00ED6A65" w:rsidRDefault="00ED6A65" w:rsidP="00ED6A65">
      <w:pPr>
        <w:widowControl/>
        <w:adjustRightInd w:val="0"/>
        <w:jc w:val="both"/>
        <w:rPr>
          <w:rFonts w:eastAsia="Calibri"/>
          <w:color w:val="000000"/>
          <w:lang w:val="pt-BR" w:eastAsia="pt-BR" w:bidi="ar-SA"/>
        </w:rPr>
      </w:pPr>
    </w:p>
    <w:p w14:paraId="4FA3B59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2.5.6.1</w:t>
      </w:r>
      <w:r w:rsidRPr="00ED6A65">
        <w:rPr>
          <w:rFonts w:eastAsia="Calibri"/>
          <w:color w:val="000000"/>
          <w:lang w:val="pt-BR" w:eastAsia="pt-BR" w:bidi="ar-SA"/>
        </w:rPr>
        <w:t xml:space="preserve"> - A COMPROMISSÁRIA deverá também descrever na nota fiscal o número do processo e da modalidade a que pertence, de forma a possibilitar os trabalhos da fiscalização.</w:t>
      </w:r>
    </w:p>
    <w:p w14:paraId="567A61C2" w14:textId="77777777" w:rsidR="00ED6A65" w:rsidRPr="00ED6A65" w:rsidRDefault="00ED6A65" w:rsidP="00ED6A65">
      <w:pPr>
        <w:widowControl/>
        <w:adjustRightInd w:val="0"/>
        <w:jc w:val="both"/>
        <w:rPr>
          <w:rFonts w:eastAsia="Calibri"/>
          <w:color w:val="000000"/>
          <w:lang w:val="pt-BR" w:eastAsia="pt-BR" w:bidi="ar-SA"/>
        </w:rPr>
      </w:pPr>
    </w:p>
    <w:p w14:paraId="30052BA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2.5.7</w:t>
      </w:r>
      <w:r w:rsidRPr="00ED6A65">
        <w:rPr>
          <w:rFonts w:eastAsia="Calibri"/>
          <w:color w:val="000000"/>
          <w:lang w:val="pt-BR" w:eastAsia="pt-BR" w:bidi="ar-SA"/>
        </w:rPr>
        <w:t xml:space="preserve"> - O servidor municipal Marcos Vitorino será responsável para receber os produtos e para conferi-los, aceita-los ou recusá-los, bem como terá a obrigação de atestar o respectivo fornecimento e liquidar a despesa, de forma a possibilitar o respectivo pagamento.</w:t>
      </w:r>
    </w:p>
    <w:p w14:paraId="5167F616" w14:textId="77777777" w:rsidR="00ED6A65" w:rsidRPr="00ED6A65" w:rsidRDefault="00ED6A65" w:rsidP="00ED6A65">
      <w:pPr>
        <w:widowControl/>
        <w:suppressAutoHyphens/>
        <w:adjustRightInd w:val="0"/>
        <w:jc w:val="both"/>
        <w:rPr>
          <w:rFonts w:eastAsia="Calibri"/>
          <w:b/>
          <w:bCs/>
          <w:color w:val="000000"/>
          <w:lang w:val="pt-BR" w:eastAsia="pt-BR" w:bidi="ar-SA"/>
        </w:rPr>
      </w:pPr>
    </w:p>
    <w:p w14:paraId="1C589D16" w14:textId="77777777" w:rsidR="00ED6A65" w:rsidRPr="00ED6A65" w:rsidRDefault="00ED6A65" w:rsidP="00ED6A65">
      <w:pPr>
        <w:widowControl/>
        <w:suppressAutoHyphens/>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3 - DO PRAZO PARA ASSUMIR A EXECUÇÃO DO OBJETO </w:t>
      </w:r>
    </w:p>
    <w:p w14:paraId="0E8F0879" w14:textId="77777777" w:rsidR="00ED6A65" w:rsidRPr="00ED6A65" w:rsidRDefault="00ED6A65" w:rsidP="00ED6A65">
      <w:pPr>
        <w:widowControl/>
        <w:suppressAutoHyphens/>
        <w:adjustRightInd w:val="0"/>
        <w:jc w:val="both"/>
        <w:rPr>
          <w:rFonts w:eastAsia="Calibri"/>
          <w:b/>
          <w:bCs/>
          <w:color w:val="000000"/>
          <w:lang w:val="pt-BR" w:eastAsia="pt-BR" w:bidi="ar-SA"/>
        </w:rPr>
      </w:pPr>
    </w:p>
    <w:p w14:paraId="2044B545" w14:textId="77777777" w:rsidR="00ED6A65" w:rsidRPr="00ED6A65" w:rsidRDefault="00ED6A65" w:rsidP="00ED6A65">
      <w:pPr>
        <w:widowControl/>
        <w:adjustRightInd w:val="0"/>
        <w:spacing w:line="252" w:lineRule="auto"/>
        <w:jc w:val="both"/>
        <w:rPr>
          <w:rFonts w:eastAsia="Calibri"/>
          <w:color w:val="000000"/>
          <w:lang w:val="pt-BR" w:eastAsia="pt-BR" w:bidi="ar-SA"/>
        </w:rPr>
      </w:pPr>
      <w:r w:rsidRPr="00ED6A65">
        <w:rPr>
          <w:rFonts w:eastAsia="Calibri"/>
          <w:b/>
          <w:bCs/>
          <w:color w:val="000000"/>
          <w:lang w:val="pt-BR" w:eastAsia="pt-BR" w:bidi="ar-SA"/>
        </w:rPr>
        <w:t xml:space="preserve">3.1 - </w:t>
      </w:r>
      <w:r w:rsidRPr="00ED6A65">
        <w:rPr>
          <w:rFonts w:eastAsia="Calibri"/>
          <w:color w:val="000000"/>
          <w:lang w:val="pt-BR" w:eastAsia="pt-BR" w:bidi="ar-SA"/>
        </w:rPr>
        <w:t>A licitante adjudicada terá o prazo máximo de 5 (cinco) dias úteis a contar do recebimento da convocação para assinar o contrato de fornecimento do objeto.</w:t>
      </w:r>
    </w:p>
    <w:p w14:paraId="06EACB19" w14:textId="77777777" w:rsidR="00ED6A65" w:rsidRPr="00ED6A65" w:rsidRDefault="00ED6A65" w:rsidP="00ED6A65">
      <w:pPr>
        <w:widowControl/>
        <w:adjustRightInd w:val="0"/>
        <w:spacing w:line="252" w:lineRule="auto"/>
        <w:jc w:val="both"/>
        <w:rPr>
          <w:rFonts w:eastAsia="Calibri"/>
          <w:color w:val="000000"/>
          <w:lang w:val="pt-BR" w:eastAsia="pt-BR" w:bidi="ar-SA"/>
        </w:rPr>
      </w:pPr>
    </w:p>
    <w:p w14:paraId="787E25F1" w14:textId="77777777" w:rsidR="00ED6A65" w:rsidRPr="00ED6A65" w:rsidRDefault="00ED6A65" w:rsidP="00ED6A65">
      <w:pPr>
        <w:widowControl/>
        <w:adjustRightInd w:val="0"/>
        <w:spacing w:line="252" w:lineRule="auto"/>
        <w:jc w:val="both"/>
        <w:rPr>
          <w:rFonts w:eastAsia="Calibri"/>
          <w:color w:val="000000"/>
          <w:lang w:val="pt-BR" w:eastAsia="pt-BR" w:bidi="ar-SA"/>
        </w:rPr>
      </w:pPr>
      <w:r w:rsidRPr="00ED6A65">
        <w:rPr>
          <w:rFonts w:eastAsia="Calibri"/>
          <w:b/>
          <w:bCs/>
          <w:color w:val="000000"/>
          <w:lang w:val="pt-BR" w:eastAsia="pt-BR" w:bidi="ar-SA"/>
        </w:rPr>
        <w:t>3.2</w:t>
      </w:r>
      <w:r w:rsidRPr="00ED6A65">
        <w:rPr>
          <w:rFonts w:eastAsia="Calibri"/>
          <w:color w:val="000000"/>
          <w:lang w:val="pt-BR" w:eastAsia="pt-BR" w:bidi="ar-SA"/>
        </w:rPr>
        <w:t xml:space="preserve"> - O prazo para execução do Termo de Compromisso da Ata de Registro de Preços será de 12 (doze) meses a contar da sua assinatura.</w:t>
      </w:r>
    </w:p>
    <w:p w14:paraId="1A8280AB" w14:textId="77777777" w:rsidR="00ED6A65" w:rsidRPr="00ED6A65" w:rsidRDefault="00ED6A65" w:rsidP="00ED6A65">
      <w:pPr>
        <w:widowControl/>
        <w:suppressAutoHyphens/>
        <w:adjustRightInd w:val="0"/>
        <w:jc w:val="both"/>
        <w:rPr>
          <w:rFonts w:eastAsia="Calibri"/>
          <w:b/>
          <w:bCs/>
          <w:color w:val="000000"/>
          <w:lang w:val="pt-BR" w:eastAsia="pt-BR" w:bidi="ar-SA"/>
        </w:rPr>
      </w:pPr>
    </w:p>
    <w:p w14:paraId="1B8EEC2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4 - DA JUSTIFICATIVA</w:t>
      </w:r>
    </w:p>
    <w:p w14:paraId="55073BD6" w14:textId="77777777" w:rsidR="00ED6A65" w:rsidRPr="00ED6A65" w:rsidRDefault="00ED6A65" w:rsidP="00ED6A65">
      <w:pPr>
        <w:widowControl/>
        <w:adjustRightInd w:val="0"/>
        <w:jc w:val="both"/>
        <w:rPr>
          <w:rFonts w:eastAsia="Calibri"/>
          <w:color w:val="000000"/>
          <w:lang w:val="pt-BR" w:eastAsia="pt-BR" w:bidi="ar-SA"/>
        </w:rPr>
      </w:pPr>
    </w:p>
    <w:p w14:paraId="118F512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4.1 </w:t>
      </w:r>
      <w:r w:rsidRPr="00ED6A65">
        <w:rPr>
          <w:rFonts w:eastAsia="Calibri"/>
          <w:color w:val="000000"/>
          <w:lang w:val="pt-BR" w:eastAsia="pt-BR" w:bidi="ar-SA"/>
        </w:rPr>
        <w:t>- A aquisição do objeto desta licitação se faz necessária para atender as pessoas necessitadas que estão cadastradas no Cadastro da Assistência Social, mediante acompanhamento e aprovação do Conselho Municipal de Assistência Social. Externa-se que todos os atendimentos são feitos com avaliação social, com a emissão de laudos específicos, com direcionamentos objetivos e conforme as disponibilidades financeiras.</w:t>
      </w:r>
    </w:p>
    <w:p w14:paraId="4228A819" w14:textId="77777777" w:rsidR="00ED6A65" w:rsidRPr="00ED6A65" w:rsidRDefault="00ED6A65" w:rsidP="00ED6A65">
      <w:pPr>
        <w:widowControl/>
        <w:adjustRightInd w:val="0"/>
        <w:jc w:val="both"/>
        <w:rPr>
          <w:rFonts w:eastAsia="Calibri"/>
          <w:color w:val="000000"/>
          <w:lang w:val="pt-BR" w:eastAsia="pt-BR" w:bidi="ar-SA"/>
        </w:rPr>
      </w:pPr>
    </w:p>
    <w:p w14:paraId="2CC58EA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4.2. </w:t>
      </w:r>
      <w:r w:rsidRPr="00ED6A65">
        <w:rPr>
          <w:rFonts w:eastAsia="Calibri"/>
          <w:color w:val="000000"/>
          <w:lang w:val="pt-BR" w:eastAsia="pt-BR" w:bidi="ar-SA"/>
        </w:rPr>
        <w:t>- A aquisição proposta visa dar condições para que o serviço municipal de assistência social possa atender pessoas e famílias que necessitam, temporariamente da atenção do Poder Público.</w:t>
      </w:r>
    </w:p>
    <w:p w14:paraId="31FDEEF7" w14:textId="77777777" w:rsidR="00ED6A65" w:rsidRPr="00ED6A65" w:rsidRDefault="00ED6A65" w:rsidP="00ED6A65">
      <w:pPr>
        <w:widowControl/>
        <w:adjustRightInd w:val="0"/>
        <w:jc w:val="both"/>
        <w:rPr>
          <w:rFonts w:eastAsia="Calibri"/>
          <w:b/>
          <w:bCs/>
          <w:color w:val="000000"/>
          <w:lang w:val="pt-BR" w:eastAsia="pt-BR" w:bidi="ar-SA"/>
        </w:rPr>
      </w:pPr>
    </w:p>
    <w:p w14:paraId="75C534D9" w14:textId="6316D786"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4.3 </w:t>
      </w:r>
      <w:r w:rsidRPr="00ED6A65">
        <w:rPr>
          <w:rFonts w:eastAsia="Calibri"/>
          <w:color w:val="000000"/>
          <w:lang w:val="pt-BR" w:eastAsia="pt-BR" w:bidi="ar-SA"/>
        </w:rPr>
        <w:t>- Esta licitação SE DIRECIONA EXCLUSIVAMENTE PARA ME E EPP, tendo em vista não existe na localidade e na região pelo menos três empresas em condições d, e se dá em conformidade com o inciso II, do art. 49, da Lei Complementar nº 123/2006.</w:t>
      </w:r>
    </w:p>
    <w:p w14:paraId="29894EBC" w14:textId="77777777" w:rsidR="00ED6A65" w:rsidRPr="00ED6A65" w:rsidRDefault="00ED6A65" w:rsidP="00ED6A65">
      <w:pPr>
        <w:widowControl/>
        <w:adjustRightInd w:val="0"/>
        <w:jc w:val="both"/>
        <w:rPr>
          <w:rFonts w:eastAsia="Calibri"/>
          <w:b/>
          <w:bCs/>
          <w:color w:val="000000"/>
          <w:lang w:val="pt-BR" w:eastAsia="pt-BR" w:bidi="ar-SA"/>
        </w:rPr>
      </w:pPr>
    </w:p>
    <w:p w14:paraId="139E5D5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4.3.1</w:t>
      </w:r>
      <w:r w:rsidRPr="00ED6A65">
        <w:rPr>
          <w:rFonts w:eastAsia="Calibri"/>
          <w:color w:val="000000"/>
          <w:lang w:val="pt-BR" w:eastAsia="pt-BR" w:bidi="ar-SA"/>
        </w:rPr>
        <w:t>. – O não direcionamento exclusivo para Microempresas ou Empresas de Pequeno Porte se fundamenta ainda no Inciso III do artigo 49 da Lei Complementar 123/2006 e suas posteriores alterações, tendo em vista o fato de não for vantajoso para a administração pública, pois excluiria do certame potenciais participantes o que levará a uma maior concorrência e obtenção de melhor preço.</w:t>
      </w:r>
    </w:p>
    <w:p w14:paraId="3D6F7A51" w14:textId="77777777" w:rsidR="00ED6A65" w:rsidRPr="00ED6A65" w:rsidRDefault="00ED6A65" w:rsidP="00ED6A65">
      <w:pPr>
        <w:widowControl/>
        <w:adjustRightInd w:val="0"/>
        <w:jc w:val="both"/>
        <w:rPr>
          <w:rFonts w:eastAsia="Calibri"/>
          <w:b/>
          <w:bCs/>
          <w:color w:val="000000"/>
          <w:lang w:val="pt-BR" w:eastAsia="pt-BR" w:bidi="ar-SA"/>
        </w:rPr>
      </w:pPr>
    </w:p>
    <w:p w14:paraId="78B4599A"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5 - DO PROCEDIMENTO ELETRÔNICO DA LICITAÇÃO</w:t>
      </w:r>
    </w:p>
    <w:p w14:paraId="39DE6387" w14:textId="77777777" w:rsidR="00ED6A65" w:rsidRPr="00ED6A65" w:rsidRDefault="00ED6A65" w:rsidP="00ED6A65">
      <w:pPr>
        <w:widowControl/>
        <w:adjustRightInd w:val="0"/>
        <w:jc w:val="both"/>
        <w:rPr>
          <w:rFonts w:eastAsia="Calibri"/>
          <w:b/>
          <w:bCs/>
          <w:color w:val="000000"/>
          <w:lang w:val="pt-BR" w:eastAsia="pt-BR" w:bidi="ar-SA"/>
        </w:rPr>
      </w:pPr>
    </w:p>
    <w:p w14:paraId="239D122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w:t>
      </w:r>
      <w:r w:rsidRPr="00ED6A65">
        <w:rPr>
          <w:rFonts w:eastAsia="Calibri"/>
          <w:color w:val="000000"/>
          <w:lang w:val="pt-BR" w:eastAsia="pt-BR" w:bidi="ar-SA"/>
        </w:rPr>
        <w:t xml:space="preserve"> - Esta licitação será realizada pela modalidade de pregão do tipo eletrônico, com uso do site da BOLSA DE LICITAÇÕES DO BRASIL - BLL: www.bll.org.br - e-mail: contato@bll.org.br - telefone (41) 3097.46005 - DO PROCEDIMENTO PRESENCIAL DA LICITAÇÃO5.1 - O procedimento desta licitação se dará pela modalidade de pregão, do tipo presencial tendo em vista as condições técnicas da Administração Municipal.</w:t>
      </w:r>
    </w:p>
    <w:p w14:paraId="5BCF23E9" w14:textId="77777777" w:rsidR="00ED6A65" w:rsidRPr="00ED6A65" w:rsidRDefault="00ED6A65" w:rsidP="00ED6A65">
      <w:pPr>
        <w:widowControl/>
        <w:adjustRightInd w:val="0"/>
        <w:jc w:val="both"/>
        <w:rPr>
          <w:rFonts w:eastAsia="Calibri"/>
          <w:color w:val="000000"/>
          <w:lang w:val="pt-BR" w:eastAsia="pt-BR" w:bidi="ar-SA"/>
        </w:rPr>
      </w:pPr>
    </w:p>
    <w:p w14:paraId="34A17A2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5.2</w:t>
      </w:r>
      <w:r w:rsidRPr="00ED6A65">
        <w:rPr>
          <w:rFonts w:eastAsia="Calibri"/>
          <w:color w:val="000000"/>
          <w:lang w:val="pt-BR" w:eastAsia="pt-BR" w:bidi="ar-SA"/>
        </w:rPr>
        <w:t xml:space="preserve"> - A realização desta licitação pela modalidade de pregão, do tipo eletrônico,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presencial.</w:t>
      </w:r>
    </w:p>
    <w:p w14:paraId="2D599B34" w14:textId="77777777" w:rsidR="00ED6A65" w:rsidRPr="00ED6A65" w:rsidRDefault="00ED6A65" w:rsidP="00ED6A65">
      <w:pPr>
        <w:widowControl/>
        <w:adjustRightInd w:val="0"/>
        <w:jc w:val="both"/>
        <w:rPr>
          <w:rFonts w:eastAsia="Calibri"/>
          <w:color w:val="000000"/>
          <w:lang w:val="pt-BR" w:eastAsia="pt-BR" w:bidi="ar-SA"/>
        </w:rPr>
      </w:pPr>
    </w:p>
    <w:p w14:paraId="61A3E15F" w14:textId="77777777" w:rsidR="00ED6A65" w:rsidRPr="00367D8E" w:rsidRDefault="00ED6A65" w:rsidP="00ED6A65">
      <w:pPr>
        <w:widowControl/>
        <w:adjustRightInd w:val="0"/>
        <w:rPr>
          <w:rFonts w:eastAsia="Calibri"/>
          <w:color w:val="000000"/>
          <w:sz w:val="16"/>
          <w:szCs w:val="16"/>
          <w:lang w:val="pt-BR" w:eastAsia="pt-BR" w:bidi="ar-SA"/>
        </w:rPr>
      </w:pPr>
      <w:r w:rsidRPr="00367D8E">
        <w:rPr>
          <w:rFonts w:eastAsia="Calibri"/>
          <w:color w:val="000000"/>
          <w:sz w:val="20"/>
          <w:szCs w:val="20"/>
          <w:lang w:val="pt-BR" w:eastAsia="pt-BR" w:bidi="ar-SA"/>
        </w:rPr>
        <w:t xml:space="preserve"> </w:t>
      </w:r>
      <w:r w:rsidRPr="00367D8E">
        <w:rPr>
          <w:rFonts w:eastAsia="Calibri"/>
          <w:color w:val="000000"/>
          <w:sz w:val="16"/>
          <w:szCs w:val="16"/>
          <w:lang w:val="pt-BR" w:eastAsia="pt-BR" w:bidi="ar-SA"/>
        </w:rPr>
        <w:t>Lote: 1 - CESTA BÁSICA PARA PESSOA CARENTE</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6110"/>
        <w:gridCol w:w="870"/>
        <w:gridCol w:w="879"/>
        <w:gridCol w:w="661"/>
        <w:gridCol w:w="992"/>
      </w:tblGrid>
      <w:tr w:rsidR="00ED6A65" w:rsidRPr="00367D8E" w14:paraId="572EABDB" w14:textId="77777777" w:rsidTr="00367D8E">
        <w:tc>
          <w:tcPr>
            <w:tcW w:w="451" w:type="dxa"/>
            <w:tcBorders>
              <w:top w:val="single" w:sz="6" w:space="0" w:color="auto"/>
              <w:left w:val="single" w:sz="6" w:space="0" w:color="auto"/>
              <w:bottom w:val="single" w:sz="6" w:space="0" w:color="auto"/>
              <w:right w:val="nil"/>
            </w:tcBorders>
          </w:tcPr>
          <w:p w14:paraId="6709DE4A" w14:textId="77777777" w:rsidR="00ED6A65" w:rsidRPr="00367D8E" w:rsidRDefault="00ED6A65">
            <w:pPr>
              <w:suppressAutoHyphens/>
              <w:adjustRightInd w:val="0"/>
              <w:jc w:val="center"/>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Item</w:t>
            </w:r>
          </w:p>
        </w:tc>
        <w:tc>
          <w:tcPr>
            <w:tcW w:w="6110" w:type="dxa"/>
            <w:tcBorders>
              <w:top w:val="single" w:sz="6" w:space="0" w:color="auto"/>
              <w:left w:val="single" w:sz="6" w:space="0" w:color="auto"/>
              <w:bottom w:val="single" w:sz="6" w:space="0" w:color="auto"/>
              <w:right w:val="nil"/>
            </w:tcBorders>
          </w:tcPr>
          <w:p w14:paraId="00A1A27D" w14:textId="77777777" w:rsidR="00ED6A65" w:rsidRPr="00367D8E" w:rsidRDefault="00ED6A65">
            <w:pPr>
              <w:suppressAutoHyphens/>
              <w:adjustRightInd w:val="0"/>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Descrição</w:t>
            </w:r>
          </w:p>
        </w:tc>
        <w:tc>
          <w:tcPr>
            <w:tcW w:w="870" w:type="dxa"/>
            <w:tcBorders>
              <w:top w:val="single" w:sz="6" w:space="0" w:color="auto"/>
              <w:left w:val="single" w:sz="6" w:space="0" w:color="auto"/>
              <w:bottom w:val="single" w:sz="6" w:space="0" w:color="auto"/>
              <w:right w:val="nil"/>
            </w:tcBorders>
          </w:tcPr>
          <w:p w14:paraId="53E35493" w14:textId="77777777" w:rsidR="00ED6A65" w:rsidRPr="00367D8E" w:rsidRDefault="00ED6A65">
            <w:pPr>
              <w:suppressAutoHyphens/>
              <w:adjustRightInd w:val="0"/>
              <w:jc w:val="center"/>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Unidade</w:t>
            </w:r>
          </w:p>
        </w:tc>
        <w:tc>
          <w:tcPr>
            <w:tcW w:w="879" w:type="dxa"/>
            <w:tcBorders>
              <w:top w:val="single" w:sz="6" w:space="0" w:color="auto"/>
              <w:left w:val="single" w:sz="6" w:space="0" w:color="auto"/>
              <w:bottom w:val="single" w:sz="6" w:space="0" w:color="auto"/>
              <w:right w:val="nil"/>
            </w:tcBorders>
          </w:tcPr>
          <w:p w14:paraId="533069F6" w14:textId="77777777" w:rsidR="00ED6A65" w:rsidRPr="00367D8E" w:rsidRDefault="00ED6A65">
            <w:pPr>
              <w:suppressAutoHyphens/>
              <w:adjustRightInd w:val="0"/>
              <w:jc w:val="center"/>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Unitário</w:t>
            </w:r>
          </w:p>
        </w:tc>
        <w:tc>
          <w:tcPr>
            <w:tcW w:w="661" w:type="dxa"/>
            <w:tcBorders>
              <w:top w:val="single" w:sz="6" w:space="0" w:color="auto"/>
              <w:left w:val="single" w:sz="6" w:space="0" w:color="auto"/>
              <w:bottom w:val="single" w:sz="6" w:space="0" w:color="auto"/>
              <w:right w:val="nil"/>
            </w:tcBorders>
          </w:tcPr>
          <w:p w14:paraId="035DF084" w14:textId="77777777" w:rsidR="00ED6A65" w:rsidRPr="00367D8E" w:rsidRDefault="00ED6A65">
            <w:pPr>
              <w:suppressAutoHyphens/>
              <w:adjustRightInd w:val="0"/>
              <w:jc w:val="center"/>
              <w:rPr>
                <w:rFonts w:eastAsia="Calibri"/>
                <w:color w:val="000000"/>
                <w:kern w:val="1"/>
                <w:sz w:val="16"/>
                <w:szCs w:val="16"/>
                <w:lang w:val="pt-BR" w:eastAsia="pt-BR" w:bidi="ar-SA"/>
              </w:rPr>
            </w:pPr>
            <w:proofErr w:type="spellStart"/>
            <w:r w:rsidRPr="00367D8E">
              <w:rPr>
                <w:rFonts w:eastAsia="Calibri"/>
                <w:color w:val="000000"/>
                <w:kern w:val="1"/>
                <w:sz w:val="16"/>
                <w:szCs w:val="16"/>
                <w:lang w:val="pt-BR" w:eastAsia="pt-BR" w:bidi="ar-SA"/>
              </w:rPr>
              <w:t>Qtd</w:t>
            </w:r>
            <w:proofErr w:type="spellEnd"/>
          </w:p>
        </w:tc>
        <w:tc>
          <w:tcPr>
            <w:tcW w:w="992" w:type="dxa"/>
            <w:tcBorders>
              <w:top w:val="single" w:sz="6" w:space="0" w:color="auto"/>
              <w:left w:val="single" w:sz="6" w:space="0" w:color="auto"/>
              <w:bottom w:val="single" w:sz="6" w:space="0" w:color="auto"/>
              <w:right w:val="single" w:sz="6" w:space="0" w:color="auto"/>
            </w:tcBorders>
          </w:tcPr>
          <w:p w14:paraId="45E0ABE1" w14:textId="77777777" w:rsidR="00ED6A65" w:rsidRPr="00367D8E" w:rsidRDefault="00ED6A65">
            <w:pPr>
              <w:suppressAutoHyphens/>
              <w:adjustRightInd w:val="0"/>
              <w:jc w:val="center"/>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Total</w:t>
            </w:r>
          </w:p>
        </w:tc>
      </w:tr>
      <w:tr w:rsidR="00ED6A65" w:rsidRPr="00367D8E" w14:paraId="6E66C763" w14:textId="77777777" w:rsidTr="00367D8E">
        <w:tc>
          <w:tcPr>
            <w:tcW w:w="451" w:type="dxa"/>
            <w:tcBorders>
              <w:top w:val="single" w:sz="6" w:space="0" w:color="auto"/>
              <w:left w:val="single" w:sz="6" w:space="0" w:color="auto"/>
              <w:bottom w:val="single" w:sz="6" w:space="0" w:color="auto"/>
              <w:right w:val="nil"/>
            </w:tcBorders>
          </w:tcPr>
          <w:p w14:paraId="3483D796" w14:textId="77777777" w:rsidR="00ED6A65" w:rsidRPr="00367D8E" w:rsidRDefault="00ED6A65">
            <w:pPr>
              <w:suppressAutoHyphens/>
              <w:adjustRightInd w:val="0"/>
              <w:jc w:val="right"/>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 xml:space="preserve">1 </w:t>
            </w:r>
          </w:p>
        </w:tc>
        <w:tc>
          <w:tcPr>
            <w:tcW w:w="6110" w:type="dxa"/>
            <w:tcBorders>
              <w:top w:val="single" w:sz="6" w:space="0" w:color="auto"/>
              <w:left w:val="single" w:sz="6" w:space="0" w:color="auto"/>
              <w:bottom w:val="single" w:sz="6" w:space="0" w:color="auto"/>
              <w:right w:val="nil"/>
            </w:tcBorders>
          </w:tcPr>
          <w:p w14:paraId="40F265F7" w14:textId="64CD2059" w:rsidR="00ED6A65" w:rsidRPr="00367D8E" w:rsidRDefault="00ED6A65">
            <w:pPr>
              <w:suppressAutoHyphens/>
              <w:adjustRightInd w:val="0"/>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CESTA BÁSICA PARA PESSOA CARENTE CONTENDO:01 PCT. DE 05 KG DE ARROZ TIPO 1 AGULHINHA01 PCT. DE 1 KG DE FEIJÃO CARIOQUINHA-02 EMBALAGENS DE ÓLEO DE SOJA COM 900ML CADA01 PCT. DE 05KG DE AÇÚCAR CRISTAL02 LATAS DE EXTRATO DE TOMATE COM 140GR CADA01 PCT. DE 1KG DE FUBÁ AMARELO02 PCT.DE 500GR CADA DE MACARRÃO COM OVO TIPO ESPAGUETE01 PCT. DE 01KG DE SAL REFINADO02 PCT. DE 500GR CADA DE PÓ DE CAFÉ DE 1ª QUALIDADE01 EMBALAGEM DE 250GR DE TEMPERO ALHO E SAL01 PCT. DE 01KG DE FARINHA DE MILHO01 PCT. DE 01KG DE FARINHA DE MANDIOCA</w:t>
            </w:r>
          </w:p>
        </w:tc>
        <w:tc>
          <w:tcPr>
            <w:tcW w:w="870" w:type="dxa"/>
            <w:tcBorders>
              <w:top w:val="single" w:sz="6" w:space="0" w:color="auto"/>
              <w:left w:val="single" w:sz="6" w:space="0" w:color="auto"/>
              <w:bottom w:val="single" w:sz="6" w:space="0" w:color="auto"/>
              <w:right w:val="nil"/>
            </w:tcBorders>
          </w:tcPr>
          <w:p w14:paraId="2E3E91B8" w14:textId="77777777" w:rsidR="00ED6A65" w:rsidRPr="00367D8E" w:rsidRDefault="00ED6A65">
            <w:pPr>
              <w:suppressAutoHyphens/>
              <w:adjustRightInd w:val="0"/>
              <w:jc w:val="center"/>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UN</w:t>
            </w:r>
          </w:p>
        </w:tc>
        <w:tc>
          <w:tcPr>
            <w:tcW w:w="879" w:type="dxa"/>
            <w:tcBorders>
              <w:top w:val="single" w:sz="6" w:space="0" w:color="auto"/>
              <w:left w:val="single" w:sz="6" w:space="0" w:color="auto"/>
              <w:bottom w:val="single" w:sz="6" w:space="0" w:color="auto"/>
              <w:right w:val="nil"/>
            </w:tcBorders>
          </w:tcPr>
          <w:p w14:paraId="31690348" w14:textId="77777777" w:rsidR="00ED6A65" w:rsidRPr="00367D8E" w:rsidRDefault="00ED6A65">
            <w:pPr>
              <w:suppressAutoHyphens/>
              <w:adjustRightInd w:val="0"/>
              <w:jc w:val="right"/>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122,05</w:t>
            </w:r>
          </w:p>
        </w:tc>
        <w:tc>
          <w:tcPr>
            <w:tcW w:w="661" w:type="dxa"/>
            <w:tcBorders>
              <w:top w:val="single" w:sz="6" w:space="0" w:color="auto"/>
              <w:left w:val="single" w:sz="6" w:space="0" w:color="auto"/>
              <w:bottom w:val="single" w:sz="6" w:space="0" w:color="auto"/>
              <w:right w:val="nil"/>
            </w:tcBorders>
          </w:tcPr>
          <w:p w14:paraId="24AFA6EB" w14:textId="77777777" w:rsidR="00ED6A65" w:rsidRPr="00367D8E" w:rsidRDefault="00ED6A65">
            <w:pPr>
              <w:suppressAutoHyphens/>
              <w:adjustRightInd w:val="0"/>
              <w:jc w:val="right"/>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400</w:t>
            </w:r>
          </w:p>
        </w:tc>
        <w:tc>
          <w:tcPr>
            <w:tcW w:w="992" w:type="dxa"/>
            <w:tcBorders>
              <w:top w:val="single" w:sz="6" w:space="0" w:color="auto"/>
              <w:left w:val="single" w:sz="6" w:space="0" w:color="auto"/>
              <w:bottom w:val="single" w:sz="6" w:space="0" w:color="auto"/>
              <w:right w:val="single" w:sz="6" w:space="0" w:color="auto"/>
            </w:tcBorders>
          </w:tcPr>
          <w:p w14:paraId="01A33CF9" w14:textId="77777777" w:rsidR="00ED6A65" w:rsidRPr="00367D8E" w:rsidRDefault="00ED6A65">
            <w:pPr>
              <w:suppressAutoHyphens/>
              <w:adjustRightInd w:val="0"/>
              <w:jc w:val="right"/>
              <w:rPr>
                <w:rFonts w:eastAsia="Calibri"/>
                <w:color w:val="000000"/>
                <w:kern w:val="1"/>
                <w:sz w:val="16"/>
                <w:szCs w:val="16"/>
                <w:lang w:val="pt-BR" w:eastAsia="pt-BR" w:bidi="ar-SA"/>
              </w:rPr>
            </w:pPr>
            <w:r w:rsidRPr="00367D8E">
              <w:rPr>
                <w:rFonts w:eastAsia="Calibri"/>
                <w:color w:val="000000"/>
                <w:kern w:val="1"/>
                <w:sz w:val="16"/>
                <w:szCs w:val="16"/>
                <w:lang w:val="pt-BR" w:eastAsia="pt-BR" w:bidi="ar-SA"/>
              </w:rPr>
              <w:t xml:space="preserve">48.820,00 </w:t>
            </w:r>
          </w:p>
        </w:tc>
      </w:tr>
    </w:tbl>
    <w:p w14:paraId="77FC243D" w14:textId="376C2723" w:rsidR="00ED6A65" w:rsidRPr="00ED6A65" w:rsidRDefault="00ED6A65" w:rsidP="00ED6A65">
      <w:pPr>
        <w:widowControl/>
        <w:adjustRightInd w:val="0"/>
        <w:rPr>
          <w:rFonts w:eastAsia="Calibri"/>
          <w:color w:val="000000"/>
          <w:lang w:val="pt-BR" w:eastAsia="pt-BR" w:bidi="ar-SA"/>
        </w:rPr>
      </w:pPr>
      <w:r w:rsidRPr="00ED6A65">
        <w:rPr>
          <w:rFonts w:eastAsia="Calibri"/>
          <w:color w:val="000000"/>
          <w:kern w:val="1"/>
          <w:lang w:val="pt-BR" w:eastAsia="pt-BR" w:bidi="ar-SA"/>
        </w:rPr>
        <w:t>Valor total 48.820,00</w:t>
      </w:r>
    </w:p>
    <w:p w14:paraId="600BE4C9" w14:textId="13851156"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Itamonte, 1</w:t>
      </w:r>
      <w:r>
        <w:rPr>
          <w:rFonts w:eastAsia="Calibri"/>
          <w:color w:val="000000"/>
          <w:lang w:val="pt-BR" w:eastAsia="pt-BR" w:bidi="ar-SA"/>
        </w:rPr>
        <w:t xml:space="preserve">4 de julho de </w:t>
      </w:r>
      <w:r w:rsidRPr="00ED6A65">
        <w:rPr>
          <w:rFonts w:eastAsia="Calibri"/>
          <w:color w:val="000000"/>
          <w:lang w:val="pt-BR" w:eastAsia="pt-BR" w:bidi="ar-SA"/>
        </w:rPr>
        <w:t>2021</w:t>
      </w:r>
      <w:r>
        <w:rPr>
          <w:rFonts w:eastAsia="Calibri"/>
          <w:color w:val="000000"/>
          <w:lang w:val="pt-BR" w:eastAsia="pt-BR" w:bidi="ar-SA"/>
        </w:rPr>
        <w:t>.</w:t>
      </w:r>
    </w:p>
    <w:p w14:paraId="4354D70D" w14:textId="77777777" w:rsidR="00ED6A65" w:rsidRPr="00ED6A65" w:rsidRDefault="00ED6A65" w:rsidP="00ED6A65">
      <w:pPr>
        <w:widowControl/>
        <w:adjustRightInd w:val="0"/>
        <w:jc w:val="center"/>
        <w:rPr>
          <w:rFonts w:eastAsia="Calibri"/>
          <w:color w:val="000000"/>
          <w:lang w:val="pt-BR" w:eastAsia="pt-BR" w:bidi="ar-SA"/>
        </w:rPr>
      </w:pPr>
    </w:p>
    <w:p w14:paraId="083412BE" w14:textId="2631278E"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w:t>
      </w:r>
    </w:p>
    <w:p w14:paraId="50BFB779" w14:textId="77777777" w:rsidR="00ED6A65" w:rsidRPr="00ED6A65" w:rsidRDefault="00ED6A65" w:rsidP="00ED6A65">
      <w:pPr>
        <w:widowControl/>
        <w:adjustRightInd w:val="0"/>
        <w:jc w:val="center"/>
        <w:rPr>
          <w:rFonts w:eastAsia="Calibri"/>
          <w:color w:val="000000"/>
          <w:lang w:val="pt-BR" w:eastAsia="pt-BR" w:bidi="ar-SA"/>
        </w:rPr>
      </w:pPr>
    </w:p>
    <w:p w14:paraId="65EE7C7D"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SECRETÁRIO MUNICIPAL DE DESENVOLVIMENTO SOCIAL</w:t>
      </w:r>
    </w:p>
    <w:p w14:paraId="092AB7F5"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SILVIO SANTORO JUNIOR</w:t>
      </w:r>
    </w:p>
    <w:p w14:paraId="46DFDEBC" w14:textId="77777777" w:rsidR="00ED6A65" w:rsidRPr="00ED6A65" w:rsidRDefault="00ED6A65" w:rsidP="00ED6A65">
      <w:pPr>
        <w:widowControl/>
        <w:adjustRightInd w:val="0"/>
        <w:jc w:val="both"/>
        <w:rPr>
          <w:rFonts w:eastAsia="Calibri"/>
          <w:color w:val="000000"/>
          <w:lang w:val="pt-BR" w:eastAsia="pt-BR" w:bidi="ar-SA"/>
        </w:rPr>
      </w:pPr>
    </w:p>
    <w:p w14:paraId="210F4F4A" w14:textId="15C0F2D9"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w:t>
      </w:r>
    </w:p>
    <w:p w14:paraId="63619CC0"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ANA PAULA FRANCO DA ROSA RIBEIRO SANTOS</w:t>
      </w:r>
    </w:p>
    <w:p w14:paraId="32C76DE8"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Pregoeira</w:t>
      </w:r>
    </w:p>
    <w:p w14:paraId="27D0364C"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br w:type="page"/>
      </w:r>
    </w:p>
    <w:p w14:paraId="79BFD35A" w14:textId="77777777" w:rsidR="00ED6A65" w:rsidRPr="00ED6A65" w:rsidRDefault="00ED6A65" w:rsidP="00ED6A65">
      <w:pPr>
        <w:widowControl/>
        <w:adjustRightInd w:val="0"/>
        <w:jc w:val="both"/>
        <w:rPr>
          <w:rFonts w:eastAsia="Calibri"/>
          <w:color w:val="000000"/>
          <w:lang w:val="pt-BR" w:eastAsia="pt-BR" w:bidi="ar-SA"/>
        </w:rPr>
      </w:pPr>
    </w:p>
    <w:p w14:paraId="4F1C2A6A"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Processo 94/2021 Modalidade: Pregão eletrônico Nº Modalidade: 31</w:t>
      </w:r>
    </w:p>
    <w:p w14:paraId="06941521" w14:textId="77777777" w:rsidR="00ED6A65" w:rsidRPr="00ED6A65" w:rsidRDefault="00ED6A65" w:rsidP="00ED6A65">
      <w:pPr>
        <w:widowControl/>
        <w:adjustRightInd w:val="0"/>
        <w:jc w:val="both"/>
        <w:rPr>
          <w:rFonts w:eastAsia="Calibri"/>
          <w:color w:val="000000"/>
          <w:lang w:val="pt-BR" w:eastAsia="pt-BR" w:bidi="ar-SA"/>
        </w:rPr>
      </w:pPr>
    </w:p>
    <w:p w14:paraId="37D3B484"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II</w:t>
      </w:r>
    </w:p>
    <w:p w14:paraId="4FC0F90E" w14:textId="77777777" w:rsidR="00ED6A65" w:rsidRPr="00ED6A65" w:rsidRDefault="00ED6A65" w:rsidP="00ED6A65">
      <w:pPr>
        <w:widowControl/>
        <w:adjustRightInd w:val="0"/>
        <w:jc w:val="center"/>
        <w:rPr>
          <w:rFonts w:eastAsia="Calibri"/>
          <w:color w:val="000000"/>
          <w:lang w:val="pt-BR" w:eastAsia="pt-BR" w:bidi="ar-SA"/>
        </w:rPr>
      </w:pPr>
    </w:p>
    <w:p w14:paraId="045BA6DA" w14:textId="77777777" w:rsidR="00ED6A65" w:rsidRPr="00ED6A65" w:rsidRDefault="00ED6A65" w:rsidP="00ED6A65">
      <w:pPr>
        <w:widowControl/>
        <w:adjustRightInd w:val="0"/>
        <w:rPr>
          <w:rFonts w:eastAsia="Calibri"/>
          <w:color w:val="000000"/>
          <w:lang w:val="pt-BR" w:eastAsia="pt-BR" w:bidi="ar-SA"/>
        </w:rPr>
      </w:pPr>
    </w:p>
    <w:p w14:paraId="4B1CAE18" w14:textId="77777777" w:rsidR="00ED6A65" w:rsidRPr="00ED6A65" w:rsidRDefault="00ED6A65" w:rsidP="00ED6A65">
      <w:pPr>
        <w:widowControl/>
        <w:adjustRightInd w:val="0"/>
        <w:rPr>
          <w:rFonts w:eastAsia="Calibri"/>
          <w:color w:val="000000"/>
          <w:lang w:val="pt-BR" w:eastAsia="pt-BR" w:bidi="ar-SA"/>
        </w:rPr>
      </w:pPr>
      <w:r w:rsidRPr="00ED6A65">
        <w:rPr>
          <w:rFonts w:eastAsia="Calibri"/>
          <w:b/>
          <w:bCs/>
          <w:color w:val="000000"/>
          <w:lang w:val="pt-BR" w:eastAsia="pt-BR" w:bidi="ar-SA"/>
        </w:rPr>
        <w:t>1 – Objeto:</w:t>
      </w:r>
      <w:r w:rsidRPr="00ED6A65">
        <w:rPr>
          <w:rFonts w:eastAsia="Calibri"/>
          <w:color w:val="000000"/>
          <w:lang w:val="pt-BR" w:eastAsia="pt-BR" w:bidi="ar-SA"/>
        </w:rPr>
        <w:t xml:space="preserve"> Contratação de empresa para aquisição de kits de cestas básicas, para distribuição a famílias cadastradas na Secretaria Municipal de Assistência Social em situação de vulnerabilidade sócio econômica, com INSCRIÇÃO EM ATA DE REGISTRO DE PREÇOS.EXCLUSIVA PARA ME/EPP E EQUIPARADAS.</w:t>
      </w:r>
    </w:p>
    <w:p w14:paraId="264FB1B3" w14:textId="77777777" w:rsidR="00ED6A65" w:rsidRPr="00ED6A65" w:rsidRDefault="00ED6A65" w:rsidP="00ED6A65">
      <w:pPr>
        <w:widowControl/>
        <w:adjustRightInd w:val="0"/>
        <w:rPr>
          <w:rFonts w:eastAsia="Calibri"/>
          <w:color w:val="000000"/>
          <w:lang w:val="pt-BR" w:eastAsia="pt-BR" w:bidi="ar-SA"/>
        </w:rPr>
      </w:pPr>
    </w:p>
    <w:p w14:paraId="5A60F7D8" w14:textId="77777777" w:rsidR="00ED6A65" w:rsidRPr="00ED6A65" w:rsidRDefault="00ED6A65" w:rsidP="00ED6A65">
      <w:pPr>
        <w:widowControl/>
        <w:adjustRightInd w:val="0"/>
        <w:rPr>
          <w:rFonts w:eastAsia="Calibri"/>
          <w:color w:val="000000"/>
          <w:lang w:val="pt-BR" w:eastAsia="pt-BR" w:bidi="ar-SA"/>
        </w:rPr>
      </w:pPr>
    </w:p>
    <w:p w14:paraId="5510EED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1 – DAS CONDIÇÔES DE PARTICIPAÇÃO:</w:t>
      </w:r>
    </w:p>
    <w:p w14:paraId="05A67722" w14:textId="77777777" w:rsidR="00ED6A65" w:rsidRPr="00ED6A65" w:rsidRDefault="00ED6A65" w:rsidP="00ED6A65">
      <w:pPr>
        <w:adjustRightInd w:val="0"/>
        <w:jc w:val="both"/>
        <w:rPr>
          <w:rFonts w:eastAsia="Calibri"/>
          <w:color w:val="000000"/>
          <w:lang w:val="pt-BR" w:eastAsia="pt-BR" w:bidi="ar-SA"/>
        </w:rPr>
      </w:pPr>
    </w:p>
    <w:p w14:paraId="5E35177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1.1</w:t>
      </w:r>
      <w:r w:rsidRPr="00ED6A65">
        <w:rPr>
          <w:rFonts w:eastAsia="Calibri"/>
          <w:color w:val="000000"/>
          <w:lang w:val="pt-BR" w:eastAsia="pt-BR" w:bidi="ar-SA"/>
        </w:rPr>
        <w:t xml:space="preserve"> – Poderão participar deste certame licitatório todas as pessoas jurídicas cujos objetos contratuais sejam condizentes com o objeto licitado e que apresentem os documentos listados abaixo, para habilitação.</w:t>
      </w:r>
    </w:p>
    <w:p w14:paraId="35D1E7FA" w14:textId="77777777" w:rsidR="00ED6A65" w:rsidRPr="00ED6A65" w:rsidRDefault="00ED6A65" w:rsidP="00ED6A65">
      <w:pPr>
        <w:adjustRightInd w:val="0"/>
        <w:jc w:val="both"/>
        <w:rPr>
          <w:rFonts w:eastAsia="Calibri"/>
          <w:b/>
          <w:bCs/>
          <w:color w:val="000000"/>
          <w:lang w:val="pt-BR" w:eastAsia="pt-BR" w:bidi="ar-SA"/>
        </w:rPr>
      </w:pPr>
    </w:p>
    <w:p w14:paraId="50BD410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1.1.1</w:t>
      </w:r>
      <w:r w:rsidRPr="00ED6A65">
        <w:rPr>
          <w:rFonts w:eastAsia="Calibri"/>
          <w:color w:val="000000"/>
          <w:lang w:val="pt-BR" w:eastAsia="pt-BR" w:bidi="ar-SA"/>
        </w:rPr>
        <w:t xml:space="preserve"> - A participação para os lotes de nº 02 e 04 se dará apenas para ME e EPP, de modo a atender ao que dispõe o inciso III, do art. 48 da LC nº 123/2006 e alterações posteriores.</w:t>
      </w:r>
    </w:p>
    <w:p w14:paraId="07758AC2" w14:textId="77777777" w:rsidR="00ED6A65" w:rsidRPr="00ED6A65" w:rsidRDefault="00ED6A65" w:rsidP="00ED6A65">
      <w:pPr>
        <w:adjustRightInd w:val="0"/>
        <w:jc w:val="both"/>
        <w:rPr>
          <w:rFonts w:eastAsia="Calibri"/>
          <w:b/>
          <w:bCs/>
          <w:color w:val="000000"/>
          <w:lang w:val="pt-BR" w:eastAsia="pt-BR" w:bidi="ar-SA"/>
        </w:rPr>
      </w:pPr>
    </w:p>
    <w:p w14:paraId="4358F1B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1.2 </w:t>
      </w:r>
      <w:r w:rsidRPr="00ED6A65">
        <w:rPr>
          <w:rFonts w:eastAsia="Calibri"/>
          <w:color w:val="000000"/>
          <w:lang w:val="pt-BR" w:eastAsia="pt-BR" w:bidi="ar-SA"/>
        </w:rPr>
        <w:t>- Para participar deste certame licitatório a empresa deverá se cadastrar junto à BOLSA DE LICITAÇÕES DO BRASIL - BLL provedora do sistema eletrônico que será usado nesta licitação - www.bll.org.br.</w:t>
      </w:r>
    </w:p>
    <w:p w14:paraId="463CFC80" w14:textId="77777777" w:rsidR="00ED6A65" w:rsidRPr="00ED6A65" w:rsidRDefault="00ED6A65" w:rsidP="00ED6A65">
      <w:pPr>
        <w:adjustRightInd w:val="0"/>
        <w:jc w:val="both"/>
        <w:rPr>
          <w:rFonts w:eastAsia="Calibri"/>
          <w:b/>
          <w:bCs/>
          <w:color w:val="000000"/>
          <w:lang w:val="pt-BR" w:eastAsia="pt-BR" w:bidi="ar-SA"/>
        </w:rPr>
      </w:pPr>
    </w:p>
    <w:p w14:paraId="2CAF953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1.2.1</w:t>
      </w:r>
      <w:r w:rsidRPr="00ED6A65">
        <w:rPr>
          <w:rFonts w:eastAsia="Calibri"/>
          <w:color w:val="000000"/>
          <w:lang w:val="pt-BR" w:eastAsia="pt-BR" w:bidi="ar-SA"/>
        </w:rPr>
        <w:t xml:space="preserve"> - Através do referido credenciamento serão disponibilizadas para a empresa interessada uma CHAVE DE IDENTIFICAÇÃO E UMA SENHA PESSOAL INTRANSFERÍVEL para que a licitante possa participar de cada processo licitatório que lhe for de interesse.</w:t>
      </w:r>
    </w:p>
    <w:p w14:paraId="66FD1DB9" w14:textId="77777777" w:rsidR="00ED6A65" w:rsidRPr="00ED6A65" w:rsidRDefault="00ED6A65" w:rsidP="00ED6A65">
      <w:pPr>
        <w:adjustRightInd w:val="0"/>
        <w:jc w:val="both"/>
        <w:rPr>
          <w:rFonts w:eastAsia="Calibri"/>
          <w:b/>
          <w:bCs/>
          <w:color w:val="000000"/>
          <w:lang w:val="pt-BR" w:eastAsia="pt-BR" w:bidi="ar-SA"/>
        </w:rPr>
      </w:pPr>
    </w:p>
    <w:p w14:paraId="176A36E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1.3</w:t>
      </w:r>
      <w:r w:rsidRPr="00ED6A65">
        <w:rPr>
          <w:rFonts w:eastAsia="Calibri"/>
          <w:color w:val="000000"/>
          <w:lang w:val="pt-BR" w:eastAsia="pt-BR" w:bidi="ar-SA"/>
        </w:rPr>
        <w:t xml:space="preserve"> - Quaisquer esclarecimentos sobre o credenciamento junto a provedora do sistema eletrônico desta licitação - BLL poderão ser obtidos pelo telefone: (41) 3097.4600.</w:t>
      </w:r>
    </w:p>
    <w:p w14:paraId="60C7DBBB" w14:textId="77777777" w:rsidR="00ED6A65" w:rsidRPr="00ED6A65" w:rsidRDefault="00ED6A65" w:rsidP="00ED6A65">
      <w:pPr>
        <w:adjustRightInd w:val="0"/>
        <w:jc w:val="both"/>
        <w:rPr>
          <w:rFonts w:eastAsia="Calibri"/>
          <w:b/>
          <w:bCs/>
          <w:color w:val="000000"/>
          <w:lang w:val="pt-BR" w:eastAsia="pt-BR" w:bidi="ar-SA"/>
        </w:rPr>
      </w:pPr>
    </w:p>
    <w:p w14:paraId="6E458327"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2 – DA HABILITAÇÃO JURÍDICA</w:t>
      </w:r>
    </w:p>
    <w:p w14:paraId="7BC5506C" w14:textId="77777777" w:rsidR="00ED6A65" w:rsidRPr="00ED6A65" w:rsidRDefault="00ED6A65" w:rsidP="00ED6A65">
      <w:pPr>
        <w:adjustRightInd w:val="0"/>
        <w:jc w:val="both"/>
        <w:rPr>
          <w:rFonts w:eastAsia="Calibri"/>
          <w:b/>
          <w:bCs/>
          <w:color w:val="000000"/>
          <w:lang w:val="pt-BR" w:eastAsia="pt-BR" w:bidi="ar-SA"/>
        </w:rPr>
      </w:pPr>
    </w:p>
    <w:p w14:paraId="5BAB36B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w:t>
      </w:r>
      <w:r w:rsidRPr="00ED6A65">
        <w:rPr>
          <w:rFonts w:eastAsia="Calibri"/>
          <w:color w:val="000000"/>
          <w:lang w:val="pt-BR" w:eastAsia="pt-BR" w:bidi="ar-SA"/>
        </w:rPr>
        <w:t xml:space="preserve"> - Contrato social e última alteração, ou declaração de firma individual, que devem estar registrados no Cartório de Registro das Pessoas Jurídicas, quando se tratar de sociedade civil. Registrado na Junta Comercial do Estado de Minas Gerais ou no Estado de origem, quando se tratar de empresa mercantil, de acordo com o que dispõe o artigo 28, inciso III da Lei 8666/93 e suas posteriores alterações, assim:</w:t>
      </w:r>
    </w:p>
    <w:p w14:paraId="52600C6F" w14:textId="77777777" w:rsidR="00ED6A65" w:rsidRPr="00ED6A65" w:rsidRDefault="00ED6A65" w:rsidP="00ED6A65">
      <w:pPr>
        <w:adjustRightInd w:val="0"/>
        <w:jc w:val="both"/>
        <w:rPr>
          <w:rFonts w:eastAsia="Calibri"/>
          <w:b/>
          <w:bCs/>
          <w:color w:val="000000"/>
          <w:lang w:val="pt-BR" w:eastAsia="pt-BR" w:bidi="ar-SA"/>
        </w:rPr>
      </w:pPr>
    </w:p>
    <w:p w14:paraId="49C9F05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2.1.1</w:t>
      </w:r>
      <w:r w:rsidRPr="00ED6A65">
        <w:rPr>
          <w:rFonts w:eastAsia="Calibri"/>
          <w:color w:val="000000"/>
          <w:lang w:val="pt-BR" w:eastAsia="pt-BR" w:bidi="ar-SA"/>
        </w:rPr>
        <w:t xml:space="preserve"> - Empresário Individual: inscrição no Registro Público de Empresas Mercantis, a cargo da Junta Comercial da respectiva sede.</w:t>
      </w:r>
    </w:p>
    <w:p w14:paraId="63170B28" w14:textId="77777777" w:rsidR="00ED6A65" w:rsidRPr="00ED6A65" w:rsidRDefault="00ED6A65" w:rsidP="00ED6A65">
      <w:pPr>
        <w:adjustRightInd w:val="0"/>
        <w:jc w:val="both"/>
        <w:rPr>
          <w:rFonts w:eastAsia="Calibri"/>
          <w:b/>
          <w:bCs/>
          <w:color w:val="000000"/>
          <w:lang w:val="pt-BR" w:eastAsia="pt-BR" w:bidi="ar-SA"/>
        </w:rPr>
      </w:pPr>
    </w:p>
    <w:p w14:paraId="0613E28A"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2.1.2</w:t>
      </w:r>
      <w:r w:rsidRPr="00ED6A65">
        <w:rPr>
          <w:rFonts w:eastAsia="Calibri"/>
          <w:color w:val="000000"/>
          <w:lang w:val="pt-BR" w:eastAsia="pt-BR" w:bidi="ar-SA"/>
        </w:rPr>
        <w:t xml:space="preserve"> - Microempreendedor Individual – MEI: Certificado da Condição de Microempreendedor Individual - CCMEI, cuja aceitação ficará condicionada à </w:t>
      </w:r>
      <w:r w:rsidRPr="00ED6A65">
        <w:rPr>
          <w:rFonts w:eastAsia="Calibri"/>
          <w:color w:val="000000"/>
          <w:lang w:val="pt-BR" w:eastAsia="pt-BR" w:bidi="ar-SA"/>
        </w:rPr>
        <w:lastRenderedPageBreak/>
        <w:t>verificação da autenticidade no sítio oficial.</w:t>
      </w:r>
    </w:p>
    <w:p w14:paraId="43E675EA" w14:textId="77777777" w:rsidR="00ED6A65" w:rsidRPr="00ED6A65" w:rsidRDefault="00ED6A65" w:rsidP="00ED6A65">
      <w:pPr>
        <w:adjustRightInd w:val="0"/>
        <w:jc w:val="both"/>
        <w:rPr>
          <w:rFonts w:eastAsia="Calibri"/>
          <w:b/>
          <w:bCs/>
          <w:color w:val="000000"/>
          <w:lang w:val="pt-BR" w:eastAsia="pt-BR" w:bidi="ar-SA"/>
        </w:rPr>
      </w:pPr>
    </w:p>
    <w:p w14:paraId="7B466B2B"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2.1.3</w:t>
      </w:r>
      <w:r w:rsidRPr="00ED6A65">
        <w:rPr>
          <w:rFonts w:eastAsia="Calibri"/>
          <w:color w:val="000000"/>
          <w:lang w:val="pt-BR" w:eastAsia="pt-BR" w:bidi="ar-SA"/>
        </w:rPr>
        <w:t xml:space="preserve"> -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78A56AB" w14:textId="77777777" w:rsidR="00ED6A65" w:rsidRPr="00ED6A65" w:rsidRDefault="00ED6A65" w:rsidP="00ED6A65">
      <w:pPr>
        <w:adjustRightInd w:val="0"/>
        <w:jc w:val="both"/>
        <w:rPr>
          <w:rFonts w:eastAsia="Calibri"/>
          <w:b/>
          <w:bCs/>
          <w:color w:val="000000"/>
          <w:lang w:val="pt-BR" w:eastAsia="pt-BR" w:bidi="ar-SA"/>
        </w:rPr>
      </w:pPr>
    </w:p>
    <w:p w14:paraId="712BB64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2.1.4</w:t>
      </w:r>
      <w:r w:rsidRPr="00ED6A65">
        <w:rPr>
          <w:rFonts w:eastAsia="Calibri"/>
          <w:color w:val="000000"/>
          <w:lang w:val="pt-BR" w:eastAsia="pt-BR" w:bidi="ar-SA"/>
        </w:rPr>
        <w:t xml:space="preserve"> - Sociedade Simples: inscrição do ato constitutivo no Registro Civil das Pessoas Jurídicas do local de sua sede, acompanhada de prova da indicação dos seus administradores;</w:t>
      </w:r>
    </w:p>
    <w:p w14:paraId="34FDECE3" w14:textId="77777777" w:rsidR="00ED6A65" w:rsidRPr="00ED6A65" w:rsidRDefault="00ED6A65" w:rsidP="00ED6A65">
      <w:pPr>
        <w:adjustRightInd w:val="0"/>
        <w:jc w:val="both"/>
        <w:rPr>
          <w:rFonts w:eastAsia="Calibri"/>
          <w:b/>
          <w:bCs/>
          <w:color w:val="000000"/>
          <w:lang w:val="pt-BR" w:eastAsia="pt-BR" w:bidi="ar-SA"/>
        </w:rPr>
      </w:pPr>
    </w:p>
    <w:p w14:paraId="0C75816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2.1.5</w:t>
      </w:r>
      <w:r w:rsidRPr="00ED6A65">
        <w:rPr>
          <w:rFonts w:eastAsia="Calibri"/>
          <w:color w:val="000000"/>
          <w:lang w:val="pt-BR" w:eastAsia="pt-BR" w:bidi="ar-SA"/>
        </w:rPr>
        <w:t xml:space="preserve"> - Microempresa - ME ou Empresa de Pequeno Porte - EPP: certidão expedida pela Junta Comercial que comprove a sua condição, para efeito dos benefícios da Lei Complementar nº 123/2006.</w:t>
      </w:r>
    </w:p>
    <w:p w14:paraId="12F31EF2" w14:textId="77777777" w:rsidR="00ED6A65" w:rsidRPr="00ED6A65" w:rsidRDefault="00ED6A65" w:rsidP="00ED6A65">
      <w:pPr>
        <w:adjustRightInd w:val="0"/>
        <w:jc w:val="both"/>
        <w:rPr>
          <w:rFonts w:eastAsia="Calibri"/>
          <w:b/>
          <w:bCs/>
          <w:color w:val="000000"/>
          <w:lang w:val="pt-BR" w:eastAsia="pt-BR" w:bidi="ar-SA"/>
        </w:rPr>
      </w:pPr>
    </w:p>
    <w:p w14:paraId="13F6F66B"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2.2 – EXIGÊNCIAS TÉCNICAS</w:t>
      </w:r>
    </w:p>
    <w:p w14:paraId="04582BCF" w14:textId="77777777" w:rsidR="00ED6A65" w:rsidRPr="00ED6A65" w:rsidRDefault="00ED6A65" w:rsidP="00ED6A65">
      <w:pPr>
        <w:adjustRightInd w:val="0"/>
        <w:jc w:val="both"/>
        <w:rPr>
          <w:rFonts w:eastAsia="Calibri"/>
          <w:b/>
          <w:bCs/>
          <w:color w:val="000000"/>
          <w:lang w:val="pt-BR" w:eastAsia="pt-BR" w:bidi="ar-SA"/>
        </w:rPr>
      </w:pPr>
    </w:p>
    <w:p w14:paraId="45955BD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2.2.1</w:t>
      </w:r>
      <w:r w:rsidRPr="00ED6A65">
        <w:rPr>
          <w:rFonts w:eastAsia="Calibri"/>
          <w:color w:val="000000"/>
          <w:lang w:val="pt-BR" w:eastAsia="pt-BR" w:bidi="ar-SA"/>
        </w:rPr>
        <w:t xml:space="preserve"> – A licitante deverá no ato da entrega do produto entregar os certificados de garantia do fabricante e os manuais sobre as condições de uso e operação, bem como a conformidade com as normas técnicas</w:t>
      </w:r>
    </w:p>
    <w:p w14:paraId="0DF25248" w14:textId="77777777" w:rsidR="00ED6A65" w:rsidRPr="00ED6A65" w:rsidRDefault="00ED6A65" w:rsidP="00ED6A65">
      <w:pPr>
        <w:adjustRightInd w:val="0"/>
        <w:jc w:val="both"/>
        <w:rPr>
          <w:rFonts w:eastAsia="Calibri"/>
          <w:color w:val="000000"/>
          <w:lang w:val="pt-BR" w:eastAsia="pt-BR" w:bidi="ar-SA"/>
        </w:rPr>
      </w:pPr>
      <w:r w:rsidRPr="00ED6A65">
        <w:rPr>
          <w:rFonts w:eastAsia="Calibri"/>
          <w:color w:val="000000"/>
          <w:lang w:val="pt-BR" w:eastAsia="pt-BR" w:bidi="ar-SA"/>
        </w:rPr>
        <w:t>.</w:t>
      </w:r>
    </w:p>
    <w:p w14:paraId="244B469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2.3 – DA REGULARIDADE FISCAL E TRABALHISTA</w:t>
      </w:r>
    </w:p>
    <w:p w14:paraId="76DFA555" w14:textId="77777777" w:rsidR="00ED6A65" w:rsidRPr="00ED6A65" w:rsidRDefault="00ED6A65" w:rsidP="00ED6A65">
      <w:pPr>
        <w:adjustRightInd w:val="0"/>
        <w:jc w:val="both"/>
        <w:rPr>
          <w:rFonts w:eastAsia="Calibri"/>
          <w:color w:val="000000"/>
          <w:lang w:val="pt-BR" w:eastAsia="pt-BR" w:bidi="ar-SA"/>
        </w:rPr>
      </w:pPr>
    </w:p>
    <w:p w14:paraId="7CD69A99"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2.3.1</w:t>
      </w:r>
      <w:r w:rsidRPr="00ED6A65">
        <w:rPr>
          <w:rFonts w:eastAsia="Calibri"/>
          <w:color w:val="000000"/>
          <w:lang w:val="pt-BR" w:eastAsia="pt-BR" w:bidi="ar-SA"/>
        </w:rPr>
        <w:t xml:space="preserve"> - Prova de inscrição no Cadastro Nacional de Pessoas Jurídicas do Ministério da Fazenda (CNPJ);</w:t>
      </w:r>
    </w:p>
    <w:p w14:paraId="4FF5CF00" w14:textId="77777777" w:rsidR="00ED6A65" w:rsidRPr="00ED6A65" w:rsidRDefault="00ED6A65" w:rsidP="00ED6A65">
      <w:pPr>
        <w:adjustRightInd w:val="0"/>
        <w:jc w:val="both"/>
        <w:rPr>
          <w:rFonts w:eastAsia="Calibri"/>
          <w:color w:val="000000"/>
          <w:lang w:val="pt-BR" w:eastAsia="pt-BR" w:bidi="ar-SA"/>
        </w:rPr>
      </w:pPr>
    </w:p>
    <w:p w14:paraId="241310B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2.3.2 </w:t>
      </w:r>
      <w:r w:rsidRPr="00ED6A65">
        <w:rPr>
          <w:rFonts w:eastAsia="Calibri"/>
          <w:color w:val="000000"/>
          <w:lang w:val="pt-BR" w:eastAsia="pt-BR" w:bidi="ar-SA"/>
        </w:rPr>
        <w:t>- Certidão Conjunta negativa ou positiva com efeitos de negativa de Débitos Relativos a Créditos Tributários Federais e à Dívida Ativa da União, conforme previsto na Portaria RFB/PGFN nº 1.751, de 02/10/2014;</w:t>
      </w:r>
    </w:p>
    <w:p w14:paraId="0A75DF0E" w14:textId="77777777" w:rsidR="00ED6A65" w:rsidRPr="00ED6A65" w:rsidRDefault="00ED6A65" w:rsidP="00ED6A65">
      <w:pPr>
        <w:adjustRightInd w:val="0"/>
        <w:jc w:val="both"/>
        <w:rPr>
          <w:rFonts w:eastAsia="Calibri"/>
          <w:color w:val="000000"/>
          <w:lang w:val="pt-BR" w:eastAsia="pt-BR" w:bidi="ar-SA"/>
        </w:rPr>
      </w:pPr>
    </w:p>
    <w:p w14:paraId="66FADEF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2.3.2.1</w:t>
      </w:r>
      <w:r w:rsidRPr="00ED6A65">
        <w:rPr>
          <w:rFonts w:eastAsia="Calibri"/>
          <w:color w:val="000000"/>
          <w:lang w:val="pt-BR" w:eastAsia="pt-BR" w:bidi="ar-SA"/>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149BE58" w14:textId="77777777" w:rsidR="00ED6A65" w:rsidRPr="00ED6A65" w:rsidRDefault="00ED6A65" w:rsidP="00ED6A65">
      <w:pPr>
        <w:adjustRightInd w:val="0"/>
        <w:jc w:val="both"/>
        <w:rPr>
          <w:rFonts w:eastAsia="Calibri"/>
          <w:color w:val="000000"/>
          <w:lang w:val="pt-BR" w:eastAsia="pt-BR" w:bidi="ar-SA"/>
        </w:rPr>
      </w:pPr>
    </w:p>
    <w:p w14:paraId="45180A6A"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2.3.3</w:t>
      </w:r>
      <w:r w:rsidRPr="00ED6A65">
        <w:rPr>
          <w:rFonts w:eastAsia="Calibri"/>
          <w:color w:val="000000"/>
          <w:lang w:val="pt-BR" w:eastAsia="pt-BR" w:bidi="ar-SA"/>
        </w:rPr>
        <w:t xml:space="preserve"> - Prova de regularidade para com a Fazenda Estadual do domicílio ou sede do licitante, mediante apresentação de certidão emitida pela Secretaria competente do Estado, ou Certidão Positiva com efeitos de Negativa;</w:t>
      </w:r>
    </w:p>
    <w:p w14:paraId="4654532F" w14:textId="77777777" w:rsidR="00ED6A65" w:rsidRPr="00ED6A65" w:rsidRDefault="00ED6A65" w:rsidP="00ED6A65">
      <w:pPr>
        <w:adjustRightInd w:val="0"/>
        <w:jc w:val="both"/>
        <w:rPr>
          <w:rFonts w:eastAsia="Calibri"/>
          <w:color w:val="000000"/>
          <w:lang w:val="pt-BR" w:eastAsia="pt-BR" w:bidi="ar-SA"/>
        </w:rPr>
      </w:pPr>
    </w:p>
    <w:p w14:paraId="2C08014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2.3.4 </w:t>
      </w:r>
      <w:r w:rsidRPr="00ED6A65">
        <w:rPr>
          <w:rFonts w:eastAsia="Calibri"/>
          <w:color w:val="000000"/>
          <w:lang w:val="pt-BR" w:eastAsia="pt-BR" w:bidi="ar-SA"/>
        </w:rPr>
        <w:t>- Prova de regularidade para com a Fazenda Municipal do domicílio ou sede do licitante mediante apresentação de certidão e/ou documento similar emitida pela Secretaria competente do Município, ou Certidão Positiva com efeitos de Negativa;</w:t>
      </w:r>
    </w:p>
    <w:p w14:paraId="4A25B40B" w14:textId="77777777" w:rsidR="00ED6A65" w:rsidRPr="00ED6A65" w:rsidRDefault="00ED6A65" w:rsidP="00ED6A65">
      <w:pPr>
        <w:adjustRightInd w:val="0"/>
        <w:jc w:val="both"/>
        <w:rPr>
          <w:rFonts w:eastAsia="Calibri"/>
          <w:color w:val="000000"/>
          <w:lang w:val="pt-BR" w:eastAsia="pt-BR" w:bidi="ar-SA"/>
        </w:rPr>
      </w:pPr>
    </w:p>
    <w:p w14:paraId="2378ED2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2.3.5 </w:t>
      </w:r>
      <w:r w:rsidRPr="00ED6A65">
        <w:rPr>
          <w:rFonts w:eastAsia="Calibri"/>
          <w:color w:val="000000"/>
          <w:lang w:val="pt-BR" w:eastAsia="pt-BR" w:bidi="ar-SA"/>
        </w:rPr>
        <w:t>- Prova de regularidade relativa ao Fundo de Garantia por Tempo de Serviço - FGTS, mediante apresentação de certidão emitida pela Caixa Econômica Federal, ou Certidão Positiva com efeitos de Negativa;</w:t>
      </w:r>
    </w:p>
    <w:p w14:paraId="712DCA60" w14:textId="77777777" w:rsidR="00ED6A65" w:rsidRPr="00ED6A65" w:rsidRDefault="00ED6A65" w:rsidP="00ED6A65">
      <w:pPr>
        <w:adjustRightInd w:val="0"/>
        <w:jc w:val="both"/>
        <w:rPr>
          <w:rFonts w:eastAsia="Calibri"/>
          <w:color w:val="000000"/>
          <w:lang w:val="pt-BR" w:eastAsia="pt-BR" w:bidi="ar-SA"/>
        </w:rPr>
      </w:pPr>
    </w:p>
    <w:p w14:paraId="04B9B85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2.3.6 </w:t>
      </w:r>
      <w:r w:rsidRPr="00ED6A65">
        <w:rPr>
          <w:rFonts w:eastAsia="Calibri"/>
          <w:color w:val="000000"/>
          <w:lang w:val="pt-BR" w:eastAsia="pt-BR" w:bidi="ar-SA"/>
        </w:rPr>
        <w:t xml:space="preserve">- Certidão Negativa de Débitos Trabalhistas - CNDT, emitida pelo T.S.T. (Tribunal </w:t>
      </w:r>
      <w:r w:rsidRPr="00ED6A65">
        <w:rPr>
          <w:rFonts w:eastAsia="Calibri"/>
          <w:color w:val="000000"/>
          <w:lang w:val="pt-BR" w:eastAsia="pt-BR" w:bidi="ar-SA"/>
        </w:rPr>
        <w:lastRenderedPageBreak/>
        <w:t>Superior do Trabalho) - Certidão Negativa, ou Certidão Positiva com efeitos de Negativa;</w:t>
      </w:r>
    </w:p>
    <w:p w14:paraId="63E1B7FF" w14:textId="77777777" w:rsidR="00ED6A65" w:rsidRPr="00ED6A65" w:rsidRDefault="00ED6A65" w:rsidP="00ED6A65">
      <w:pPr>
        <w:adjustRightInd w:val="0"/>
        <w:jc w:val="both"/>
        <w:rPr>
          <w:rFonts w:eastAsia="Calibri"/>
          <w:color w:val="000000"/>
          <w:lang w:val="pt-BR" w:eastAsia="pt-BR" w:bidi="ar-SA"/>
        </w:rPr>
      </w:pPr>
    </w:p>
    <w:p w14:paraId="655C9C0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2.3.7</w:t>
      </w:r>
      <w:r w:rsidRPr="00ED6A65">
        <w:rPr>
          <w:rFonts w:eastAsia="Calibri"/>
          <w:color w:val="000000"/>
          <w:lang w:val="pt-BR" w:eastAsia="pt-BR" w:bidi="ar-SA"/>
        </w:rPr>
        <w:t xml:space="preserve"> - Certidão emitida pela Junta Comercial do Estado da Licitante atestando a condição de ME - Microempresa ou EPP - Empresa de Pequeno Porte, com emissão não superior a 1 (um) ano da data da sessão.</w:t>
      </w:r>
    </w:p>
    <w:p w14:paraId="2CDADC6A" w14:textId="77777777" w:rsidR="00ED6A65" w:rsidRPr="00ED6A65" w:rsidRDefault="00ED6A65" w:rsidP="00ED6A65">
      <w:pPr>
        <w:adjustRightInd w:val="0"/>
        <w:jc w:val="both"/>
        <w:rPr>
          <w:rFonts w:eastAsia="Calibri"/>
          <w:color w:val="000000"/>
          <w:lang w:val="pt-BR" w:eastAsia="pt-BR" w:bidi="ar-SA"/>
        </w:rPr>
      </w:pPr>
    </w:p>
    <w:p w14:paraId="63468B7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2.4 - DA QUALIFICAÇÃO ECONÔMICA E FINANCEIRA</w:t>
      </w:r>
    </w:p>
    <w:p w14:paraId="246281CC" w14:textId="77777777" w:rsidR="00ED6A65" w:rsidRPr="00ED6A65" w:rsidRDefault="00ED6A65" w:rsidP="00ED6A65">
      <w:pPr>
        <w:adjustRightInd w:val="0"/>
        <w:jc w:val="both"/>
        <w:rPr>
          <w:rFonts w:eastAsia="Calibri"/>
          <w:color w:val="000000"/>
          <w:lang w:val="pt-BR" w:eastAsia="pt-BR" w:bidi="ar-SA"/>
        </w:rPr>
      </w:pPr>
    </w:p>
    <w:p w14:paraId="721A2FD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2.4.1</w:t>
      </w:r>
      <w:r w:rsidRPr="00ED6A65">
        <w:rPr>
          <w:rFonts w:eastAsia="Calibri"/>
          <w:color w:val="000000"/>
          <w:lang w:val="pt-BR" w:eastAsia="pt-BR" w:bidi="ar-SA"/>
        </w:rPr>
        <w:t xml:space="preserve"> – Certidão Negativa de Falência e Concordata/Recuperação Judicial e Extrajudicial, expedida pelo Cartório Distribuidor da Comarca da licitante, com data de emissão não superior a 90 (noventa) dias para sua apresentação.</w:t>
      </w:r>
    </w:p>
    <w:p w14:paraId="71AA6F45" w14:textId="77777777" w:rsidR="00ED6A65" w:rsidRPr="00ED6A65" w:rsidRDefault="00ED6A65" w:rsidP="00ED6A65">
      <w:pPr>
        <w:adjustRightInd w:val="0"/>
        <w:jc w:val="both"/>
        <w:rPr>
          <w:rFonts w:eastAsia="Calibri"/>
          <w:color w:val="000000"/>
          <w:lang w:val="pt-BR" w:eastAsia="pt-BR" w:bidi="ar-SA"/>
        </w:rPr>
      </w:pPr>
    </w:p>
    <w:p w14:paraId="327BA95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2.4.1.1</w:t>
      </w:r>
      <w:r w:rsidRPr="00ED6A65">
        <w:rPr>
          <w:rFonts w:eastAsia="Calibri"/>
          <w:color w:val="000000"/>
          <w:lang w:val="pt-BR" w:eastAsia="pt-BR" w:bidi="ar-SA"/>
        </w:rPr>
        <w:t xml:space="preserve"> - Quando a Certidão for POSITIVA com recuperação judicial ou extrajudicial, deverá constar, obrigatoriamente, esclarecimentos satisfatórios, a natureza, o motivo e o estado da ação ou da dívida denunciada, para efeito de consideração e verificação de viabilidade econômica para executar o objeto licitado, através de imediata diligência, para fins de habilitação.</w:t>
      </w:r>
    </w:p>
    <w:p w14:paraId="4D1D6C5D" w14:textId="77777777" w:rsidR="00ED6A65" w:rsidRPr="00ED6A65" w:rsidRDefault="00ED6A65" w:rsidP="00ED6A65">
      <w:pPr>
        <w:adjustRightInd w:val="0"/>
        <w:jc w:val="both"/>
        <w:rPr>
          <w:rFonts w:eastAsia="Calibri"/>
          <w:color w:val="000000"/>
          <w:lang w:val="pt-BR" w:eastAsia="pt-BR" w:bidi="ar-SA"/>
        </w:rPr>
      </w:pPr>
    </w:p>
    <w:p w14:paraId="7CD3173B"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 – DA QUALIFICAÇÃO TÉCNICA</w:t>
      </w:r>
    </w:p>
    <w:p w14:paraId="492F1E68" w14:textId="77777777" w:rsidR="00ED6A65" w:rsidRPr="00ED6A65" w:rsidRDefault="00ED6A65" w:rsidP="00ED6A65">
      <w:pPr>
        <w:adjustRightInd w:val="0"/>
        <w:jc w:val="both"/>
        <w:rPr>
          <w:rFonts w:eastAsia="Calibri"/>
          <w:color w:val="000000"/>
          <w:lang w:val="pt-BR" w:eastAsia="pt-BR" w:bidi="ar-SA"/>
        </w:rPr>
      </w:pPr>
    </w:p>
    <w:p w14:paraId="2FAE4BE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2.5.1</w:t>
      </w:r>
      <w:r w:rsidRPr="00ED6A65">
        <w:rPr>
          <w:rFonts w:eastAsia="Calibri"/>
          <w:color w:val="000000"/>
          <w:lang w:val="pt-BR" w:eastAsia="pt-BR" w:bidi="ar-SA"/>
        </w:rPr>
        <w:t xml:space="preserve"> - Apresentação de um ou mais atestados ou certidões de capacidade técnica, fornecido por pessoa jurídica de direito público ou privado, comprovando que a empresa licitante tenha fornecido com regularidade itens iguais, similares ou superiores aos constantes na descrição do objeto;</w:t>
      </w:r>
    </w:p>
    <w:p w14:paraId="4CA1D73F" w14:textId="77777777" w:rsidR="00ED6A65" w:rsidRPr="00ED6A65" w:rsidRDefault="00ED6A65" w:rsidP="00ED6A65">
      <w:pPr>
        <w:adjustRightInd w:val="0"/>
        <w:jc w:val="both"/>
        <w:rPr>
          <w:rFonts w:eastAsia="Calibri"/>
          <w:color w:val="000000"/>
          <w:lang w:val="pt-BR" w:eastAsia="pt-BR" w:bidi="ar-SA"/>
        </w:rPr>
      </w:pPr>
    </w:p>
    <w:p w14:paraId="77CB63E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2.5.1.1</w:t>
      </w:r>
      <w:r w:rsidRPr="00ED6A65">
        <w:rPr>
          <w:rFonts w:eastAsia="Calibri"/>
          <w:color w:val="000000"/>
          <w:lang w:val="pt-BR" w:eastAsia="pt-BR" w:bidi="ar-SA"/>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50C56558" w14:textId="77777777" w:rsidR="00ED6A65" w:rsidRPr="00ED6A65" w:rsidRDefault="00ED6A65" w:rsidP="00ED6A65">
      <w:pPr>
        <w:adjustRightInd w:val="0"/>
        <w:jc w:val="both"/>
        <w:rPr>
          <w:rFonts w:eastAsia="Calibri"/>
          <w:color w:val="000000"/>
          <w:lang w:val="pt-BR" w:eastAsia="pt-BR" w:bidi="ar-SA"/>
        </w:rPr>
      </w:pPr>
    </w:p>
    <w:p w14:paraId="3FCDD0B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2.5.1.2 </w:t>
      </w:r>
      <w:r w:rsidRPr="00ED6A65">
        <w:rPr>
          <w:rFonts w:eastAsia="Calibri"/>
          <w:color w:val="000000"/>
          <w:lang w:val="pt-BR" w:eastAsia="pt-BR" w:bidi="ar-SA"/>
        </w:rPr>
        <w:t>– Caso o atestado seja fornecido por pessoa jurídica de direito privado, deverá vir com firma reconhecida do responsável pela empresa.</w:t>
      </w:r>
    </w:p>
    <w:p w14:paraId="55CBC31B" w14:textId="77777777" w:rsidR="00ED6A65" w:rsidRPr="00ED6A65" w:rsidRDefault="00ED6A65" w:rsidP="00ED6A65">
      <w:pPr>
        <w:adjustRightInd w:val="0"/>
        <w:jc w:val="both"/>
        <w:rPr>
          <w:rFonts w:eastAsia="Calibri"/>
          <w:color w:val="000000"/>
          <w:lang w:val="pt-BR" w:eastAsia="pt-BR" w:bidi="ar-SA"/>
        </w:rPr>
      </w:pPr>
    </w:p>
    <w:p w14:paraId="0508D47B"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2.5.2 </w:t>
      </w:r>
      <w:r w:rsidRPr="00ED6A65">
        <w:rPr>
          <w:rFonts w:eastAsia="Calibri"/>
          <w:color w:val="000000"/>
          <w:lang w:val="pt-BR" w:eastAsia="pt-BR" w:bidi="ar-SA"/>
        </w:rPr>
        <w:t>- A certidão ou atestado pode ser substituído por cópia de contrato firmado com pessoa jurídica de direito público ou privado, desde que o objeto do contrato tenha descrição igual, similar ou superior ao desta licitação.</w:t>
      </w:r>
    </w:p>
    <w:p w14:paraId="3ECC14DA" w14:textId="77777777" w:rsidR="00ED6A65" w:rsidRPr="00ED6A65" w:rsidRDefault="00ED6A65" w:rsidP="00ED6A65">
      <w:pPr>
        <w:adjustRightInd w:val="0"/>
        <w:jc w:val="both"/>
        <w:rPr>
          <w:rFonts w:eastAsia="Calibri"/>
          <w:color w:val="000000"/>
          <w:lang w:val="pt-BR" w:eastAsia="pt-BR" w:bidi="ar-SA"/>
        </w:rPr>
      </w:pPr>
    </w:p>
    <w:p w14:paraId="3648C27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2.5.2.1</w:t>
      </w:r>
      <w:r w:rsidRPr="00ED6A65">
        <w:rPr>
          <w:rFonts w:eastAsia="Calibri"/>
          <w:color w:val="000000"/>
          <w:lang w:val="pt-BR" w:eastAsia="pt-BR" w:bidi="ar-SA"/>
        </w:rPr>
        <w:t xml:space="preserve"> – Caso o contrato utilizado seja fornecido por pessoa jurídica de direito privado, deverá vir com firma reconhecida em cartório.</w:t>
      </w:r>
    </w:p>
    <w:p w14:paraId="20583B53" w14:textId="77777777" w:rsidR="00ED6A65" w:rsidRPr="00ED6A65" w:rsidRDefault="00ED6A65" w:rsidP="00ED6A65">
      <w:pPr>
        <w:adjustRightInd w:val="0"/>
        <w:jc w:val="both"/>
        <w:rPr>
          <w:rFonts w:eastAsia="Calibri"/>
          <w:color w:val="000000"/>
          <w:lang w:val="pt-BR" w:eastAsia="pt-BR" w:bidi="ar-SA"/>
        </w:rPr>
      </w:pPr>
    </w:p>
    <w:p w14:paraId="73E8A38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2.5.2.2</w:t>
      </w:r>
      <w:r w:rsidRPr="00ED6A65">
        <w:rPr>
          <w:rFonts w:eastAsia="Calibri"/>
          <w:color w:val="000000"/>
          <w:lang w:val="pt-BR" w:eastAsia="pt-BR" w:bidi="ar-SA"/>
        </w:rPr>
        <w:t xml:space="preserve"> - Caso o contrato utilizado seja fornecido por pessoa jurídica de direito público, deverá estar acompanhado de declaração de cumprimento das obrigações.</w:t>
      </w:r>
    </w:p>
    <w:p w14:paraId="3ED79EEF" w14:textId="77777777" w:rsidR="00ED6A65" w:rsidRPr="00ED6A65" w:rsidRDefault="00ED6A65" w:rsidP="00ED6A65">
      <w:pPr>
        <w:adjustRightInd w:val="0"/>
        <w:jc w:val="both"/>
        <w:rPr>
          <w:rFonts w:eastAsia="Calibri"/>
          <w:color w:val="000000"/>
          <w:lang w:val="pt-BR" w:eastAsia="pt-BR" w:bidi="ar-SA"/>
        </w:rPr>
      </w:pPr>
    </w:p>
    <w:p w14:paraId="70F9059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2.5.3</w:t>
      </w:r>
      <w:r w:rsidRPr="00ED6A65">
        <w:rPr>
          <w:rFonts w:eastAsia="Calibri"/>
          <w:color w:val="000000"/>
          <w:lang w:val="pt-BR" w:eastAsia="pt-BR" w:bidi="ar-SA"/>
        </w:rPr>
        <w:t xml:space="preserve"> – Alvará de licença para funcionamento ou documento similar;</w:t>
      </w:r>
    </w:p>
    <w:p w14:paraId="1C57AE93" w14:textId="77777777" w:rsidR="00ED6A65" w:rsidRPr="00ED6A65" w:rsidRDefault="00ED6A65" w:rsidP="00ED6A65">
      <w:pPr>
        <w:adjustRightInd w:val="0"/>
        <w:jc w:val="both"/>
        <w:rPr>
          <w:rFonts w:eastAsia="Calibri"/>
          <w:color w:val="000000"/>
          <w:lang w:val="pt-BR" w:eastAsia="pt-BR" w:bidi="ar-SA"/>
        </w:rPr>
      </w:pPr>
    </w:p>
    <w:p w14:paraId="6AD0ECA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2.6 - DAS DECLARAÇÕES</w:t>
      </w:r>
    </w:p>
    <w:p w14:paraId="6C14C0A6" w14:textId="77777777" w:rsidR="00ED6A65" w:rsidRPr="00ED6A65" w:rsidRDefault="00ED6A65" w:rsidP="00ED6A65">
      <w:pPr>
        <w:adjustRightInd w:val="0"/>
        <w:jc w:val="both"/>
        <w:rPr>
          <w:rFonts w:eastAsia="Calibri"/>
          <w:color w:val="000000"/>
          <w:lang w:val="pt-BR" w:eastAsia="pt-BR" w:bidi="ar-SA"/>
        </w:rPr>
      </w:pPr>
    </w:p>
    <w:p w14:paraId="732FA0C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2.6.1 </w:t>
      </w:r>
      <w:r w:rsidRPr="00ED6A65">
        <w:rPr>
          <w:rFonts w:eastAsia="Calibri"/>
          <w:color w:val="000000"/>
          <w:lang w:val="pt-BR" w:eastAsia="pt-BR" w:bidi="ar-SA"/>
        </w:rPr>
        <w:t>-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XXXIII, do art. 7º, da Constituição Federal e inciso V, do art. 27 da Lei nº 8.666/93;</w:t>
      </w:r>
    </w:p>
    <w:p w14:paraId="0538EC76" w14:textId="77777777" w:rsidR="00ED6A65" w:rsidRPr="00ED6A65" w:rsidRDefault="00ED6A65" w:rsidP="00ED6A65">
      <w:pPr>
        <w:adjustRightInd w:val="0"/>
        <w:jc w:val="both"/>
        <w:rPr>
          <w:rFonts w:eastAsia="Calibri"/>
          <w:color w:val="000000"/>
          <w:lang w:val="pt-BR" w:eastAsia="pt-BR" w:bidi="ar-SA"/>
        </w:rPr>
      </w:pPr>
    </w:p>
    <w:p w14:paraId="73D4147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2.6.2 </w:t>
      </w:r>
      <w:r w:rsidRPr="00ED6A65">
        <w:rPr>
          <w:rFonts w:eastAsia="Calibri"/>
          <w:color w:val="000000"/>
          <w:lang w:val="pt-BR" w:eastAsia="pt-BR" w:bidi="ar-SA"/>
        </w:rPr>
        <w:t>- Declaração de que atende plenamente os requisitos de habilitação e que sua oferta de preços inserida está em conformidade com as exigências do instrumento convocatório.</w:t>
      </w:r>
    </w:p>
    <w:p w14:paraId="2A2178B7" w14:textId="77777777" w:rsidR="00ED6A65" w:rsidRPr="00ED6A65" w:rsidRDefault="00ED6A65" w:rsidP="00ED6A65">
      <w:pPr>
        <w:adjustRightInd w:val="0"/>
        <w:jc w:val="both"/>
        <w:rPr>
          <w:rFonts w:eastAsia="Calibri"/>
          <w:color w:val="000000"/>
          <w:lang w:val="pt-BR" w:eastAsia="pt-BR" w:bidi="ar-SA"/>
        </w:rPr>
      </w:pPr>
    </w:p>
    <w:p w14:paraId="6120BE8C"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2.6.3 </w:t>
      </w:r>
      <w:r w:rsidRPr="00ED6A65">
        <w:rPr>
          <w:rFonts w:eastAsia="Calibri"/>
          <w:color w:val="000000"/>
          <w:lang w:val="pt-BR" w:eastAsia="pt-BR" w:bidi="ar-SA"/>
        </w:rPr>
        <w:t>- Declaração da inexistência de qualquer fato impeditivo para a habilitação da licitante no presente processo licitatório;</w:t>
      </w:r>
    </w:p>
    <w:p w14:paraId="403AF84C" w14:textId="77777777" w:rsidR="00ED6A65" w:rsidRPr="00ED6A65" w:rsidRDefault="00ED6A65" w:rsidP="00ED6A65">
      <w:pPr>
        <w:adjustRightInd w:val="0"/>
        <w:jc w:val="both"/>
        <w:rPr>
          <w:rFonts w:eastAsia="Calibri"/>
          <w:color w:val="000000"/>
          <w:lang w:val="pt-BR" w:eastAsia="pt-BR" w:bidi="ar-SA"/>
        </w:rPr>
      </w:pPr>
    </w:p>
    <w:p w14:paraId="3154439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2.6.4 </w:t>
      </w:r>
      <w:r w:rsidRPr="00ED6A65">
        <w:rPr>
          <w:rFonts w:eastAsia="Calibri"/>
          <w:color w:val="000000"/>
          <w:lang w:val="pt-BR" w:eastAsia="pt-BR" w:bidi="ar-SA"/>
        </w:rPr>
        <w:t>- Declaração de que não existe fato superveniente e impeditivo contra sua habilitação no presente processo, assim como se obriga a declarar a ocorrência de fatos futuros.</w:t>
      </w:r>
    </w:p>
    <w:p w14:paraId="08B2CD3C" w14:textId="77777777" w:rsidR="00ED6A65" w:rsidRPr="00ED6A65" w:rsidRDefault="00ED6A65" w:rsidP="00ED6A65">
      <w:pPr>
        <w:adjustRightInd w:val="0"/>
        <w:jc w:val="both"/>
        <w:rPr>
          <w:rFonts w:eastAsia="Calibri"/>
          <w:color w:val="000000"/>
          <w:lang w:val="pt-BR" w:eastAsia="pt-BR" w:bidi="ar-SA"/>
        </w:rPr>
      </w:pPr>
    </w:p>
    <w:p w14:paraId="4E78193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2.6.5</w:t>
      </w:r>
      <w:r w:rsidRPr="00ED6A65">
        <w:rPr>
          <w:rFonts w:eastAsia="Calibri"/>
          <w:color w:val="000000"/>
          <w:lang w:val="pt-BR" w:eastAsia="pt-BR" w:bidi="ar-SA"/>
        </w:rPr>
        <w:t xml:space="preserve"> - Declaração de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706B2E96" w14:textId="77777777" w:rsidR="00ED6A65" w:rsidRPr="00ED6A65" w:rsidRDefault="00ED6A65" w:rsidP="00ED6A65">
      <w:pPr>
        <w:adjustRightInd w:val="0"/>
        <w:jc w:val="both"/>
        <w:rPr>
          <w:rFonts w:eastAsia="Calibri"/>
          <w:color w:val="000000"/>
          <w:lang w:val="pt-BR" w:eastAsia="pt-BR" w:bidi="ar-SA"/>
        </w:rPr>
      </w:pPr>
    </w:p>
    <w:p w14:paraId="5AE71CC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2.6.6</w:t>
      </w:r>
      <w:r w:rsidRPr="00ED6A65">
        <w:rPr>
          <w:rFonts w:eastAsia="Calibri"/>
          <w:color w:val="000000"/>
          <w:lang w:val="pt-BR" w:eastAsia="pt-BR" w:bidi="ar-SA"/>
        </w:rPr>
        <w:t xml:space="preserve"> - Declaração de que não é inidônea para licitar e celebrar Termo de Compromisso da Ata de Registro de Preços com a Administração Pública e que está de pleno acordo com as exigências do Edital deste processo.</w:t>
      </w:r>
    </w:p>
    <w:p w14:paraId="6F4750CF" w14:textId="77777777" w:rsidR="00ED6A65" w:rsidRPr="00ED6A65" w:rsidRDefault="00ED6A65" w:rsidP="00ED6A65">
      <w:pPr>
        <w:adjustRightInd w:val="0"/>
        <w:jc w:val="both"/>
        <w:rPr>
          <w:rFonts w:eastAsia="Calibri"/>
          <w:color w:val="000000"/>
          <w:lang w:val="pt-BR" w:eastAsia="pt-BR" w:bidi="ar-SA"/>
        </w:rPr>
      </w:pPr>
    </w:p>
    <w:p w14:paraId="1DF40B97"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2.6.7 </w:t>
      </w:r>
      <w:r w:rsidRPr="00ED6A65">
        <w:rPr>
          <w:rFonts w:eastAsia="Calibri"/>
          <w:color w:val="000000"/>
          <w:lang w:val="pt-BR" w:eastAsia="pt-BR" w:bidi="ar-SA"/>
        </w:rPr>
        <w:t>- Declaração que tem condições de atender ao fornecimento objeto desta Licitação, dentro dos prazos requisitados e da forma que dispuser a Autorização de Fornecimento.</w:t>
      </w:r>
    </w:p>
    <w:p w14:paraId="366D5308" w14:textId="77777777" w:rsidR="00ED6A65" w:rsidRPr="00ED6A65" w:rsidRDefault="00ED6A65" w:rsidP="00ED6A65">
      <w:pPr>
        <w:adjustRightInd w:val="0"/>
        <w:jc w:val="both"/>
        <w:rPr>
          <w:rFonts w:eastAsia="Calibri"/>
          <w:b/>
          <w:bCs/>
          <w:color w:val="000000"/>
          <w:lang w:val="pt-BR" w:eastAsia="pt-BR" w:bidi="ar-SA"/>
        </w:rPr>
      </w:pPr>
    </w:p>
    <w:p w14:paraId="1B17361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2.6.8</w:t>
      </w:r>
      <w:r w:rsidRPr="00ED6A65">
        <w:rPr>
          <w:rFonts w:eastAsia="Calibri"/>
          <w:color w:val="000000"/>
          <w:lang w:val="pt-BR" w:eastAsia="pt-BR" w:bidi="ar-SA"/>
        </w:rPr>
        <w:t xml:space="preserve"> - Declaração que tem pleno conhecimento das demais informações disponibilizadas e dos termos e condições estabelecidos no EDITAL e na minuta de TERMO DE COMPROMISSO DA ATA DE REGISTRO DE PREÇOS.</w:t>
      </w:r>
    </w:p>
    <w:p w14:paraId="6482140C" w14:textId="77777777" w:rsidR="00ED6A65" w:rsidRPr="00ED6A65" w:rsidRDefault="00ED6A65" w:rsidP="00ED6A65">
      <w:pPr>
        <w:adjustRightInd w:val="0"/>
        <w:jc w:val="both"/>
        <w:rPr>
          <w:rFonts w:eastAsia="Calibri"/>
          <w:b/>
          <w:bCs/>
          <w:color w:val="000000"/>
          <w:lang w:val="pt-BR" w:eastAsia="pt-BR" w:bidi="ar-SA"/>
        </w:rPr>
      </w:pPr>
    </w:p>
    <w:p w14:paraId="6D480372"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2.7 - CADASTRATAMENTO NO PROCESSO LICITATÓRIO</w:t>
      </w:r>
    </w:p>
    <w:p w14:paraId="7EB92C9D" w14:textId="77777777" w:rsidR="00ED6A65" w:rsidRPr="00ED6A65" w:rsidRDefault="00ED6A65" w:rsidP="00ED6A65">
      <w:pPr>
        <w:adjustRightInd w:val="0"/>
        <w:jc w:val="both"/>
        <w:rPr>
          <w:rFonts w:eastAsia="Calibri"/>
          <w:b/>
          <w:bCs/>
          <w:color w:val="000000"/>
          <w:lang w:val="pt-BR" w:eastAsia="pt-BR" w:bidi="ar-SA"/>
        </w:rPr>
      </w:pPr>
    </w:p>
    <w:p w14:paraId="20F17B2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2.7.1</w:t>
      </w:r>
      <w:r w:rsidRPr="00ED6A65">
        <w:rPr>
          <w:rFonts w:eastAsia="Calibri"/>
          <w:color w:val="000000"/>
          <w:lang w:val="pt-BR" w:eastAsia="pt-BR" w:bidi="ar-SA"/>
        </w:rPr>
        <w:t xml:space="preserve"> - A licitante, desde que devidamente cadastrada junto ao provedor do sistema eletrônico que será usado nesta licitação, deverá acessar com sua chave de identificação e a sua senha pessoal para se credenciar na licitação prevista neste processo licitatório.</w:t>
      </w:r>
    </w:p>
    <w:p w14:paraId="6B0E1ADF" w14:textId="77777777" w:rsidR="00ED6A65" w:rsidRPr="00ED6A65" w:rsidRDefault="00ED6A65" w:rsidP="00ED6A65">
      <w:pPr>
        <w:adjustRightInd w:val="0"/>
        <w:jc w:val="both"/>
        <w:rPr>
          <w:rFonts w:eastAsia="Calibri"/>
          <w:color w:val="000000"/>
          <w:lang w:val="pt-BR" w:eastAsia="pt-BR" w:bidi="ar-SA"/>
        </w:rPr>
      </w:pPr>
    </w:p>
    <w:p w14:paraId="1729D47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2.7.2</w:t>
      </w:r>
      <w:r w:rsidRPr="00ED6A65">
        <w:rPr>
          <w:rFonts w:eastAsia="Calibri"/>
          <w:color w:val="000000"/>
          <w:lang w:val="pt-BR" w:eastAsia="pt-BR" w:bidi="ar-SA"/>
        </w:rPr>
        <w:t xml:space="preserve"> - A licitante após o acesso no sistema eletrônico e o seu cadastramento neste processo licitatório, deverá preencher a FICHA TÉCNICA DESCRITA - ANEXO III deste Edital, relacionando e descrevendo sem rasuras e entrelinhas as especificações de cada item, a marca, modelo, tipo, fabricante e procedência os itens que deseja disputar, como exigido no termo de referência, bem como na tabela do Anexo I, </w:t>
      </w:r>
      <w:r w:rsidRPr="00ED6A65">
        <w:rPr>
          <w:rFonts w:eastAsia="Calibri"/>
          <w:color w:val="000000"/>
          <w:lang w:val="pt-BR" w:eastAsia="pt-BR" w:bidi="ar-SA"/>
        </w:rPr>
        <w:lastRenderedPageBreak/>
        <w:t>inclusive com os preços unitários e totais, ofertados inicialmente, conforme explicitado no item 5.8 deste Edital.</w:t>
      </w:r>
    </w:p>
    <w:p w14:paraId="3AC807EF" w14:textId="77777777" w:rsidR="00ED6A65" w:rsidRPr="00ED6A65" w:rsidRDefault="00ED6A65" w:rsidP="00ED6A65">
      <w:pPr>
        <w:adjustRightInd w:val="0"/>
        <w:jc w:val="both"/>
        <w:rPr>
          <w:rFonts w:eastAsia="Calibri"/>
          <w:color w:val="000000"/>
          <w:lang w:val="pt-BR" w:eastAsia="pt-BR" w:bidi="ar-SA"/>
        </w:rPr>
      </w:pPr>
    </w:p>
    <w:p w14:paraId="26E5329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2.7.2.1</w:t>
      </w:r>
      <w:r w:rsidRPr="00ED6A65">
        <w:rPr>
          <w:rFonts w:eastAsia="Calibri"/>
          <w:color w:val="000000"/>
          <w:lang w:val="pt-BR" w:eastAsia="pt-BR" w:bidi="ar-SA"/>
        </w:rPr>
        <w:t xml:space="preserve"> - Os valores unitários e totais deverão ser ofertados com 2 (duas) casas decimais, conforme dispõe o subitem 5.15.1 deste Edital. Caso a oferta seja com mais de duas casas decimais, serão desconsideradas para efeito de julgamento.</w:t>
      </w:r>
    </w:p>
    <w:p w14:paraId="41D2B1BB" w14:textId="77777777" w:rsidR="00ED6A65" w:rsidRPr="00ED6A65" w:rsidRDefault="00ED6A65" w:rsidP="00ED6A65">
      <w:pPr>
        <w:adjustRightInd w:val="0"/>
        <w:jc w:val="both"/>
        <w:rPr>
          <w:rFonts w:eastAsia="Calibri"/>
          <w:color w:val="000000"/>
          <w:lang w:val="pt-BR" w:eastAsia="pt-BR" w:bidi="ar-SA"/>
        </w:rPr>
      </w:pPr>
    </w:p>
    <w:p w14:paraId="4AF93BD5"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2.7.2.2 </w:t>
      </w:r>
      <w:r w:rsidRPr="00ED6A65">
        <w:rPr>
          <w:rFonts w:eastAsia="Calibri"/>
          <w:color w:val="000000"/>
          <w:lang w:val="pt-BR" w:eastAsia="pt-BR" w:bidi="ar-SA"/>
        </w:rPr>
        <w:t>- Os valores unitários e totais deverão ter limite ao que for indicado como máximo aceitável e caso a oferta seja superior, a licitante será desclassificada, conforme consta no item 5.15.3 deste Edital.</w:t>
      </w:r>
    </w:p>
    <w:p w14:paraId="56793F9B" w14:textId="77777777" w:rsidR="00ED6A65" w:rsidRPr="00ED6A65" w:rsidRDefault="00ED6A65" w:rsidP="00ED6A65">
      <w:pPr>
        <w:adjustRightInd w:val="0"/>
        <w:jc w:val="both"/>
        <w:rPr>
          <w:rFonts w:eastAsia="Calibri"/>
          <w:b/>
          <w:bCs/>
          <w:color w:val="000000"/>
          <w:lang w:val="pt-BR" w:eastAsia="pt-BR" w:bidi="ar-SA"/>
        </w:rPr>
      </w:pPr>
    </w:p>
    <w:p w14:paraId="048A065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2.7.2.3 </w:t>
      </w:r>
      <w:r w:rsidRPr="00ED6A65">
        <w:rPr>
          <w:rFonts w:eastAsia="Calibri"/>
          <w:color w:val="000000"/>
          <w:lang w:val="pt-BR" w:eastAsia="pt-BR" w:bidi="ar-SA"/>
        </w:rPr>
        <w:t>- No preenchimento do Anexo III - Ficha Técnica Descritiva a licitante deverá, além do referido acima, declarar que cumpre plenamente os requisitos de habilitação e a conformidade da sua proposta, conforme dispõe o item 5.6 deste Edital.</w:t>
      </w:r>
    </w:p>
    <w:p w14:paraId="3E22C439" w14:textId="77777777" w:rsidR="00ED6A65" w:rsidRPr="00ED6A65" w:rsidRDefault="00ED6A65" w:rsidP="00ED6A65">
      <w:pPr>
        <w:adjustRightInd w:val="0"/>
        <w:jc w:val="both"/>
        <w:rPr>
          <w:rFonts w:eastAsia="Calibri"/>
          <w:color w:val="000000"/>
          <w:lang w:val="pt-BR" w:eastAsia="pt-BR" w:bidi="ar-SA"/>
        </w:rPr>
      </w:pPr>
    </w:p>
    <w:p w14:paraId="56CE9F8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2.7.2.4 -</w:t>
      </w:r>
      <w:r w:rsidRPr="00ED6A65">
        <w:rPr>
          <w:rFonts w:eastAsia="Calibri"/>
          <w:color w:val="000000"/>
          <w:lang w:val="pt-BR" w:eastAsia="pt-BR" w:bidi="ar-SA"/>
        </w:rPr>
        <w:t xml:space="preserve"> No preenchimento do Anexo III - Ficha Técnica Descritiva a licitante deverá constar que a sua oferta - proposta de preços com prazo de validade de no mínimo 60 (sessenta) dias.</w:t>
      </w:r>
    </w:p>
    <w:p w14:paraId="4FCA5881" w14:textId="77777777" w:rsidR="00ED6A65" w:rsidRPr="00ED6A65" w:rsidRDefault="00ED6A65" w:rsidP="00ED6A65">
      <w:pPr>
        <w:adjustRightInd w:val="0"/>
        <w:jc w:val="both"/>
        <w:rPr>
          <w:rFonts w:eastAsia="Calibri"/>
          <w:b/>
          <w:bCs/>
          <w:color w:val="000000"/>
          <w:lang w:val="pt-BR" w:eastAsia="pt-BR" w:bidi="ar-SA"/>
        </w:rPr>
      </w:pPr>
    </w:p>
    <w:p w14:paraId="20B226A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2.7.3</w:t>
      </w:r>
      <w:r w:rsidRPr="00ED6A65">
        <w:rPr>
          <w:rFonts w:eastAsia="Calibri"/>
          <w:color w:val="000000"/>
          <w:lang w:val="pt-BR" w:eastAsia="pt-BR" w:bidi="ar-SA"/>
        </w:rPr>
        <w:t xml:space="preserve"> - No preenchimento do Anexo III - Ficha Técnica Descritiva, a licitante proponente ficará restrita a preencher os campos conforme referido no item e subitens acima, NÃO PODENDO SE IDENTIFICAR, pois, caso se identifique SERÁ DESCLASSIFICADA, como consta no item 2.4 deste Edital.</w:t>
      </w:r>
    </w:p>
    <w:p w14:paraId="6D80B930" w14:textId="77777777" w:rsidR="00ED6A65" w:rsidRPr="00ED6A65" w:rsidRDefault="00ED6A65" w:rsidP="00ED6A65">
      <w:pPr>
        <w:adjustRightInd w:val="0"/>
        <w:jc w:val="both"/>
        <w:rPr>
          <w:rFonts w:eastAsia="Calibri"/>
          <w:color w:val="000000"/>
          <w:lang w:val="pt-BR" w:eastAsia="pt-BR" w:bidi="ar-SA"/>
        </w:rPr>
      </w:pPr>
    </w:p>
    <w:p w14:paraId="7E4D6A4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2.7.4</w:t>
      </w:r>
      <w:r w:rsidRPr="00ED6A65">
        <w:rPr>
          <w:rFonts w:eastAsia="Calibri"/>
          <w:color w:val="000000"/>
          <w:lang w:val="pt-BR" w:eastAsia="pt-BR" w:bidi="ar-SA"/>
        </w:rPr>
        <w:t xml:space="preserve"> - A licitante proponente que não inserir todos os dados de cada item ofertado, como exigido no Anexo I - termo de referência, tais como: descrições, especificações, marca dos produtos, valores unitários e totais, e outras exigências que constarem com indicativo a ser considerado no Anexo III SERÁ DESCLASSIFICADA, como consta do item 5.10 deste Edital.</w:t>
      </w:r>
    </w:p>
    <w:p w14:paraId="7AF44CE9" w14:textId="77777777" w:rsidR="00ED6A65" w:rsidRPr="00ED6A65" w:rsidRDefault="00ED6A65" w:rsidP="00ED6A65">
      <w:pPr>
        <w:adjustRightInd w:val="0"/>
        <w:jc w:val="both"/>
        <w:rPr>
          <w:rFonts w:eastAsia="Calibri"/>
          <w:b/>
          <w:bCs/>
          <w:color w:val="000000"/>
          <w:lang w:val="pt-BR" w:eastAsia="pt-BR" w:bidi="ar-SA"/>
        </w:rPr>
      </w:pPr>
    </w:p>
    <w:p w14:paraId="09377C5C"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2.8 - ENVIO DA FICHA TÉCNICA, DA PROPOSTA E DOCUMENTOS PARA HABILITAÇÃO</w:t>
      </w:r>
    </w:p>
    <w:p w14:paraId="30AA96B0" w14:textId="77777777" w:rsidR="00ED6A65" w:rsidRPr="00ED6A65" w:rsidRDefault="00ED6A65" w:rsidP="00ED6A65">
      <w:pPr>
        <w:adjustRightInd w:val="0"/>
        <w:jc w:val="both"/>
        <w:rPr>
          <w:rFonts w:eastAsia="Calibri"/>
          <w:color w:val="000000"/>
          <w:lang w:val="pt-BR" w:eastAsia="pt-BR" w:bidi="ar-SA"/>
        </w:rPr>
      </w:pPr>
    </w:p>
    <w:p w14:paraId="1B63996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2.8.1</w:t>
      </w:r>
      <w:r w:rsidRPr="00ED6A65">
        <w:rPr>
          <w:rFonts w:eastAsia="Calibri"/>
          <w:color w:val="000000"/>
          <w:lang w:val="pt-BR" w:eastAsia="pt-BR" w:bidi="ar-SA"/>
        </w:rPr>
        <w:t xml:space="preserve"> - A licitante após o preenchimento da Ficha Técnica Descritiva - Anexo III - PROPOSTA INICIAL, SEM SE IDENTIFICAR, deverá enviar pelo Sistema Eletrônico, CONCOMITANTEMENTE com todos os documentos relacionados no Anexo II, as declarações referidas nos Anexos IV e anexo V – Declarações Legais.</w:t>
      </w:r>
    </w:p>
    <w:p w14:paraId="5701F357" w14:textId="77777777" w:rsidR="00ED6A65" w:rsidRPr="00ED6A65" w:rsidRDefault="00ED6A65" w:rsidP="00ED6A65">
      <w:pPr>
        <w:adjustRightInd w:val="0"/>
        <w:jc w:val="both"/>
        <w:rPr>
          <w:rFonts w:eastAsia="Calibri"/>
          <w:color w:val="000000"/>
          <w:lang w:val="pt-BR" w:eastAsia="pt-BR" w:bidi="ar-SA"/>
        </w:rPr>
      </w:pPr>
    </w:p>
    <w:p w14:paraId="00E13D6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2.8.2</w:t>
      </w:r>
      <w:r w:rsidRPr="00ED6A65">
        <w:rPr>
          <w:rFonts w:eastAsia="Calibri"/>
          <w:color w:val="000000"/>
          <w:lang w:val="pt-BR" w:eastAsia="pt-BR" w:bidi="ar-SA"/>
        </w:rPr>
        <w:t xml:space="preserve"> - O descumprimento de qualquer item referente a documentação lista no Anexo II deste Edital ou falta das declarações dos anexos IV e V motivará a INABILITAÇÃO da empresa licitante.</w:t>
      </w:r>
    </w:p>
    <w:p w14:paraId="5BFD685D" w14:textId="77777777" w:rsidR="00ED6A65" w:rsidRPr="00ED6A65" w:rsidRDefault="00ED6A65" w:rsidP="00ED6A65">
      <w:pPr>
        <w:adjustRightInd w:val="0"/>
        <w:jc w:val="both"/>
        <w:rPr>
          <w:rFonts w:eastAsia="Calibri"/>
          <w:color w:val="000000"/>
          <w:lang w:val="pt-BR" w:eastAsia="pt-BR" w:bidi="ar-SA"/>
        </w:rPr>
      </w:pPr>
    </w:p>
    <w:p w14:paraId="2399B0B9"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2.9 - MICROEMPRESAS (ME) E EMPRESAS DE PEQUENO PORTE (EPP)</w:t>
      </w:r>
    </w:p>
    <w:p w14:paraId="5A1D6E97" w14:textId="77777777" w:rsidR="00ED6A65" w:rsidRPr="00ED6A65" w:rsidRDefault="00ED6A65" w:rsidP="00ED6A65">
      <w:pPr>
        <w:adjustRightInd w:val="0"/>
        <w:jc w:val="both"/>
        <w:rPr>
          <w:rFonts w:eastAsia="Calibri"/>
          <w:color w:val="000000"/>
          <w:lang w:val="pt-BR" w:eastAsia="pt-BR" w:bidi="ar-SA"/>
        </w:rPr>
      </w:pPr>
    </w:p>
    <w:p w14:paraId="36287857"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2.9.1</w:t>
      </w:r>
      <w:r w:rsidRPr="00ED6A65">
        <w:rPr>
          <w:rFonts w:eastAsia="Calibri"/>
          <w:color w:val="000000"/>
          <w:lang w:val="pt-BR" w:eastAsia="pt-BR" w:bidi="ar-SA"/>
        </w:rPr>
        <w:t xml:space="preserve"> – Esta licitação NÃO SE DIRECIONA exclusivamente para Microempresas - ME ou Empresas de Pequeno Porte - EPP, pois não existe na região pelo menos três potenciais participantes para esta licitação e em condições de fornecer os itens do </w:t>
      </w:r>
      <w:r w:rsidRPr="00ED6A65">
        <w:rPr>
          <w:rFonts w:eastAsia="Calibri"/>
          <w:color w:val="000000"/>
          <w:lang w:val="pt-BR" w:eastAsia="pt-BR" w:bidi="ar-SA"/>
        </w:rPr>
        <w:lastRenderedPageBreak/>
        <w:t xml:space="preserve">objeto, procedimento em consonância ao disposto no inciso II, do art. 49, porém será reservado o percentual de até 25% (vinte e cinco por cento) de cada item para atender ao que dispõe o inciso III, do art. 28, ambos da Lei Complementar nº 123/2006 e alterações posteriores.  </w:t>
      </w:r>
    </w:p>
    <w:p w14:paraId="499D6125" w14:textId="77777777" w:rsidR="00ED6A65" w:rsidRPr="00ED6A65" w:rsidRDefault="00ED6A65" w:rsidP="00ED6A65">
      <w:pPr>
        <w:adjustRightInd w:val="0"/>
        <w:jc w:val="both"/>
        <w:rPr>
          <w:rFonts w:eastAsia="Calibri"/>
          <w:b/>
          <w:bCs/>
          <w:color w:val="000000"/>
          <w:lang w:val="pt-BR" w:eastAsia="pt-BR" w:bidi="ar-SA"/>
        </w:rPr>
      </w:pPr>
    </w:p>
    <w:p w14:paraId="35A4A37B"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2.9.2 </w:t>
      </w:r>
      <w:r w:rsidRPr="00ED6A65">
        <w:rPr>
          <w:rFonts w:eastAsia="Calibri"/>
          <w:color w:val="000000"/>
          <w:lang w:val="pt-BR" w:eastAsia="pt-BR" w:bidi="ar-SA"/>
        </w:rPr>
        <w:t xml:space="preserve">- A ME e EPP que desejar o alcance dos benefícios da LC 123/2006 deverá informar, formalmente a sua condição no preenchimento da declaração - Anexo IV. Caso não insira esta declaração será interpretado como renúncia tácita à </w:t>
      </w:r>
      <w:r w:rsidRPr="00ED6A65">
        <w:rPr>
          <w:rFonts w:eastAsia="Calibri"/>
          <w:b/>
          <w:bCs/>
          <w:color w:val="000000"/>
          <w:lang w:val="pt-BR" w:eastAsia="pt-BR" w:bidi="ar-SA"/>
        </w:rPr>
        <w:t>concessão dos benefícios.</w:t>
      </w:r>
    </w:p>
    <w:p w14:paraId="082073C3" w14:textId="77777777" w:rsidR="00ED6A65" w:rsidRPr="00ED6A65" w:rsidRDefault="00ED6A65" w:rsidP="00ED6A65">
      <w:pPr>
        <w:adjustRightInd w:val="0"/>
        <w:jc w:val="both"/>
        <w:rPr>
          <w:rFonts w:eastAsia="Calibri"/>
          <w:b/>
          <w:bCs/>
          <w:color w:val="000000"/>
          <w:lang w:val="pt-BR" w:eastAsia="pt-BR" w:bidi="ar-SA"/>
        </w:rPr>
      </w:pPr>
    </w:p>
    <w:p w14:paraId="6005BDA7"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3 - DO JULGAMENTO DAS PROPOSTAS</w:t>
      </w:r>
    </w:p>
    <w:p w14:paraId="5749AA40" w14:textId="77777777" w:rsidR="00ED6A65" w:rsidRPr="00ED6A65" w:rsidRDefault="00ED6A65" w:rsidP="00ED6A65">
      <w:pPr>
        <w:adjustRightInd w:val="0"/>
        <w:jc w:val="both"/>
        <w:rPr>
          <w:rFonts w:eastAsia="Calibri"/>
          <w:color w:val="000000"/>
          <w:lang w:val="pt-BR" w:eastAsia="pt-BR" w:bidi="ar-SA"/>
        </w:rPr>
      </w:pPr>
    </w:p>
    <w:p w14:paraId="4015396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3.1</w:t>
      </w:r>
      <w:r w:rsidRPr="00ED6A65">
        <w:rPr>
          <w:rFonts w:eastAsia="Calibri"/>
          <w:color w:val="000000"/>
          <w:lang w:val="pt-BR" w:eastAsia="pt-BR" w:bidi="ar-SA"/>
        </w:rPr>
        <w:t xml:space="preserve"> - A licitação será julgada pelo MENOR PREÇO que atenda as especificações e demais condições estabelecidas nos subitens do item 8 deste Edital, bem como do Anexo I - Termo de Referência.</w:t>
      </w:r>
    </w:p>
    <w:p w14:paraId="0947402B" w14:textId="77777777" w:rsidR="00ED6A65" w:rsidRPr="00ED6A65" w:rsidRDefault="00ED6A65" w:rsidP="00ED6A65">
      <w:pPr>
        <w:adjustRightInd w:val="0"/>
        <w:jc w:val="both"/>
        <w:rPr>
          <w:rFonts w:eastAsia="Calibri"/>
          <w:color w:val="000000"/>
          <w:lang w:val="pt-BR" w:eastAsia="pt-BR" w:bidi="ar-SA"/>
        </w:rPr>
      </w:pPr>
    </w:p>
    <w:p w14:paraId="0D7563C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3.1.1</w:t>
      </w:r>
      <w:r w:rsidRPr="00ED6A65">
        <w:rPr>
          <w:rFonts w:eastAsia="Calibri"/>
          <w:color w:val="000000"/>
          <w:lang w:val="pt-BR" w:eastAsia="pt-BR" w:bidi="ar-SA"/>
        </w:rPr>
        <w:t xml:space="preserve"> - O julgamento será por ITEM.</w:t>
      </w:r>
    </w:p>
    <w:p w14:paraId="6B808414" w14:textId="77777777" w:rsidR="00ED6A65" w:rsidRPr="00ED6A65" w:rsidRDefault="00ED6A65" w:rsidP="00ED6A65">
      <w:pPr>
        <w:adjustRightInd w:val="0"/>
        <w:jc w:val="both"/>
        <w:rPr>
          <w:rFonts w:eastAsia="Calibri"/>
          <w:b/>
          <w:bCs/>
          <w:color w:val="000000"/>
          <w:lang w:val="pt-BR" w:eastAsia="pt-BR" w:bidi="ar-SA"/>
        </w:rPr>
      </w:pPr>
    </w:p>
    <w:p w14:paraId="3C57F079"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3.2</w:t>
      </w:r>
      <w:r w:rsidRPr="00ED6A65">
        <w:rPr>
          <w:rFonts w:eastAsia="Calibri"/>
          <w:color w:val="000000"/>
          <w:lang w:val="pt-BR" w:eastAsia="pt-BR" w:bidi="ar-SA"/>
        </w:rPr>
        <w:t xml:space="preserve"> - Os critérios de julgamento das propostas serão direcionados e seguidos pelo Pregoeiro conforme dispõe os subitens do item 8 deste Edital, inclusive a negociação para obtenção da melhor proposta e a declaração da vencedora do certame ou vencedoras quando se tratar de julgamento por item ou por mais de um lote.</w:t>
      </w:r>
    </w:p>
    <w:p w14:paraId="14B11984" w14:textId="77777777" w:rsidR="00ED6A65" w:rsidRPr="00ED6A65" w:rsidRDefault="00ED6A65" w:rsidP="00ED6A65">
      <w:pPr>
        <w:adjustRightInd w:val="0"/>
        <w:jc w:val="both"/>
        <w:rPr>
          <w:rFonts w:eastAsia="Calibri"/>
          <w:color w:val="000000"/>
          <w:lang w:val="pt-BR" w:eastAsia="pt-BR" w:bidi="ar-SA"/>
        </w:rPr>
      </w:pPr>
    </w:p>
    <w:p w14:paraId="692CA25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3.3</w:t>
      </w:r>
      <w:r w:rsidRPr="00ED6A65">
        <w:rPr>
          <w:rFonts w:eastAsia="Calibri"/>
          <w:color w:val="000000"/>
          <w:lang w:val="pt-BR" w:eastAsia="pt-BR" w:bidi="ar-SA"/>
        </w:rPr>
        <w:t xml:space="preserve"> - No horário previsto no preâmbulo deste Edital será iniciada a Sessão Pública para julgamento das propostas com a abertura das FICHAS TÉCNICAS DESCRITIVAS, conforme Anexo III deste Edital e em seguida estas propostas iniciais serão disponibilizadas para o Pregoeiro para análise, conferência conforme foi exigido no termo de referência e na tabela do Anexo I, no que se refere as descrições e especificações completas com os respectivos preços unitários e totais.</w:t>
      </w:r>
    </w:p>
    <w:p w14:paraId="705C9EB9" w14:textId="77777777" w:rsidR="00ED6A65" w:rsidRPr="00ED6A65" w:rsidRDefault="00ED6A65" w:rsidP="00ED6A65">
      <w:pPr>
        <w:adjustRightInd w:val="0"/>
        <w:jc w:val="both"/>
        <w:rPr>
          <w:rFonts w:eastAsia="Calibri"/>
          <w:b/>
          <w:bCs/>
          <w:color w:val="000000"/>
          <w:lang w:val="pt-BR" w:eastAsia="pt-BR" w:bidi="ar-SA"/>
        </w:rPr>
      </w:pPr>
    </w:p>
    <w:p w14:paraId="2C42051C" w14:textId="6CC5CD12"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3.4</w:t>
      </w:r>
      <w:r w:rsidRPr="00ED6A65">
        <w:rPr>
          <w:rFonts w:eastAsia="Calibri"/>
          <w:color w:val="000000"/>
          <w:lang w:val="pt-BR" w:eastAsia="pt-BR" w:bidi="ar-SA"/>
        </w:rPr>
        <w:t xml:space="preserve"> - Após a análise e conferência das FICHAS TÉCNICAS DESCRITIVAS - Anexo III - proposta inicial sem identificação da proponente, aquelas que atenderam as descrições e especificações exigidas e que forem consideradas aceitáveis </w:t>
      </w:r>
      <w:r w:rsidR="00CC4748" w:rsidRPr="00ED6A65">
        <w:rPr>
          <w:rFonts w:eastAsia="Calibri"/>
          <w:color w:val="000000"/>
          <w:lang w:val="pt-BR" w:eastAsia="pt-BR" w:bidi="ar-SA"/>
        </w:rPr>
        <w:t>pelo Pregoeiro</w:t>
      </w:r>
      <w:r w:rsidRPr="00ED6A65">
        <w:rPr>
          <w:rFonts w:eastAsia="Calibri"/>
          <w:color w:val="000000"/>
          <w:lang w:val="pt-BR" w:eastAsia="pt-BR" w:bidi="ar-SA"/>
        </w:rPr>
        <w:t xml:space="preserve"> serão consideradas CLASSIFICADAS e poderão seguir nas outras fases desta licitação.</w:t>
      </w:r>
    </w:p>
    <w:p w14:paraId="7BCADE35" w14:textId="77777777" w:rsidR="00ED6A65" w:rsidRPr="00ED6A65" w:rsidRDefault="00ED6A65" w:rsidP="00ED6A65">
      <w:pPr>
        <w:adjustRightInd w:val="0"/>
        <w:jc w:val="both"/>
        <w:rPr>
          <w:rFonts w:eastAsia="Calibri"/>
          <w:color w:val="000000"/>
          <w:lang w:val="pt-BR" w:eastAsia="pt-BR" w:bidi="ar-SA"/>
        </w:rPr>
      </w:pPr>
    </w:p>
    <w:p w14:paraId="30BB8BB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3.4.1</w:t>
      </w:r>
      <w:r w:rsidRPr="00ED6A65">
        <w:rPr>
          <w:rFonts w:eastAsia="Calibri"/>
          <w:color w:val="000000"/>
          <w:lang w:val="pt-BR" w:eastAsia="pt-BR" w:bidi="ar-SA"/>
        </w:rPr>
        <w:t>- Aquelas propostas iniciais inseridas nas FICHAS TÉCNICAS DESCRITIVAS - Anexo III que não atenderem ao que foi exigido serão consideradas DESCLASSIFICADAS e estarão excluídas para participar das fases seguintes desta licitação.</w:t>
      </w:r>
    </w:p>
    <w:p w14:paraId="25EAE9A2" w14:textId="77777777" w:rsidR="00ED6A65" w:rsidRPr="00ED6A65" w:rsidRDefault="00ED6A65" w:rsidP="00ED6A65">
      <w:pPr>
        <w:adjustRightInd w:val="0"/>
        <w:jc w:val="both"/>
        <w:rPr>
          <w:rFonts w:eastAsia="Calibri"/>
          <w:color w:val="000000"/>
          <w:lang w:val="pt-BR" w:eastAsia="pt-BR" w:bidi="ar-SA"/>
        </w:rPr>
      </w:pPr>
    </w:p>
    <w:p w14:paraId="4011A7A5"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3.5</w:t>
      </w:r>
      <w:r w:rsidRPr="00ED6A65">
        <w:rPr>
          <w:rFonts w:eastAsia="Calibri"/>
          <w:color w:val="000000"/>
          <w:lang w:val="pt-BR" w:eastAsia="pt-BR" w:bidi="ar-SA"/>
        </w:rPr>
        <w:t xml:space="preserve"> - O Pregoeiro informará ao provedor do sistema eletrônico quais propostas foram aceitais e quais não foram aceitas para que o processo licitatório tenha continuidade e será dado comando para que se dê o início da etapa com o envio de lances, como previsto no item 6.5 deste Edital.</w:t>
      </w:r>
    </w:p>
    <w:p w14:paraId="00593CD6" w14:textId="77777777" w:rsidR="00ED6A65" w:rsidRPr="00ED6A65" w:rsidRDefault="00ED6A65" w:rsidP="00ED6A65">
      <w:pPr>
        <w:adjustRightInd w:val="0"/>
        <w:jc w:val="both"/>
        <w:rPr>
          <w:rFonts w:eastAsia="Calibri"/>
          <w:color w:val="000000"/>
          <w:lang w:val="pt-BR" w:eastAsia="pt-BR" w:bidi="ar-SA"/>
        </w:rPr>
      </w:pPr>
    </w:p>
    <w:p w14:paraId="7A7F93B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3.6</w:t>
      </w:r>
      <w:r w:rsidRPr="00ED6A65">
        <w:rPr>
          <w:rFonts w:eastAsia="Calibri"/>
          <w:color w:val="000000"/>
          <w:lang w:val="pt-BR" w:eastAsia="pt-BR" w:bidi="ar-SA"/>
        </w:rPr>
        <w:t xml:space="preserve"> - Com comando dado pelo Pregoeiro, o próprio sistema eletrônico fará a </w:t>
      </w:r>
      <w:r w:rsidRPr="00ED6A65">
        <w:rPr>
          <w:rFonts w:eastAsia="Calibri"/>
          <w:color w:val="000000"/>
          <w:lang w:val="pt-BR" w:eastAsia="pt-BR" w:bidi="ar-SA"/>
        </w:rPr>
        <w:lastRenderedPageBreak/>
        <w:t>CLASSIFICAÇÃO DAS PROPOSTAS INICIAIS, do menor preço para o maior, observando a concessão dos benefícios previstos na LC nº 123/2006, quando for o caso e conforme previsto no item 6.4 deste Edital.</w:t>
      </w:r>
    </w:p>
    <w:p w14:paraId="0B51BEC1" w14:textId="77777777" w:rsidR="00ED6A65" w:rsidRPr="00ED6A65" w:rsidRDefault="00ED6A65" w:rsidP="00ED6A65">
      <w:pPr>
        <w:adjustRightInd w:val="0"/>
        <w:jc w:val="both"/>
        <w:rPr>
          <w:rFonts w:eastAsia="Calibri"/>
          <w:b/>
          <w:bCs/>
          <w:color w:val="000000"/>
          <w:lang w:val="pt-BR" w:eastAsia="pt-BR" w:bidi="ar-SA"/>
        </w:rPr>
      </w:pPr>
    </w:p>
    <w:p w14:paraId="5A0F9EB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3.7</w:t>
      </w:r>
      <w:r w:rsidRPr="00ED6A65">
        <w:rPr>
          <w:rFonts w:eastAsia="Calibri"/>
          <w:color w:val="000000"/>
          <w:lang w:val="pt-BR" w:eastAsia="pt-BR" w:bidi="ar-SA"/>
        </w:rPr>
        <w:t xml:space="preserve"> - Durante o julgamento das propostas o Pregoeiro poderá SANAR ERROS ou FALHAS, desde que não alterem as substâncias das ofertas, seja para beneficiar ou prejudicar os demais participantes, sendo obrigatória fazer menção da ocorrência na Ata da Sessão Pública.</w:t>
      </w:r>
    </w:p>
    <w:p w14:paraId="2447EF6D" w14:textId="77777777" w:rsidR="00ED6A65" w:rsidRPr="00ED6A65" w:rsidRDefault="00ED6A65" w:rsidP="00ED6A65">
      <w:pPr>
        <w:adjustRightInd w:val="0"/>
        <w:jc w:val="both"/>
        <w:rPr>
          <w:rFonts w:eastAsia="Calibri"/>
          <w:color w:val="000000"/>
          <w:lang w:val="pt-BR" w:eastAsia="pt-BR" w:bidi="ar-SA"/>
        </w:rPr>
      </w:pPr>
    </w:p>
    <w:p w14:paraId="76B8FD7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3.7.1</w:t>
      </w:r>
      <w:r w:rsidRPr="00ED6A65">
        <w:rPr>
          <w:rFonts w:eastAsia="Calibri"/>
          <w:color w:val="000000"/>
          <w:lang w:val="pt-BR" w:eastAsia="pt-BR" w:bidi="ar-SA"/>
        </w:rPr>
        <w:t xml:space="preserve"> - Da mesma forma o Pregoeiro poderá SANAR ERROS ou FALHAS na documentação apresentada, desde que não seja para suprir qualquer falta de envio no momento oportuno como exigido, conforme disposto no item 11 deste Edital.</w:t>
      </w:r>
    </w:p>
    <w:p w14:paraId="31E19CE5" w14:textId="77777777" w:rsidR="00ED6A65" w:rsidRPr="00ED6A65" w:rsidRDefault="00ED6A65" w:rsidP="00ED6A65">
      <w:pPr>
        <w:adjustRightInd w:val="0"/>
        <w:jc w:val="both"/>
        <w:rPr>
          <w:rFonts w:eastAsia="Calibri"/>
          <w:b/>
          <w:bCs/>
          <w:color w:val="000000"/>
          <w:lang w:val="pt-BR" w:eastAsia="pt-BR" w:bidi="ar-SA"/>
        </w:rPr>
      </w:pPr>
    </w:p>
    <w:p w14:paraId="374CDA07"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3.8</w:t>
      </w:r>
      <w:r w:rsidRPr="00ED6A65">
        <w:rPr>
          <w:rFonts w:eastAsia="Calibri"/>
          <w:color w:val="000000"/>
          <w:lang w:val="pt-BR" w:eastAsia="pt-BR" w:bidi="ar-SA"/>
        </w:rPr>
        <w:t xml:space="preserve"> - Explicita-se que a proposta inicial de preço inserida no Anexo III somente terá sua ACEITABILIDADE se o valor de cada item e/ou do total seja igual ou inferior ao estipulado como máximo aceitável, bem como se a transcrição dos itens obedecerem ao que foi exigido no termo de referência e na sua tabela.</w:t>
      </w:r>
    </w:p>
    <w:p w14:paraId="1A551A68" w14:textId="77777777" w:rsidR="00ED6A65" w:rsidRPr="00ED6A65" w:rsidRDefault="00ED6A65" w:rsidP="00ED6A65">
      <w:pPr>
        <w:adjustRightInd w:val="0"/>
        <w:jc w:val="both"/>
        <w:rPr>
          <w:rFonts w:eastAsia="Calibri"/>
          <w:color w:val="000000"/>
          <w:lang w:val="pt-BR" w:eastAsia="pt-BR" w:bidi="ar-SA"/>
        </w:rPr>
      </w:pPr>
    </w:p>
    <w:p w14:paraId="4DE2D5C8"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4 - DA SESSÃO DE LANCES, DO MODO DE DISPUTA E DA NEGOCIAÇÃO</w:t>
      </w:r>
    </w:p>
    <w:p w14:paraId="123036DF" w14:textId="77777777" w:rsidR="00ED6A65" w:rsidRPr="00ED6A65" w:rsidRDefault="00ED6A65" w:rsidP="00ED6A65">
      <w:pPr>
        <w:adjustRightInd w:val="0"/>
        <w:jc w:val="both"/>
        <w:rPr>
          <w:rFonts w:eastAsia="Calibri"/>
          <w:b/>
          <w:bCs/>
          <w:color w:val="000000"/>
          <w:lang w:val="pt-BR" w:eastAsia="pt-BR" w:bidi="ar-SA"/>
        </w:rPr>
      </w:pPr>
    </w:p>
    <w:p w14:paraId="5EB5BAFD"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4.1</w:t>
      </w:r>
      <w:r w:rsidRPr="00ED6A65">
        <w:rPr>
          <w:rFonts w:eastAsia="Calibri"/>
          <w:color w:val="000000"/>
          <w:lang w:val="pt-BR" w:eastAsia="pt-BR" w:bidi="ar-SA"/>
        </w:rPr>
        <w:t xml:space="preserve"> - Após a classificação das propostas pelo sistema eletrônico inicia-se a etapa da sessão de lances pelo sistema eletrônico, conforme dispõe o item 7.1 deste Edital.</w:t>
      </w:r>
    </w:p>
    <w:p w14:paraId="7CD35BAA" w14:textId="77777777" w:rsidR="00ED6A65" w:rsidRPr="00ED6A65" w:rsidRDefault="00ED6A65" w:rsidP="00ED6A65">
      <w:pPr>
        <w:adjustRightInd w:val="0"/>
        <w:jc w:val="both"/>
        <w:rPr>
          <w:rFonts w:eastAsia="Calibri"/>
          <w:color w:val="000000"/>
          <w:lang w:val="pt-BR" w:eastAsia="pt-BR" w:bidi="ar-SA"/>
        </w:rPr>
      </w:pPr>
    </w:p>
    <w:p w14:paraId="53708E34"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4.2</w:t>
      </w:r>
      <w:r w:rsidRPr="00ED6A65">
        <w:rPr>
          <w:rFonts w:eastAsia="Calibri"/>
          <w:color w:val="000000"/>
          <w:lang w:val="pt-BR" w:eastAsia="pt-BR" w:bidi="ar-SA"/>
        </w:rPr>
        <w:t xml:space="preserve"> - O intervalo MÍNIMO DE DIFERENÇA ENTRE OS LANCES para o envio de lances, conforme previsto no item 7.2 deste Edital fica estipulado em R$ 0,10 (dez centavos).</w:t>
      </w:r>
    </w:p>
    <w:p w14:paraId="200C4E10" w14:textId="77777777" w:rsidR="00ED6A65" w:rsidRPr="00ED6A65" w:rsidRDefault="00ED6A65" w:rsidP="00ED6A65">
      <w:pPr>
        <w:adjustRightInd w:val="0"/>
        <w:jc w:val="both"/>
        <w:rPr>
          <w:rFonts w:eastAsia="Calibri"/>
          <w:color w:val="000000"/>
          <w:lang w:val="pt-BR" w:eastAsia="pt-BR" w:bidi="ar-SA"/>
        </w:rPr>
      </w:pPr>
    </w:p>
    <w:p w14:paraId="131B883E"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4.3</w:t>
      </w:r>
      <w:r w:rsidRPr="00ED6A65">
        <w:rPr>
          <w:rFonts w:eastAsia="Calibri"/>
          <w:color w:val="000000"/>
          <w:lang w:val="pt-BR" w:eastAsia="pt-BR" w:bidi="ar-SA"/>
        </w:rPr>
        <w:t xml:space="preserve"> - A fase competitiva com o envio de lances, exclusivamente pelo sistema eletrônico, se dará em conformidade com os subitens do item 7 deste Edital.</w:t>
      </w:r>
    </w:p>
    <w:p w14:paraId="2246707E" w14:textId="77777777" w:rsidR="00ED6A65" w:rsidRPr="00ED6A65" w:rsidRDefault="00ED6A65" w:rsidP="00ED6A65">
      <w:pPr>
        <w:adjustRightInd w:val="0"/>
        <w:jc w:val="both"/>
        <w:rPr>
          <w:rFonts w:eastAsia="Calibri"/>
          <w:color w:val="000000"/>
          <w:lang w:val="pt-BR" w:eastAsia="pt-BR" w:bidi="ar-SA"/>
        </w:rPr>
      </w:pPr>
    </w:p>
    <w:p w14:paraId="03564D92"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4.4</w:t>
      </w:r>
      <w:r w:rsidRPr="00ED6A65">
        <w:rPr>
          <w:rFonts w:eastAsia="Calibri"/>
          <w:color w:val="000000"/>
          <w:lang w:val="pt-BR" w:eastAsia="pt-BR" w:bidi="ar-SA"/>
        </w:rPr>
        <w:t xml:space="preserve"> - O modo de DISPUTA deste processo licitatório será: ABERTO, conforme o item do item 7.5 e na forma do item 7.6 e seus subitens, ambos deste Edital.</w:t>
      </w:r>
    </w:p>
    <w:p w14:paraId="20EA8B92" w14:textId="77777777" w:rsidR="00ED6A65" w:rsidRPr="00ED6A65" w:rsidRDefault="00ED6A65" w:rsidP="00ED6A65">
      <w:pPr>
        <w:adjustRightInd w:val="0"/>
        <w:jc w:val="both"/>
        <w:rPr>
          <w:rFonts w:eastAsia="Calibri"/>
          <w:b/>
          <w:bCs/>
          <w:color w:val="000000"/>
          <w:lang w:val="pt-BR" w:eastAsia="pt-BR" w:bidi="ar-SA"/>
        </w:rPr>
      </w:pPr>
    </w:p>
    <w:p w14:paraId="60F915FC"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4.5</w:t>
      </w:r>
      <w:r w:rsidRPr="00ED6A65">
        <w:rPr>
          <w:rFonts w:eastAsia="Calibri"/>
          <w:color w:val="000000"/>
          <w:lang w:val="pt-BR" w:eastAsia="pt-BR" w:bidi="ar-SA"/>
        </w:rPr>
        <w:t xml:space="preserve"> - Durante a Sessão Pública, as licitantes proponentes serão informadas, em tempo real, o valor do menor lance registrado, sem identificar a proponente, conforme previsto o item 7.3 deste Edital.</w:t>
      </w:r>
    </w:p>
    <w:p w14:paraId="4ECD5C5B" w14:textId="77777777" w:rsidR="00ED6A65" w:rsidRPr="00ED6A65" w:rsidRDefault="00ED6A65" w:rsidP="00ED6A65">
      <w:pPr>
        <w:adjustRightInd w:val="0"/>
        <w:jc w:val="both"/>
        <w:rPr>
          <w:rFonts w:eastAsia="Calibri"/>
          <w:color w:val="000000"/>
          <w:lang w:val="pt-BR" w:eastAsia="pt-BR" w:bidi="ar-SA"/>
        </w:rPr>
      </w:pPr>
    </w:p>
    <w:p w14:paraId="375CF9E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4.6 </w:t>
      </w:r>
      <w:r w:rsidRPr="00ED6A65">
        <w:rPr>
          <w:rFonts w:eastAsia="Calibri"/>
          <w:color w:val="000000"/>
          <w:lang w:val="pt-BR" w:eastAsia="pt-BR" w:bidi="ar-SA"/>
        </w:rPr>
        <w:t>- Encerrada a etapa do envio de lances o Pregoeiro enviará contraproposta a licitante que ofertou o melhor preço para negociar e obter uma da melhor proposta, observando as exigências e condições constantes neste Edital.</w:t>
      </w:r>
    </w:p>
    <w:p w14:paraId="04EC13E0" w14:textId="77777777" w:rsidR="00ED6A65" w:rsidRPr="00ED6A65" w:rsidRDefault="00ED6A65" w:rsidP="00ED6A65">
      <w:pPr>
        <w:adjustRightInd w:val="0"/>
        <w:jc w:val="both"/>
        <w:rPr>
          <w:rFonts w:eastAsia="Calibri"/>
          <w:color w:val="000000"/>
          <w:lang w:val="pt-BR" w:eastAsia="pt-BR" w:bidi="ar-SA"/>
        </w:rPr>
      </w:pPr>
    </w:p>
    <w:p w14:paraId="6FC31CA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4.7 </w:t>
      </w:r>
      <w:r w:rsidRPr="00ED6A65">
        <w:rPr>
          <w:rFonts w:eastAsia="Calibri"/>
          <w:color w:val="000000"/>
          <w:lang w:val="pt-BR" w:eastAsia="pt-BR" w:bidi="ar-SA"/>
        </w:rPr>
        <w:t>- Encerrada a NEGOCIAÇÃO e a última proposta de preço sendo ACEITA e a licitante sendo considerada HABILITADA lhe será concedido prazo de até 2h (duas horas) para que envie A PROPOSTA FINAL DE PREÇOS dentro dos parâmetros concluídos na negociação, conforme disposto nos itens 8.3 e 8.4 deste Edital.</w:t>
      </w:r>
    </w:p>
    <w:p w14:paraId="2B2E961F" w14:textId="77777777" w:rsidR="00ED6A65" w:rsidRPr="00ED6A65" w:rsidRDefault="00ED6A65" w:rsidP="00ED6A65">
      <w:pPr>
        <w:adjustRightInd w:val="0"/>
        <w:jc w:val="both"/>
        <w:rPr>
          <w:rFonts w:eastAsia="Calibri"/>
          <w:color w:val="000000"/>
          <w:lang w:val="pt-BR" w:eastAsia="pt-BR" w:bidi="ar-SA"/>
        </w:rPr>
      </w:pPr>
    </w:p>
    <w:p w14:paraId="3541F54F"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4.7.1</w:t>
      </w:r>
      <w:r w:rsidRPr="00ED6A65">
        <w:rPr>
          <w:rFonts w:eastAsia="Calibri"/>
          <w:color w:val="000000"/>
          <w:lang w:val="pt-BR" w:eastAsia="pt-BR" w:bidi="ar-SA"/>
        </w:rPr>
        <w:t xml:space="preserve"> - Esta nova proposta de preços - PROPOSTA FINAL deve ser enviada com os </w:t>
      </w:r>
      <w:r w:rsidRPr="00ED6A65">
        <w:rPr>
          <w:rFonts w:eastAsia="Calibri"/>
          <w:color w:val="000000"/>
          <w:lang w:val="pt-BR" w:eastAsia="pt-BR" w:bidi="ar-SA"/>
        </w:rPr>
        <w:lastRenderedPageBreak/>
        <w:t>preços readequados, em conformidade com o item 8.12 e seus subitens, deste Edital, conforme modelo do Anexo VI, no que for possível.</w:t>
      </w:r>
    </w:p>
    <w:p w14:paraId="3E6CAD91" w14:textId="77777777" w:rsidR="00ED6A65" w:rsidRPr="00ED6A65" w:rsidRDefault="00ED6A65" w:rsidP="00ED6A65">
      <w:pPr>
        <w:adjustRightInd w:val="0"/>
        <w:jc w:val="both"/>
        <w:rPr>
          <w:rFonts w:eastAsia="Calibri"/>
          <w:color w:val="000000"/>
          <w:lang w:val="pt-BR" w:eastAsia="pt-BR" w:bidi="ar-SA"/>
        </w:rPr>
      </w:pPr>
    </w:p>
    <w:p w14:paraId="6A4B73A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4.7.2</w:t>
      </w:r>
      <w:r w:rsidRPr="00ED6A65">
        <w:rPr>
          <w:rFonts w:eastAsia="Calibri"/>
          <w:color w:val="000000"/>
          <w:lang w:val="pt-BR" w:eastAsia="pt-BR" w:bidi="ar-SA"/>
        </w:rPr>
        <w:t xml:space="preserve"> - Na preparação da PROPOSTA FINAL VENCEDOR COM OS PREÇOS READEQUADOS, conforme modelo do Anexo VI, a proponente deverá ter atenção na sua transcrição, pois, a sua base é aquela inserida no Anexo III - proposta inicial, consubstanciada no último lance considerado como MENOR PREÇO, resultado final da negociação.</w:t>
      </w:r>
    </w:p>
    <w:p w14:paraId="6BA0E805" w14:textId="77777777" w:rsidR="00ED6A65" w:rsidRPr="00ED6A65" w:rsidRDefault="00ED6A65" w:rsidP="00ED6A65">
      <w:pPr>
        <w:adjustRightInd w:val="0"/>
        <w:jc w:val="both"/>
        <w:rPr>
          <w:rFonts w:eastAsia="Calibri"/>
          <w:color w:val="000000"/>
          <w:lang w:val="pt-BR" w:eastAsia="pt-BR" w:bidi="ar-SA"/>
        </w:rPr>
      </w:pPr>
    </w:p>
    <w:p w14:paraId="16F1E88D"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4.7.3</w:t>
      </w:r>
      <w:r w:rsidRPr="00ED6A65">
        <w:rPr>
          <w:rFonts w:eastAsia="Calibri"/>
          <w:color w:val="000000"/>
          <w:lang w:val="pt-BR" w:eastAsia="pt-BR" w:bidi="ar-SA"/>
        </w:rPr>
        <w:t xml:space="preserve"> - Caso haja alguma falha na plataforma eletrônica que dificulte a licitante vencedora de anexar sua proposta final realinhada, o pregoeiro poderá solicitar o envio desta por e-mail.</w:t>
      </w:r>
    </w:p>
    <w:p w14:paraId="59732FE1" w14:textId="77777777" w:rsidR="00ED6A65" w:rsidRPr="00ED6A65" w:rsidRDefault="00ED6A65" w:rsidP="00ED6A65">
      <w:pPr>
        <w:adjustRightInd w:val="0"/>
        <w:jc w:val="both"/>
        <w:rPr>
          <w:rFonts w:eastAsia="Calibri"/>
          <w:color w:val="000000"/>
          <w:lang w:val="pt-BR" w:eastAsia="pt-BR" w:bidi="ar-SA"/>
        </w:rPr>
      </w:pPr>
    </w:p>
    <w:p w14:paraId="3300AF98"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4.8</w:t>
      </w:r>
      <w:r w:rsidRPr="00ED6A65">
        <w:rPr>
          <w:rFonts w:eastAsia="Calibri"/>
          <w:color w:val="000000"/>
          <w:lang w:val="pt-BR" w:eastAsia="pt-BR" w:bidi="ar-SA"/>
        </w:rPr>
        <w:t xml:space="preserve"> - Caso a proponente da melhor proposta seja considerada inabilitada ou que sua proposta não seja aceita, as providências a serem tomadas pelo Pregoeiro se darão conforme disposto nos itens 8.5 e 8.6 deste Edital.</w:t>
      </w:r>
    </w:p>
    <w:p w14:paraId="3C5D206D" w14:textId="77777777" w:rsidR="00ED6A65" w:rsidRPr="00ED6A65" w:rsidRDefault="00ED6A65" w:rsidP="00ED6A65">
      <w:pPr>
        <w:adjustRightInd w:val="0"/>
        <w:jc w:val="both"/>
        <w:rPr>
          <w:rFonts w:eastAsia="Calibri"/>
          <w:color w:val="000000"/>
          <w:lang w:val="pt-BR" w:eastAsia="pt-BR" w:bidi="ar-SA"/>
        </w:rPr>
      </w:pPr>
    </w:p>
    <w:p w14:paraId="5BB1D70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5 - DA DECLARAÇÃO DA LICITANTE VENCEDORA</w:t>
      </w:r>
    </w:p>
    <w:p w14:paraId="5092204C" w14:textId="77777777" w:rsidR="00ED6A65" w:rsidRPr="00ED6A65" w:rsidRDefault="00ED6A65" w:rsidP="00ED6A65">
      <w:pPr>
        <w:adjustRightInd w:val="0"/>
        <w:jc w:val="both"/>
        <w:rPr>
          <w:rFonts w:eastAsia="Calibri"/>
          <w:b/>
          <w:bCs/>
          <w:color w:val="000000"/>
          <w:lang w:val="pt-BR" w:eastAsia="pt-BR" w:bidi="ar-SA"/>
        </w:rPr>
      </w:pPr>
    </w:p>
    <w:p w14:paraId="10EDE2C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5.1</w:t>
      </w:r>
      <w:r w:rsidRPr="00ED6A65">
        <w:rPr>
          <w:rFonts w:eastAsia="Calibri"/>
          <w:color w:val="000000"/>
          <w:lang w:val="pt-BR" w:eastAsia="pt-BR" w:bidi="ar-SA"/>
        </w:rPr>
        <w:t xml:space="preserve"> - Com a proposta final da proponente considerada aceitável e o cumprimento das exigências referentes à documentação, A LICITANTE DETENTORA DA MELHOR PROPOSTA SERÁ CONSIDERADA VENCEDORA DO CERTAME, conforme dispõe o item 8.8 deste Edital.</w:t>
      </w:r>
    </w:p>
    <w:p w14:paraId="11216D45" w14:textId="77777777" w:rsidR="00ED6A65" w:rsidRPr="00ED6A65" w:rsidRDefault="00ED6A65" w:rsidP="00ED6A65">
      <w:pPr>
        <w:adjustRightInd w:val="0"/>
        <w:jc w:val="both"/>
        <w:rPr>
          <w:rFonts w:eastAsia="Calibri"/>
          <w:b/>
          <w:bCs/>
          <w:color w:val="000000"/>
          <w:lang w:val="pt-BR" w:eastAsia="pt-BR" w:bidi="ar-SA"/>
        </w:rPr>
      </w:pPr>
    </w:p>
    <w:p w14:paraId="4A69B167"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6 - DA ADJUDICAÇÃO, HOMOLOGAÇÃO E CONVOCAÇÃO PARA ASSINATURA DO TERMO DE COMPROMISSO</w:t>
      </w:r>
    </w:p>
    <w:p w14:paraId="53C7A53E" w14:textId="77777777" w:rsidR="00ED6A65" w:rsidRPr="00ED6A65" w:rsidRDefault="00ED6A65" w:rsidP="00ED6A65">
      <w:pPr>
        <w:adjustRightInd w:val="0"/>
        <w:jc w:val="both"/>
        <w:rPr>
          <w:rFonts w:eastAsia="Calibri"/>
          <w:b/>
          <w:bCs/>
          <w:color w:val="000000"/>
          <w:lang w:val="pt-BR" w:eastAsia="pt-BR" w:bidi="ar-SA"/>
        </w:rPr>
      </w:pPr>
    </w:p>
    <w:p w14:paraId="2D1B19C9"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6.1 - </w:t>
      </w:r>
      <w:r w:rsidRPr="00ED6A65">
        <w:rPr>
          <w:rFonts w:eastAsia="Calibri"/>
          <w:color w:val="000000"/>
          <w:lang w:val="pt-BR" w:eastAsia="pt-BR" w:bidi="ar-SA"/>
        </w:rPr>
        <w:t>Após a declaração da licitante como vencedora do certame licitatório o processo será adjudicado e homologado com a convocação para que a vencedora assine o Contrato Administrativo ou o Termo de Compromisso da Ata de Registro de Preços, conforme o caso, no prazo de 5 (cinco) dias úteis, a contar do ato convocatório.</w:t>
      </w:r>
    </w:p>
    <w:p w14:paraId="03B8FAD5" w14:textId="77777777" w:rsidR="00ED6A65" w:rsidRPr="00ED6A65" w:rsidRDefault="00ED6A65" w:rsidP="00ED6A65">
      <w:pPr>
        <w:adjustRightInd w:val="0"/>
        <w:jc w:val="both"/>
        <w:rPr>
          <w:rFonts w:eastAsia="Calibri"/>
          <w:b/>
          <w:bCs/>
          <w:color w:val="000000"/>
          <w:lang w:val="pt-BR" w:eastAsia="pt-BR" w:bidi="ar-SA"/>
        </w:rPr>
      </w:pPr>
    </w:p>
    <w:p w14:paraId="6A7B637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6.2 </w:t>
      </w:r>
      <w:r w:rsidRPr="00ED6A65">
        <w:rPr>
          <w:rFonts w:eastAsia="Calibri"/>
          <w:color w:val="000000"/>
          <w:lang w:val="pt-BR" w:eastAsia="pt-BR" w:bidi="ar-SA"/>
        </w:rPr>
        <w:t>- No caso da assinatura do Termo de Compromisso da Ata de REGISTRO DE PREÇOS a efetiva contratação se dará através da emissão de cada AF - Autorização de Fornecimento, acompanhada da respectiva nota de empenho da despesa, em conformidade com o art. 62, da Lei nº 8.666/93.</w:t>
      </w:r>
    </w:p>
    <w:p w14:paraId="1AA2CA62" w14:textId="77777777" w:rsidR="00ED6A65" w:rsidRPr="00ED6A65" w:rsidRDefault="00ED6A65" w:rsidP="00ED6A65">
      <w:pPr>
        <w:adjustRightInd w:val="0"/>
        <w:jc w:val="both"/>
        <w:rPr>
          <w:rFonts w:eastAsia="Calibri"/>
          <w:color w:val="000000"/>
          <w:lang w:val="pt-BR" w:eastAsia="pt-BR" w:bidi="ar-SA"/>
        </w:rPr>
      </w:pPr>
    </w:p>
    <w:p w14:paraId="723ACD64"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7 - DO VALOR MÁXIMO DA LICITAÇÃO E DO PAGAMENTO</w:t>
      </w:r>
    </w:p>
    <w:p w14:paraId="54E67395" w14:textId="77777777" w:rsidR="00ED6A65" w:rsidRPr="00ED6A65" w:rsidRDefault="00ED6A65" w:rsidP="00ED6A65">
      <w:pPr>
        <w:adjustRightInd w:val="0"/>
        <w:jc w:val="both"/>
        <w:rPr>
          <w:rFonts w:eastAsia="Calibri"/>
          <w:color w:val="000000"/>
          <w:lang w:val="pt-BR" w:eastAsia="pt-BR" w:bidi="ar-SA"/>
        </w:rPr>
      </w:pPr>
    </w:p>
    <w:p w14:paraId="27ECF784"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7.1 </w:t>
      </w:r>
      <w:r w:rsidRPr="00ED6A65">
        <w:rPr>
          <w:rFonts w:eastAsia="Calibri"/>
          <w:color w:val="000000"/>
          <w:lang w:val="pt-BR" w:eastAsia="pt-BR" w:bidi="ar-SA"/>
        </w:rPr>
        <w:t>- O VALOR TOTAL MÁXIMO ACEITÁVEL para o total desta licitação fica estipulado em R$ 48.820,00 (quarenta e oito mil e oitocentos e vinte reais).</w:t>
      </w:r>
    </w:p>
    <w:p w14:paraId="48E05B5E" w14:textId="77777777" w:rsidR="00ED6A65" w:rsidRPr="00ED6A65" w:rsidRDefault="00ED6A65" w:rsidP="00ED6A65">
      <w:pPr>
        <w:adjustRightInd w:val="0"/>
        <w:jc w:val="both"/>
        <w:rPr>
          <w:rFonts w:eastAsia="Calibri"/>
          <w:color w:val="000000"/>
          <w:lang w:val="pt-BR" w:eastAsia="pt-BR" w:bidi="ar-SA"/>
        </w:rPr>
      </w:pPr>
    </w:p>
    <w:p w14:paraId="621E0BE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7.1.1</w:t>
      </w:r>
      <w:r w:rsidRPr="00ED6A65">
        <w:rPr>
          <w:rFonts w:eastAsia="Calibri"/>
          <w:color w:val="000000"/>
          <w:lang w:val="pt-BR" w:eastAsia="pt-BR" w:bidi="ar-SA"/>
        </w:rPr>
        <w:t xml:space="preserve"> - O valor máximo aceitável para CADA ITEM é o que consta na TABELA do Anexo I.</w:t>
      </w:r>
    </w:p>
    <w:p w14:paraId="35BA6B57" w14:textId="77777777" w:rsidR="00ED6A65" w:rsidRPr="00ED6A65" w:rsidRDefault="00ED6A65" w:rsidP="00ED6A65">
      <w:pPr>
        <w:adjustRightInd w:val="0"/>
        <w:jc w:val="both"/>
        <w:rPr>
          <w:rFonts w:eastAsia="Calibri"/>
          <w:b/>
          <w:bCs/>
          <w:color w:val="000000"/>
          <w:lang w:val="pt-BR" w:eastAsia="pt-BR" w:bidi="ar-SA"/>
        </w:rPr>
      </w:pPr>
    </w:p>
    <w:p w14:paraId="4BB4AFB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 xml:space="preserve">7.2 </w:t>
      </w:r>
      <w:r w:rsidRPr="00ED6A65">
        <w:rPr>
          <w:rFonts w:eastAsia="Calibri"/>
          <w:color w:val="000000"/>
          <w:lang w:val="pt-BR" w:eastAsia="pt-BR" w:bidi="ar-SA"/>
        </w:rPr>
        <w:t xml:space="preserve">- Havendo oferta com valor superior ou com percentual inferior ao que for estipulado, ainda que sigiloso, seja para cada item ou para o total A PROPOSTA NÃO </w:t>
      </w:r>
      <w:r w:rsidRPr="00ED6A65">
        <w:rPr>
          <w:rFonts w:eastAsia="Calibri"/>
          <w:color w:val="000000"/>
          <w:lang w:val="pt-BR" w:eastAsia="pt-BR" w:bidi="ar-SA"/>
        </w:rPr>
        <w:lastRenderedPageBreak/>
        <w:t xml:space="preserve">SERÁ ACEITA E SERÁ DESCLASSIFICADA de imediato. </w:t>
      </w:r>
    </w:p>
    <w:p w14:paraId="6DC5C16A" w14:textId="77777777" w:rsidR="00ED6A65" w:rsidRPr="00ED6A65" w:rsidRDefault="00ED6A65" w:rsidP="00ED6A65">
      <w:pPr>
        <w:adjustRightInd w:val="0"/>
        <w:jc w:val="both"/>
        <w:rPr>
          <w:rFonts w:eastAsia="Calibri"/>
          <w:color w:val="000000"/>
          <w:lang w:val="pt-BR" w:eastAsia="pt-BR" w:bidi="ar-SA"/>
        </w:rPr>
      </w:pPr>
    </w:p>
    <w:p w14:paraId="5699F9B7"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7.3</w:t>
      </w:r>
      <w:r w:rsidRPr="00ED6A65">
        <w:rPr>
          <w:rFonts w:eastAsia="Calibri"/>
          <w:color w:val="000000"/>
          <w:lang w:val="pt-BR" w:eastAsia="pt-BR" w:bidi="ar-SA"/>
        </w:rPr>
        <w:t xml:space="preserve"> - O valor a ser contratado será quitado conforme a execução contratual pela vencedora do certame, seja por item, por lote ou no total, mediante apresentação de nota fiscal/fatura e na seguinte forma:</w:t>
      </w:r>
    </w:p>
    <w:p w14:paraId="6C0DC535" w14:textId="77777777" w:rsidR="00ED6A65" w:rsidRPr="00ED6A65" w:rsidRDefault="00ED6A65" w:rsidP="00ED6A65">
      <w:pPr>
        <w:adjustRightInd w:val="0"/>
        <w:jc w:val="both"/>
        <w:rPr>
          <w:rFonts w:eastAsia="Calibri"/>
          <w:color w:val="000000"/>
          <w:lang w:val="pt-BR" w:eastAsia="pt-BR" w:bidi="ar-SA"/>
        </w:rPr>
      </w:pPr>
    </w:p>
    <w:p w14:paraId="67537963"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7.3.1</w:t>
      </w:r>
      <w:r w:rsidRPr="00ED6A65">
        <w:rPr>
          <w:rFonts w:eastAsia="Calibri"/>
          <w:color w:val="000000"/>
          <w:lang w:val="pt-BR" w:eastAsia="pt-BR" w:bidi="ar-SA"/>
        </w:rPr>
        <w:t xml:space="preserve"> - Em até 30 dias após a emissão da nota fiscal;</w:t>
      </w:r>
    </w:p>
    <w:p w14:paraId="0864C3FA" w14:textId="77777777" w:rsidR="00ED6A65" w:rsidRPr="00ED6A65" w:rsidRDefault="00ED6A65" w:rsidP="00ED6A65">
      <w:pPr>
        <w:adjustRightInd w:val="0"/>
        <w:jc w:val="both"/>
        <w:rPr>
          <w:rFonts w:eastAsia="Calibri"/>
          <w:color w:val="000000"/>
          <w:lang w:val="pt-BR" w:eastAsia="pt-BR" w:bidi="ar-SA"/>
        </w:rPr>
      </w:pPr>
    </w:p>
    <w:p w14:paraId="1CBF0EB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7.3.2</w:t>
      </w:r>
      <w:r w:rsidRPr="00ED6A65">
        <w:rPr>
          <w:rFonts w:eastAsia="Calibri"/>
          <w:color w:val="000000"/>
          <w:lang w:val="pt-BR" w:eastAsia="pt-BR" w:bidi="ar-SA"/>
        </w:rPr>
        <w:t xml:space="preserve"> - Para a efetivação do pagamento a licitante deverá obrigatoriamente apresentar a sua regularidade junto ao INSS, FGTS, Certidão de Débitos Estadual e Débitos Trabalhistas.</w:t>
      </w:r>
    </w:p>
    <w:p w14:paraId="68A41B21" w14:textId="77777777" w:rsidR="00ED6A65" w:rsidRPr="00ED6A65" w:rsidRDefault="00ED6A65" w:rsidP="00ED6A65">
      <w:pPr>
        <w:adjustRightInd w:val="0"/>
        <w:jc w:val="both"/>
        <w:rPr>
          <w:rFonts w:eastAsia="Calibri"/>
          <w:color w:val="000000"/>
          <w:lang w:val="pt-BR" w:eastAsia="pt-BR" w:bidi="ar-SA"/>
        </w:rPr>
      </w:pPr>
    </w:p>
    <w:p w14:paraId="7AB1B7F9"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 xml:space="preserve">8 - DO PROVEDOR DO SISTEMA ELETRÔNICO </w:t>
      </w:r>
    </w:p>
    <w:p w14:paraId="0EEBB662" w14:textId="77777777" w:rsidR="00ED6A65" w:rsidRPr="00ED6A65" w:rsidRDefault="00ED6A65" w:rsidP="00ED6A65">
      <w:pPr>
        <w:adjustRightInd w:val="0"/>
        <w:jc w:val="both"/>
        <w:rPr>
          <w:rFonts w:eastAsia="Calibri"/>
          <w:color w:val="000000"/>
          <w:lang w:val="pt-BR" w:eastAsia="pt-BR" w:bidi="ar-SA"/>
        </w:rPr>
      </w:pPr>
    </w:p>
    <w:p w14:paraId="03C088E0"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8.1</w:t>
      </w:r>
      <w:r w:rsidRPr="00ED6A65">
        <w:rPr>
          <w:rFonts w:eastAsia="Calibri"/>
          <w:color w:val="000000"/>
          <w:lang w:val="pt-BR" w:eastAsia="pt-BR" w:bidi="ar-SA"/>
        </w:rPr>
        <w:t xml:space="preserve"> </w:t>
      </w:r>
      <w:r w:rsidRPr="00ED6A65">
        <w:rPr>
          <w:rFonts w:eastAsia="Calibri"/>
          <w:b/>
          <w:bCs/>
          <w:color w:val="000000"/>
          <w:lang w:val="pt-BR" w:eastAsia="pt-BR" w:bidi="ar-SA"/>
        </w:rPr>
        <w:t xml:space="preserve">- O provedor do sistema eletrônico para este processo licitatório: BOLSA DE LICITAÇÕES DO BRASIL - BLL: </w:t>
      </w:r>
      <w:r w:rsidRPr="00ED6A65">
        <w:rPr>
          <w:rFonts w:eastAsia="Calibri"/>
          <w:color w:val="000000"/>
          <w:lang w:val="pt-BR" w:eastAsia="pt-BR" w:bidi="ar-SA"/>
        </w:rPr>
        <w:t>www.bll.org.br - e-mail: contato@bll.org.br - telefone (41) 3097.4600</w:t>
      </w:r>
    </w:p>
    <w:p w14:paraId="0C4FA07E" w14:textId="77777777" w:rsidR="00ED6A65" w:rsidRPr="00ED6A65" w:rsidRDefault="00ED6A65" w:rsidP="00ED6A65">
      <w:pPr>
        <w:adjustRightInd w:val="0"/>
        <w:jc w:val="both"/>
        <w:rPr>
          <w:rFonts w:eastAsia="Calibri"/>
          <w:color w:val="000000"/>
          <w:lang w:val="pt-BR" w:eastAsia="pt-BR" w:bidi="ar-SA"/>
        </w:rPr>
      </w:pPr>
    </w:p>
    <w:p w14:paraId="65CCAE34"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9 - DA PUBLICIDADE DOS ATOS ADMINISTRATIVOS</w:t>
      </w:r>
    </w:p>
    <w:p w14:paraId="7843F613" w14:textId="77777777" w:rsidR="00ED6A65" w:rsidRPr="00ED6A65" w:rsidRDefault="00ED6A65" w:rsidP="00ED6A65">
      <w:pPr>
        <w:adjustRightInd w:val="0"/>
        <w:jc w:val="both"/>
        <w:rPr>
          <w:rFonts w:eastAsia="Calibri"/>
          <w:color w:val="000000"/>
          <w:lang w:val="pt-BR" w:eastAsia="pt-BR" w:bidi="ar-SA"/>
        </w:rPr>
      </w:pPr>
    </w:p>
    <w:p w14:paraId="62443A66"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9.1</w:t>
      </w:r>
      <w:r w:rsidRPr="00ED6A65">
        <w:rPr>
          <w:rFonts w:eastAsia="Calibri"/>
          <w:color w:val="000000"/>
          <w:lang w:val="pt-BR" w:eastAsia="pt-BR" w:bidi="ar-SA"/>
        </w:rPr>
        <w:t xml:space="preserve"> - Este Edital está disponível no site da Prefeitura Municipal e onde serão publicados todos os atos administrativos, recursos, contrarrazões, julgamentos, atas e outros pertinentes desta licitação: www.itamonte.mg.gov.br e no portal da transparência no endereço eletrônico http://transparencia.itamonte.mg.gov.br/ </w:t>
      </w:r>
    </w:p>
    <w:p w14:paraId="6E8152DD" w14:textId="77777777" w:rsidR="00ED6A65" w:rsidRPr="00ED6A65" w:rsidRDefault="00ED6A65" w:rsidP="00ED6A65">
      <w:pPr>
        <w:adjustRightInd w:val="0"/>
        <w:jc w:val="both"/>
        <w:rPr>
          <w:rFonts w:eastAsia="Calibri"/>
          <w:b/>
          <w:bCs/>
          <w:color w:val="000000"/>
          <w:lang w:val="pt-BR" w:eastAsia="pt-BR" w:bidi="ar-SA"/>
        </w:rPr>
      </w:pPr>
    </w:p>
    <w:p w14:paraId="7254D321" w14:textId="77777777" w:rsidR="00ED6A65" w:rsidRPr="00ED6A65" w:rsidRDefault="00ED6A65" w:rsidP="00ED6A65">
      <w:pPr>
        <w:adjustRightInd w:val="0"/>
        <w:jc w:val="both"/>
        <w:rPr>
          <w:rFonts w:eastAsia="Calibri"/>
          <w:color w:val="000000"/>
          <w:lang w:val="pt-BR" w:eastAsia="pt-BR" w:bidi="ar-SA"/>
        </w:rPr>
      </w:pPr>
      <w:r w:rsidRPr="00ED6A65">
        <w:rPr>
          <w:rFonts w:eastAsia="Calibri"/>
          <w:b/>
          <w:bCs/>
          <w:color w:val="000000"/>
          <w:lang w:val="pt-BR" w:eastAsia="pt-BR" w:bidi="ar-SA"/>
        </w:rPr>
        <w:t>9.2</w:t>
      </w:r>
      <w:r w:rsidRPr="00ED6A65">
        <w:rPr>
          <w:rFonts w:eastAsia="Calibri"/>
          <w:color w:val="000000"/>
          <w:lang w:val="pt-BR" w:eastAsia="pt-BR" w:bidi="ar-SA"/>
        </w:rPr>
        <w:t xml:space="preserve"> - Informações poderão ser solicitadas pelo telefone (35) 3363-1655 ou pelo e-mail: licitacao@itamonte.mg.gov.br ou licitacaoitamonte@yahoo.com.br.</w:t>
      </w:r>
    </w:p>
    <w:p w14:paraId="3B349A17" w14:textId="77777777" w:rsidR="00ED6A65" w:rsidRPr="00ED6A65" w:rsidRDefault="00ED6A65" w:rsidP="00ED6A65">
      <w:pPr>
        <w:adjustRightInd w:val="0"/>
        <w:jc w:val="both"/>
        <w:rPr>
          <w:rFonts w:eastAsia="Calibri"/>
          <w:color w:val="000000"/>
          <w:lang w:val="pt-BR" w:eastAsia="pt-BR" w:bidi="ar-SA"/>
        </w:rPr>
      </w:pPr>
    </w:p>
    <w:p w14:paraId="6C083CFE" w14:textId="77777777" w:rsidR="00ED6A65" w:rsidRPr="00ED6A65" w:rsidRDefault="00ED6A65" w:rsidP="00ED6A65">
      <w:pPr>
        <w:adjustRightInd w:val="0"/>
        <w:jc w:val="both"/>
        <w:rPr>
          <w:rFonts w:eastAsia="Calibri"/>
          <w:b/>
          <w:bCs/>
          <w:color w:val="000000"/>
          <w:lang w:val="pt-BR" w:eastAsia="pt-BR" w:bidi="ar-SA"/>
        </w:rPr>
      </w:pPr>
      <w:r w:rsidRPr="00ED6A65">
        <w:rPr>
          <w:rFonts w:eastAsia="Calibri"/>
          <w:b/>
          <w:bCs/>
          <w:color w:val="000000"/>
          <w:lang w:val="pt-BR" w:eastAsia="pt-BR" w:bidi="ar-SA"/>
        </w:rPr>
        <w:t>9.3</w:t>
      </w:r>
      <w:r w:rsidRPr="00ED6A65">
        <w:rPr>
          <w:rFonts w:eastAsia="Calibri"/>
          <w:color w:val="000000"/>
          <w:lang w:val="pt-BR" w:eastAsia="pt-BR" w:bidi="ar-SA"/>
        </w:rPr>
        <w:t xml:space="preserve"> - Localização do Setor de Licitações: Rua Prefeito José Ribeiro Pereira Filho, nº 206 – Centro - Itamonte - MG - CEP: 37.466-000.</w:t>
      </w:r>
    </w:p>
    <w:p w14:paraId="1318D7E8" w14:textId="77777777" w:rsidR="00ED6A65" w:rsidRPr="00ED6A65" w:rsidRDefault="00ED6A65" w:rsidP="00ED6A65">
      <w:pPr>
        <w:widowControl/>
        <w:adjustRightInd w:val="0"/>
        <w:rPr>
          <w:rFonts w:eastAsia="Calibri"/>
          <w:color w:val="000000"/>
          <w:lang w:val="pt-BR" w:eastAsia="pt-BR" w:bidi="ar-SA"/>
        </w:rPr>
      </w:pPr>
    </w:p>
    <w:p w14:paraId="3B1FAE08" w14:textId="77777777" w:rsidR="00ED6A65" w:rsidRPr="00ED6A65" w:rsidRDefault="00ED6A65" w:rsidP="00ED6A65">
      <w:pPr>
        <w:widowControl/>
        <w:adjustRightInd w:val="0"/>
        <w:jc w:val="both"/>
        <w:rPr>
          <w:rFonts w:eastAsia="Calibri"/>
          <w:color w:val="000000"/>
          <w:lang w:val="pt-BR" w:eastAsia="pt-BR" w:bidi="ar-SA"/>
        </w:rPr>
      </w:pPr>
    </w:p>
    <w:p w14:paraId="49643F13" w14:textId="77777777" w:rsidR="00ED6A65" w:rsidRPr="00ED6A65" w:rsidRDefault="00ED6A65" w:rsidP="00ED6A65">
      <w:pPr>
        <w:widowControl/>
        <w:adjustRightInd w:val="0"/>
        <w:jc w:val="both"/>
        <w:rPr>
          <w:rFonts w:eastAsia="Calibri"/>
          <w:color w:val="000000"/>
          <w:lang w:val="pt-BR" w:eastAsia="pt-BR" w:bidi="ar-SA"/>
        </w:rPr>
      </w:pPr>
    </w:p>
    <w:p w14:paraId="25D49166" w14:textId="53C7A78F"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Itamonte, 1</w:t>
      </w:r>
      <w:r w:rsidR="00367D8E">
        <w:rPr>
          <w:rFonts w:eastAsia="Calibri"/>
          <w:color w:val="000000"/>
          <w:lang w:val="pt-BR" w:eastAsia="pt-BR" w:bidi="ar-SA"/>
        </w:rPr>
        <w:t xml:space="preserve">4 de julho de </w:t>
      </w:r>
      <w:r w:rsidRPr="00ED6A65">
        <w:rPr>
          <w:rFonts w:eastAsia="Calibri"/>
          <w:color w:val="000000"/>
          <w:lang w:val="pt-BR" w:eastAsia="pt-BR" w:bidi="ar-SA"/>
        </w:rPr>
        <w:t>2021</w:t>
      </w:r>
    </w:p>
    <w:p w14:paraId="66DAB332" w14:textId="77777777" w:rsidR="00ED6A65" w:rsidRPr="00ED6A65" w:rsidRDefault="00ED6A65" w:rsidP="00ED6A65">
      <w:pPr>
        <w:widowControl/>
        <w:adjustRightInd w:val="0"/>
        <w:jc w:val="center"/>
        <w:rPr>
          <w:rFonts w:eastAsia="Calibri"/>
          <w:color w:val="000000"/>
          <w:lang w:val="pt-BR" w:eastAsia="pt-BR" w:bidi="ar-SA"/>
        </w:rPr>
      </w:pPr>
    </w:p>
    <w:p w14:paraId="6F196764" w14:textId="77777777" w:rsidR="00ED6A65" w:rsidRPr="00ED6A65" w:rsidRDefault="00ED6A65" w:rsidP="00ED6A65">
      <w:pPr>
        <w:widowControl/>
        <w:adjustRightInd w:val="0"/>
        <w:jc w:val="center"/>
        <w:rPr>
          <w:rFonts w:eastAsia="Calibri"/>
          <w:color w:val="000000"/>
          <w:lang w:val="pt-BR" w:eastAsia="pt-BR" w:bidi="ar-SA"/>
        </w:rPr>
      </w:pPr>
    </w:p>
    <w:p w14:paraId="3CA06C8D"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________________________________</w:t>
      </w:r>
    </w:p>
    <w:p w14:paraId="7171358F"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SECRETÁRIO MUNICIPAL DE DESENVOLVIMENTO SOCIAL</w:t>
      </w:r>
    </w:p>
    <w:p w14:paraId="1F20B513"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SILVIO SANTORO JUNIOR</w:t>
      </w:r>
    </w:p>
    <w:p w14:paraId="44CF52C6" w14:textId="77777777" w:rsidR="00ED6A65" w:rsidRPr="00ED6A65" w:rsidRDefault="00ED6A65" w:rsidP="00ED6A65">
      <w:pPr>
        <w:widowControl/>
        <w:adjustRightInd w:val="0"/>
        <w:jc w:val="both"/>
        <w:rPr>
          <w:rFonts w:eastAsia="Calibri"/>
          <w:color w:val="000000"/>
          <w:lang w:val="pt-BR" w:eastAsia="pt-BR" w:bidi="ar-SA"/>
        </w:rPr>
      </w:pPr>
    </w:p>
    <w:p w14:paraId="60A74A99" w14:textId="77777777" w:rsidR="00ED6A65" w:rsidRPr="00ED6A65" w:rsidRDefault="00ED6A65" w:rsidP="00ED6A65">
      <w:pPr>
        <w:widowControl/>
        <w:adjustRightInd w:val="0"/>
        <w:jc w:val="both"/>
        <w:rPr>
          <w:rFonts w:eastAsia="Calibri"/>
          <w:color w:val="000000"/>
          <w:lang w:val="pt-BR" w:eastAsia="pt-BR" w:bidi="ar-SA"/>
        </w:rPr>
      </w:pPr>
    </w:p>
    <w:p w14:paraId="0CE5B32A"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________________________________</w:t>
      </w:r>
    </w:p>
    <w:p w14:paraId="63171518"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ANA PAULA FRANCO DA ROSA RIBEIRO SANTOS</w:t>
      </w:r>
    </w:p>
    <w:p w14:paraId="07911476" w14:textId="2D73F8A2" w:rsid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Pregoeira</w:t>
      </w:r>
    </w:p>
    <w:p w14:paraId="551636F7" w14:textId="504792F2" w:rsidR="00367D8E" w:rsidRDefault="00367D8E" w:rsidP="00ED6A65">
      <w:pPr>
        <w:widowControl/>
        <w:adjustRightInd w:val="0"/>
        <w:jc w:val="center"/>
        <w:rPr>
          <w:rFonts w:eastAsia="Calibri"/>
          <w:color w:val="000000"/>
          <w:lang w:val="pt-BR" w:eastAsia="pt-BR" w:bidi="ar-SA"/>
        </w:rPr>
      </w:pPr>
    </w:p>
    <w:p w14:paraId="64DD395C" w14:textId="15EE6A65" w:rsidR="00367D8E" w:rsidRDefault="00367D8E" w:rsidP="00ED6A65">
      <w:pPr>
        <w:widowControl/>
        <w:adjustRightInd w:val="0"/>
        <w:jc w:val="center"/>
        <w:rPr>
          <w:rFonts w:eastAsia="Calibri"/>
          <w:color w:val="000000"/>
          <w:lang w:val="pt-BR" w:eastAsia="pt-BR" w:bidi="ar-SA"/>
        </w:rPr>
      </w:pPr>
    </w:p>
    <w:p w14:paraId="767474B6" w14:textId="77777777" w:rsidR="00367D8E" w:rsidRPr="00ED6A65" w:rsidRDefault="00367D8E" w:rsidP="00ED6A65">
      <w:pPr>
        <w:widowControl/>
        <w:adjustRightInd w:val="0"/>
        <w:jc w:val="center"/>
        <w:rPr>
          <w:rFonts w:eastAsia="Calibri"/>
          <w:color w:val="000000"/>
          <w:lang w:val="pt-BR" w:eastAsia="pt-BR" w:bidi="ar-SA"/>
        </w:rPr>
      </w:pPr>
    </w:p>
    <w:p w14:paraId="63CAA511" w14:textId="77777777" w:rsidR="00ED6A65" w:rsidRPr="00ED6A65" w:rsidRDefault="00ED6A65" w:rsidP="00ED6A65">
      <w:pPr>
        <w:widowControl/>
        <w:adjustRightInd w:val="0"/>
        <w:jc w:val="center"/>
        <w:rPr>
          <w:rFonts w:eastAsia="Calibri"/>
          <w:color w:val="000000"/>
          <w:lang w:val="pt-BR" w:eastAsia="pt-BR" w:bidi="ar-SA"/>
        </w:rPr>
      </w:pPr>
    </w:p>
    <w:p w14:paraId="702B71D6" w14:textId="7A261E0D"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 xml:space="preserve">Processo 94/2021 </w:t>
      </w:r>
      <w:r w:rsidR="00367D8E">
        <w:rPr>
          <w:rFonts w:eastAsia="Calibri"/>
          <w:b/>
          <w:bCs/>
          <w:color w:val="000000"/>
          <w:lang w:val="pt-BR" w:eastAsia="pt-BR" w:bidi="ar-SA"/>
        </w:rPr>
        <w:tab/>
      </w:r>
      <w:r w:rsidR="00367D8E">
        <w:rPr>
          <w:rFonts w:eastAsia="Calibri"/>
          <w:b/>
          <w:bCs/>
          <w:color w:val="000000"/>
          <w:lang w:val="pt-BR" w:eastAsia="pt-BR" w:bidi="ar-SA"/>
        </w:rPr>
        <w:tab/>
      </w:r>
      <w:r w:rsidRPr="00ED6A65">
        <w:rPr>
          <w:rFonts w:eastAsia="Calibri"/>
          <w:b/>
          <w:bCs/>
          <w:color w:val="000000"/>
          <w:lang w:val="pt-BR" w:eastAsia="pt-BR" w:bidi="ar-SA"/>
        </w:rPr>
        <w:t>Modalidade: Pregão eletrônico Nº Modalidade: 31</w:t>
      </w:r>
    </w:p>
    <w:p w14:paraId="4DBB17D3" w14:textId="77777777" w:rsidR="00ED6A65" w:rsidRPr="00ED6A65" w:rsidRDefault="00ED6A65" w:rsidP="00ED6A65">
      <w:pPr>
        <w:widowControl/>
        <w:adjustRightInd w:val="0"/>
        <w:jc w:val="both"/>
        <w:rPr>
          <w:rFonts w:eastAsia="Calibri"/>
          <w:color w:val="000000"/>
          <w:lang w:val="pt-BR" w:eastAsia="pt-BR" w:bidi="ar-SA"/>
        </w:rPr>
      </w:pPr>
    </w:p>
    <w:p w14:paraId="1D8DE7E0" w14:textId="77777777" w:rsidR="00ED6A65" w:rsidRPr="00ED6A65" w:rsidRDefault="00ED6A65" w:rsidP="00ED6A65">
      <w:pPr>
        <w:widowControl/>
        <w:adjustRightInd w:val="0"/>
        <w:jc w:val="both"/>
        <w:rPr>
          <w:rFonts w:eastAsia="Calibri"/>
          <w:color w:val="000000"/>
          <w:lang w:val="pt-BR" w:eastAsia="pt-BR" w:bidi="ar-SA"/>
        </w:rPr>
      </w:pPr>
    </w:p>
    <w:p w14:paraId="68053744"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III</w:t>
      </w:r>
    </w:p>
    <w:p w14:paraId="2B262311" w14:textId="77777777" w:rsidR="00ED6A65" w:rsidRPr="00ED6A65" w:rsidRDefault="00ED6A65" w:rsidP="00ED6A65">
      <w:pPr>
        <w:widowControl/>
        <w:adjustRightInd w:val="0"/>
        <w:jc w:val="center"/>
        <w:rPr>
          <w:rFonts w:eastAsia="Calibri"/>
          <w:b/>
          <w:bCs/>
          <w:color w:val="000000"/>
          <w:lang w:val="pt-BR" w:eastAsia="pt-BR" w:bidi="ar-SA"/>
        </w:rPr>
      </w:pPr>
    </w:p>
    <w:p w14:paraId="711C0436"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b/>
          <w:bCs/>
          <w:color w:val="000000"/>
          <w:lang w:val="pt-BR" w:eastAsia="pt-BR" w:bidi="ar-SA"/>
        </w:rPr>
        <w:t>FICHA TÉCNICA DESCRITIVA DO OBJETO</w:t>
      </w:r>
    </w:p>
    <w:p w14:paraId="5ADA7EEE" w14:textId="77777777" w:rsidR="00ED6A65" w:rsidRPr="00ED6A65" w:rsidRDefault="00ED6A65" w:rsidP="00ED6A65">
      <w:pPr>
        <w:widowControl/>
        <w:adjustRightInd w:val="0"/>
        <w:jc w:val="center"/>
        <w:rPr>
          <w:rFonts w:eastAsia="Calibri"/>
          <w:color w:val="000000"/>
          <w:lang w:val="pt-BR" w:eastAsia="pt-BR" w:bidi="ar-SA"/>
        </w:rPr>
      </w:pPr>
    </w:p>
    <w:p w14:paraId="0B445F49" w14:textId="77777777" w:rsidR="00ED6A65" w:rsidRPr="00ED6A65" w:rsidRDefault="00ED6A65" w:rsidP="00ED6A65">
      <w:pPr>
        <w:widowControl/>
        <w:adjustRightInd w:val="0"/>
        <w:jc w:val="both"/>
        <w:rPr>
          <w:rFonts w:eastAsia="Calibri"/>
          <w:color w:val="000000"/>
          <w:lang w:val="pt-BR" w:eastAsia="pt-BR" w:bidi="ar-SA"/>
        </w:rPr>
      </w:pPr>
    </w:p>
    <w:p w14:paraId="5908196F" w14:textId="77777777" w:rsidR="00ED6A65" w:rsidRPr="00367D8E" w:rsidRDefault="00ED6A65" w:rsidP="00ED6A65">
      <w:pPr>
        <w:widowControl/>
        <w:adjustRightInd w:val="0"/>
        <w:rPr>
          <w:rFonts w:eastAsia="Calibri"/>
          <w:color w:val="000000"/>
          <w:sz w:val="18"/>
          <w:szCs w:val="18"/>
          <w:lang w:val="pt-BR" w:eastAsia="pt-BR" w:bidi="ar-SA"/>
        </w:rPr>
      </w:pPr>
      <w:r w:rsidRPr="00ED6A65">
        <w:rPr>
          <w:rFonts w:eastAsia="Calibri"/>
          <w:color w:val="000000"/>
          <w:lang w:val="pt-BR" w:eastAsia="pt-BR" w:bidi="ar-SA"/>
        </w:rPr>
        <w:t xml:space="preserve"> </w:t>
      </w:r>
      <w:r w:rsidRPr="00367D8E">
        <w:rPr>
          <w:rFonts w:eastAsia="Calibri"/>
          <w:color w:val="000000"/>
          <w:sz w:val="18"/>
          <w:szCs w:val="18"/>
          <w:lang w:val="pt-BR" w:eastAsia="pt-BR" w:bidi="ar-SA"/>
        </w:rPr>
        <w:t>Lote: 1 - CESTA BÁSICA PARA PESSOA CARENTE</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ED6A65" w:rsidRPr="00367D8E" w14:paraId="030AF978" w14:textId="77777777" w:rsidTr="00367D8E">
        <w:tc>
          <w:tcPr>
            <w:tcW w:w="463" w:type="dxa"/>
            <w:tcBorders>
              <w:top w:val="single" w:sz="6" w:space="0" w:color="auto"/>
              <w:left w:val="single" w:sz="6" w:space="0" w:color="auto"/>
              <w:bottom w:val="single" w:sz="6" w:space="0" w:color="auto"/>
              <w:right w:val="nil"/>
            </w:tcBorders>
          </w:tcPr>
          <w:p w14:paraId="26C48DB8"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Item</w:t>
            </w:r>
          </w:p>
        </w:tc>
        <w:tc>
          <w:tcPr>
            <w:tcW w:w="5144" w:type="dxa"/>
            <w:tcBorders>
              <w:top w:val="single" w:sz="6" w:space="0" w:color="auto"/>
              <w:left w:val="single" w:sz="6" w:space="0" w:color="auto"/>
              <w:bottom w:val="single" w:sz="6" w:space="0" w:color="auto"/>
              <w:right w:val="nil"/>
            </w:tcBorders>
          </w:tcPr>
          <w:p w14:paraId="5D7D8FE1" w14:textId="77777777" w:rsidR="00ED6A65" w:rsidRPr="00367D8E" w:rsidRDefault="00ED6A65">
            <w:pPr>
              <w:widowControl/>
              <w:suppressAutoHyphens/>
              <w:adjustRightInd w:val="0"/>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350581E2"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Unidade</w:t>
            </w:r>
          </w:p>
        </w:tc>
        <w:tc>
          <w:tcPr>
            <w:tcW w:w="798" w:type="dxa"/>
            <w:tcBorders>
              <w:top w:val="single" w:sz="6" w:space="0" w:color="auto"/>
              <w:left w:val="single" w:sz="6" w:space="0" w:color="auto"/>
              <w:bottom w:val="single" w:sz="6" w:space="0" w:color="auto"/>
              <w:right w:val="nil"/>
            </w:tcBorders>
          </w:tcPr>
          <w:p w14:paraId="2F547818"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proofErr w:type="spellStart"/>
            <w:r w:rsidRPr="00367D8E">
              <w:rPr>
                <w:rFonts w:eastAsia="Calibri"/>
                <w:color w:val="000000"/>
                <w:kern w:val="2"/>
                <w:sz w:val="18"/>
                <w:szCs w:val="18"/>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56900503"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proofErr w:type="spellStart"/>
            <w:proofErr w:type="gramStart"/>
            <w:r w:rsidRPr="00367D8E">
              <w:rPr>
                <w:rFonts w:eastAsia="Calibri"/>
                <w:color w:val="000000"/>
                <w:kern w:val="2"/>
                <w:sz w:val="18"/>
                <w:szCs w:val="18"/>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E1D2B30"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700ECE3D"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Marca</w:t>
            </w:r>
          </w:p>
        </w:tc>
      </w:tr>
      <w:tr w:rsidR="00ED6A65" w:rsidRPr="00367D8E" w14:paraId="536F8EA2" w14:textId="77777777" w:rsidTr="00367D8E">
        <w:tc>
          <w:tcPr>
            <w:tcW w:w="463" w:type="dxa"/>
            <w:tcBorders>
              <w:top w:val="single" w:sz="6" w:space="0" w:color="auto"/>
              <w:left w:val="single" w:sz="6" w:space="0" w:color="auto"/>
              <w:bottom w:val="single" w:sz="6" w:space="0" w:color="auto"/>
              <w:right w:val="nil"/>
            </w:tcBorders>
          </w:tcPr>
          <w:p w14:paraId="57111515" w14:textId="77777777" w:rsidR="00ED6A65" w:rsidRPr="00367D8E" w:rsidRDefault="00ED6A65">
            <w:pPr>
              <w:widowControl/>
              <w:suppressAutoHyphens/>
              <w:adjustRightInd w:val="0"/>
              <w:jc w:val="right"/>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 xml:space="preserve">1 </w:t>
            </w:r>
          </w:p>
        </w:tc>
        <w:tc>
          <w:tcPr>
            <w:tcW w:w="5144" w:type="dxa"/>
            <w:tcBorders>
              <w:top w:val="single" w:sz="6" w:space="0" w:color="auto"/>
              <w:left w:val="single" w:sz="6" w:space="0" w:color="auto"/>
              <w:bottom w:val="single" w:sz="6" w:space="0" w:color="auto"/>
              <w:right w:val="nil"/>
            </w:tcBorders>
          </w:tcPr>
          <w:p w14:paraId="4562B214" w14:textId="23ED8C6E" w:rsidR="00ED6A65" w:rsidRPr="00367D8E" w:rsidRDefault="00ED6A65">
            <w:pPr>
              <w:widowControl/>
              <w:suppressAutoHyphens/>
              <w:adjustRightInd w:val="0"/>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 xml:space="preserve"> CESTA BÁSICA PARA PESSOA CARENTE CONTENDO:01 PCT. DE 05 KG DE ARROZ TIPO 1 AGULHINHA01 PCT. DE 1 KG DE </w:t>
            </w:r>
            <w:r w:rsidR="00CC4748" w:rsidRPr="00367D8E">
              <w:rPr>
                <w:rFonts w:eastAsia="Calibri"/>
                <w:color w:val="000000"/>
                <w:kern w:val="2"/>
                <w:sz w:val="18"/>
                <w:szCs w:val="18"/>
                <w:lang w:val="pt-BR" w:eastAsia="pt-BR" w:bidi="ar-SA"/>
              </w:rPr>
              <w:t>FEIJÃO CARIOQUINHA</w:t>
            </w:r>
            <w:r w:rsidR="00367D8E">
              <w:rPr>
                <w:rFonts w:eastAsia="Calibri"/>
                <w:color w:val="000000"/>
                <w:kern w:val="2"/>
                <w:sz w:val="18"/>
                <w:szCs w:val="18"/>
                <w:lang w:val="pt-BR" w:eastAsia="pt-BR" w:bidi="ar-SA"/>
              </w:rPr>
              <w:t xml:space="preserve"> -</w:t>
            </w:r>
            <w:r w:rsidRPr="00367D8E">
              <w:rPr>
                <w:rFonts w:eastAsia="Calibri"/>
                <w:color w:val="000000"/>
                <w:kern w:val="2"/>
                <w:sz w:val="18"/>
                <w:szCs w:val="18"/>
                <w:lang w:val="pt-BR" w:eastAsia="pt-BR" w:bidi="ar-SA"/>
              </w:rPr>
              <w:t>02 EMBALAGENS DE ÓLEO DE SOJA COM 900ML CADA01 PCT. DE 05KG DE AÇÚCAR CRISTAL02 LATAS DE EXTRATO DE TOMATE COM 140GR CADA01 PCT. DE 1KG DE FUBÁ AMARELO02 PCT.DE 500GR CADA DE MACARRÃO COM OVO TIPO ESPAGUETE01 PCT. DE 01KG DE SAL REFINADO02 PCT. DE 500GR CADA DE PÓ DE CAFÉ DE 1ª QUALIDADE01 EMBALAGEM DE 250GR DE TEMPERO ALHO E SAL01 PCT. DE 01KG DE FARINHA DE MILHO01 PCT. DE 01KG DE FARINHA DE MANDIOCA</w:t>
            </w:r>
          </w:p>
        </w:tc>
        <w:tc>
          <w:tcPr>
            <w:tcW w:w="653" w:type="dxa"/>
            <w:tcBorders>
              <w:top w:val="single" w:sz="6" w:space="0" w:color="auto"/>
              <w:left w:val="single" w:sz="6" w:space="0" w:color="auto"/>
              <w:bottom w:val="single" w:sz="6" w:space="0" w:color="auto"/>
              <w:right w:val="nil"/>
            </w:tcBorders>
          </w:tcPr>
          <w:p w14:paraId="765685E0" w14:textId="77777777" w:rsidR="00ED6A65" w:rsidRPr="00367D8E" w:rsidRDefault="00ED6A65">
            <w:pPr>
              <w:widowControl/>
              <w:suppressAutoHyphens/>
              <w:adjustRightInd w:val="0"/>
              <w:jc w:val="center"/>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UN</w:t>
            </w:r>
          </w:p>
        </w:tc>
        <w:tc>
          <w:tcPr>
            <w:tcW w:w="798" w:type="dxa"/>
            <w:tcBorders>
              <w:top w:val="single" w:sz="6" w:space="0" w:color="auto"/>
              <w:left w:val="single" w:sz="6" w:space="0" w:color="auto"/>
              <w:bottom w:val="single" w:sz="6" w:space="0" w:color="auto"/>
              <w:right w:val="nil"/>
            </w:tcBorders>
          </w:tcPr>
          <w:p w14:paraId="705ACFB1" w14:textId="77777777" w:rsidR="00ED6A65" w:rsidRPr="00367D8E" w:rsidRDefault="00ED6A65">
            <w:pPr>
              <w:widowControl/>
              <w:suppressAutoHyphens/>
              <w:adjustRightInd w:val="0"/>
              <w:jc w:val="right"/>
              <w:rPr>
                <w:rFonts w:eastAsia="Calibri"/>
                <w:color w:val="000000"/>
                <w:kern w:val="2"/>
                <w:sz w:val="18"/>
                <w:szCs w:val="18"/>
                <w:lang w:val="pt-BR" w:eastAsia="pt-BR" w:bidi="ar-SA"/>
              </w:rPr>
            </w:pPr>
            <w:r w:rsidRPr="00367D8E">
              <w:rPr>
                <w:rFonts w:eastAsia="Calibri"/>
                <w:color w:val="000000"/>
                <w:kern w:val="2"/>
                <w:sz w:val="18"/>
                <w:szCs w:val="18"/>
                <w:lang w:val="pt-BR" w:eastAsia="pt-BR" w:bidi="ar-SA"/>
              </w:rPr>
              <w:t xml:space="preserve">400 </w:t>
            </w:r>
          </w:p>
        </w:tc>
        <w:tc>
          <w:tcPr>
            <w:tcW w:w="885" w:type="dxa"/>
            <w:tcBorders>
              <w:top w:val="single" w:sz="6" w:space="0" w:color="auto"/>
              <w:left w:val="single" w:sz="6" w:space="0" w:color="auto"/>
              <w:bottom w:val="single" w:sz="6" w:space="0" w:color="auto"/>
              <w:right w:val="nil"/>
            </w:tcBorders>
          </w:tcPr>
          <w:p w14:paraId="66DEBA1A" w14:textId="77777777" w:rsidR="00ED6A65" w:rsidRPr="00367D8E" w:rsidRDefault="00ED6A65">
            <w:pPr>
              <w:widowControl/>
              <w:suppressAutoHyphens/>
              <w:adjustRightInd w:val="0"/>
              <w:jc w:val="right"/>
              <w:rPr>
                <w:rFonts w:eastAsia="Calibri"/>
                <w:color w:val="000000"/>
                <w:kern w:val="2"/>
                <w:sz w:val="18"/>
                <w:szCs w:val="18"/>
                <w:lang w:val="pt-BR" w:eastAsia="pt-BR" w:bidi="ar-SA"/>
              </w:rPr>
            </w:pPr>
          </w:p>
        </w:tc>
        <w:tc>
          <w:tcPr>
            <w:tcW w:w="915" w:type="dxa"/>
            <w:tcBorders>
              <w:top w:val="single" w:sz="6" w:space="0" w:color="auto"/>
              <w:left w:val="single" w:sz="6" w:space="0" w:color="auto"/>
              <w:bottom w:val="single" w:sz="6" w:space="0" w:color="auto"/>
              <w:right w:val="nil"/>
            </w:tcBorders>
          </w:tcPr>
          <w:p w14:paraId="09965A94" w14:textId="77777777" w:rsidR="00ED6A65" w:rsidRPr="00367D8E" w:rsidRDefault="00ED6A65">
            <w:pPr>
              <w:widowControl/>
              <w:suppressAutoHyphens/>
              <w:adjustRightInd w:val="0"/>
              <w:jc w:val="right"/>
              <w:rPr>
                <w:rFonts w:eastAsia="Calibri"/>
                <w:color w:val="000000"/>
                <w:kern w:val="2"/>
                <w:sz w:val="18"/>
                <w:szCs w:val="18"/>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681D9F27" w14:textId="77777777" w:rsidR="00ED6A65" w:rsidRPr="00367D8E" w:rsidRDefault="00ED6A65">
            <w:pPr>
              <w:widowControl/>
              <w:suppressAutoHyphens/>
              <w:adjustRightInd w:val="0"/>
              <w:jc w:val="right"/>
              <w:rPr>
                <w:rFonts w:eastAsia="Calibri"/>
                <w:color w:val="000000"/>
                <w:kern w:val="2"/>
                <w:sz w:val="18"/>
                <w:szCs w:val="18"/>
                <w:lang w:val="pt-BR" w:eastAsia="pt-BR" w:bidi="ar-SA"/>
              </w:rPr>
            </w:pPr>
          </w:p>
        </w:tc>
      </w:tr>
    </w:tbl>
    <w:p w14:paraId="79BFB32A" w14:textId="77777777" w:rsidR="00ED6A65" w:rsidRPr="00367D8E" w:rsidRDefault="00ED6A65" w:rsidP="00ED6A65">
      <w:pPr>
        <w:widowControl/>
        <w:adjustRightInd w:val="0"/>
        <w:rPr>
          <w:rFonts w:eastAsia="Calibri"/>
          <w:color w:val="000000"/>
          <w:sz w:val="18"/>
          <w:szCs w:val="18"/>
          <w:lang w:val="pt-BR" w:eastAsia="pt-BR" w:bidi="ar-SA"/>
        </w:rPr>
      </w:pPr>
    </w:p>
    <w:p w14:paraId="4A495C0D" w14:textId="77777777" w:rsidR="00ED6A65" w:rsidRPr="00367D8E" w:rsidRDefault="00ED6A65" w:rsidP="00ED6A65">
      <w:pPr>
        <w:widowControl/>
        <w:adjustRightInd w:val="0"/>
        <w:rPr>
          <w:rFonts w:eastAsia="Calibri"/>
          <w:color w:val="000000"/>
          <w:sz w:val="18"/>
          <w:szCs w:val="18"/>
          <w:lang w:val="pt-BR" w:eastAsia="pt-BR" w:bidi="ar-SA"/>
        </w:rPr>
      </w:pPr>
    </w:p>
    <w:p w14:paraId="7B5D3A0F" w14:textId="77777777" w:rsidR="00ED6A65" w:rsidRPr="00ED6A65" w:rsidRDefault="00ED6A65" w:rsidP="00ED6A65">
      <w:pPr>
        <w:widowControl/>
        <w:adjustRightInd w:val="0"/>
        <w:rPr>
          <w:rFonts w:eastAsia="Calibri"/>
          <w:color w:val="000000"/>
          <w:lang w:val="pt-BR" w:eastAsia="pt-BR" w:bidi="ar-SA"/>
        </w:rPr>
      </w:pPr>
    </w:p>
    <w:p w14:paraId="42893B66" w14:textId="77777777" w:rsidR="00ED6A65" w:rsidRPr="00ED6A65" w:rsidRDefault="00ED6A65" w:rsidP="00ED6A65">
      <w:pPr>
        <w:widowControl/>
        <w:adjustRightInd w:val="0"/>
        <w:rPr>
          <w:rFonts w:eastAsia="Calibri"/>
          <w:color w:val="000000"/>
          <w:lang w:val="pt-BR" w:eastAsia="pt-BR" w:bidi="ar-SA"/>
        </w:rPr>
      </w:pPr>
    </w:p>
    <w:p w14:paraId="25B88BE7" w14:textId="77777777" w:rsidR="00ED6A65" w:rsidRPr="00ED6A65" w:rsidRDefault="00ED6A65" w:rsidP="00ED6A65">
      <w:pPr>
        <w:widowControl/>
        <w:adjustRightInd w:val="0"/>
        <w:rPr>
          <w:rFonts w:eastAsia="Calibri"/>
          <w:color w:val="000000"/>
          <w:lang w:val="pt-BR" w:eastAsia="pt-BR" w:bidi="ar-SA"/>
        </w:rPr>
      </w:pPr>
      <w:r w:rsidRPr="00ED6A65">
        <w:rPr>
          <w:rFonts w:eastAsia="Calibri"/>
          <w:b/>
          <w:bCs/>
          <w:color w:val="000000"/>
          <w:lang w:val="pt-BR" w:eastAsia="pt-BR" w:bidi="ar-SA"/>
        </w:rPr>
        <w:t>Declaramos</w:t>
      </w:r>
      <w:r w:rsidRPr="00ED6A65">
        <w:rPr>
          <w:rFonts w:eastAsia="Calibri"/>
          <w:color w:val="000000"/>
          <w:lang w:val="pt-BR" w:eastAsia="pt-BR" w:bidi="ar-SA"/>
        </w:rPr>
        <w:t xml:space="preserve"> para todos os fins de direito, que cumprimos plenamente os requisitos de habilitação e que nossa proposta está em conformidade com as exigências do instrumento convocatório.</w:t>
      </w:r>
    </w:p>
    <w:p w14:paraId="33DBDA36" w14:textId="77777777" w:rsidR="00ED6A65" w:rsidRPr="00ED6A65" w:rsidRDefault="00ED6A65" w:rsidP="00ED6A65">
      <w:pPr>
        <w:widowControl/>
        <w:adjustRightInd w:val="0"/>
        <w:rPr>
          <w:rFonts w:eastAsia="Calibri"/>
          <w:color w:val="000000"/>
          <w:lang w:val="pt-BR" w:eastAsia="pt-BR" w:bidi="ar-SA"/>
        </w:rPr>
      </w:pPr>
    </w:p>
    <w:p w14:paraId="144F136D" w14:textId="77777777" w:rsidR="00ED6A65" w:rsidRPr="00ED6A65" w:rsidRDefault="00ED6A65" w:rsidP="00ED6A65">
      <w:pPr>
        <w:widowControl/>
        <w:adjustRightInd w:val="0"/>
        <w:rPr>
          <w:rFonts w:eastAsia="Calibri"/>
          <w:color w:val="000000"/>
          <w:lang w:val="pt-BR" w:eastAsia="pt-BR" w:bidi="ar-SA"/>
        </w:rPr>
      </w:pPr>
    </w:p>
    <w:p w14:paraId="38A8ECDA" w14:textId="77777777" w:rsidR="00ED6A65" w:rsidRPr="00ED6A65" w:rsidRDefault="00ED6A65" w:rsidP="00ED6A65">
      <w:pPr>
        <w:widowControl/>
        <w:adjustRightInd w:val="0"/>
        <w:rPr>
          <w:rFonts w:eastAsia="Calibri"/>
          <w:color w:val="000000"/>
          <w:lang w:val="pt-BR" w:eastAsia="pt-BR" w:bidi="ar-SA"/>
        </w:rPr>
      </w:pPr>
    </w:p>
    <w:p w14:paraId="43934023"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Data: ____ / ____ / __________</w:t>
      </w:r>
    </w:p>
    <w:p w14:paraId="0310497F" w14:textId="77777777" w:rsidR="00ED6A65" w:rsidRPr="00ED6A65" w:rsidRDefault="00ED6A65" w:rsidP="00ED6A65">
      <w:pPr>
        <w:widowControl/>
        <w:adjustRightInd w:val="0"/>
        <w:spacing w:after="160" w:line="252" w:lineRule="auto"/>
        <w:rPr>
          <w:rFonts w:eastAsia="Calibri"/>
          <w:color w:val="000000"/>
          <w:lang w:val="pt-BR" w:eastAsia="pt-BR" w:bidi="ar-SA"/>
        </w:rPr>
      </w:pPr>
      <w:r w:rsidRPr="00ED6A65">
        <w:rPr>
          <w:rFonts w:eastAsia="Calibri"/>
          <w:color w:val="000000"/>
          <w:lang w:val="pt-BR" w:eastAsia="pt-BR" w:bidi="ar-SA"/>
        </w:rPr>
        <w:br w:type="page"/>
      </w:r>
    </w:p>
    <w:p w14:paraId="22E04B41" w14:textId="77777777" w:rsidR="00ED6A65" w:rsidRPr="00ED6A65" w:rsidRDefault="00ED6A65" w:rsidP="00ED6A65">
      <w:pPr>
        <w:widowControl/>
        <w:adjustRightInd w:val="0"/>
        <w:jc w:val="both"/>
        <w:rPr>
          <w:rFonts w:eastAsia="Calibri"/>
          <w:color w:val="000000"/>
          <w:lang w:val="pt-BR" w:eastAsia="pt-BR" w:bidi="ar-SA"/>
        </w:rPr>
      </w:pPr>
    </w:p>
    <w:p w14:paraId="11B3C659" w14:textId="5916D9BB" w:rsidR="00ED6A65" w:rsidRPr="00ED6A65" w:rsidRDefault="00ED6A65" w:rsidP="00CC4748">
      <w:pPr>
        <w:widowControl/>
        <w:adjustRightInd w:val="0"/>
        <w:rPr>
          <w:rFonts w:eastAsia="Calibri"/>
          <w:b/>
          <w:bCs/>
          <w:color w:val="000000"/>
          <w:lang w:val="pt-BR" w:eastAsia="pt-BR" w:bidi="ar-SA"/>
        </w:rPr>
      </w:pPr>
      <w:r w:rsidRPr="00ED6A65">
        <w:rPr>
          <w:rFonts w:eastAsia="Calibri"/>
          <w:b/>
          <w:bCs/>
          <w:color w:val="000000"/>
          <w:lang w:val="pt-BR" w:eastAsia="pt-BR" w:bidi="ar-SA"/>
        </w:rPr>
        <w:t>Processo 94/2021</w:t>
      </w:r>
      <w:r w:rsidR="00CC4748">
        <w:rPr>
          <w:rFonts w:eastAsia="Calibri"/>
          <w:b/>
          <w:bCs/>
          <w:color w:val="000000"/>
          <w:lang w:val="pt-BR" w:eastAsia="pt-BR" w:bidi="ar-SA"/>
        </w:rPr>
        <w:tab/>
      </w:r>
      <w:r w:rsidR="00CC4748">
        <w:rPr>
          <w:rFonts w:eastAsia="Calibri"/>
          <w:b/>
          <w:bCs/>
          <w:color w:val="000000"/>
          <w:lang w:val="pt-BR" w:eastAsia="pt-BR" w:bidi="ar-SA"/>
        </w:rPr>
        <w:tab/>
      </w:r>
      <w:r w:rsidRPr="00ED6A65">
        <w:rPr>
          <w:rFonts w:eastAsia="Calibri"/>
          <w:b/>
          <w:bCs/>
          <w:color w:val="000000"/>
          <w:lang w:val="pt-BR" w:eastAsia="pt-BR" w:bidi="ar-SA"/>
        </w:rPr>
        <w:t xml:space="preserve"> Modalidade: Pregão eletrônico Nº Modalidade: 31</w:t>
      </w:r>
    </w:p>
    <w:p w14:paraId="38CD049F" w14:textId="77777777" w:rsidR="00ED6A65" w:rsidRPr="00ED6A65" w:rsidRDefault="00ED6A65" w:rsidP="00ED6A65">
      <w:pPr>
        <w:widowControl/>
        <w:adjustRightInd w:val="0"/>
        <w:jc w:val="both"/>
        <w:rPr>
          <w:rFonts w:eastAsia="Calibri"/>
          <w:color w:val="000000"/>
          <w:lang w:val="pt-BR" w:eastAsia="pt-BR" w:bidi="ar-SA"/>
        </w:rPr>
      </w:pPr>
    </w:p>
    <w:p w14:paraId="2C371BC2"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IV</w:t>
      </w:r>
    </w:p>
    <w:p w14:paraId="5930ACB4" w14:textId="77777777" w:rsidR="00ED6A65" w:rsidRPr="00ED6A65" w:rsidRDefault="00ED6A65" w:rsidP="00ED6A65">
      <w:pPr>
        <w:widowControl/>
        <w:adjustRightInd w:val="0"/>
        <w:jc w:val="center"/>
        <w:rPr>
          <w:rFonts w:eastAsia="Calibri"/>
          <w:b/>
          <w:bCs/>
          <w:color w:val="000000"/>
          <w:lang w:val="pt-BR" w:eastAsia="pt-BR" w:bidi="ar-SA"/>
        </w:rPr>
      </w:pPr>
    </w:p>
    <w:p w14:paraId="3B5E5D51" w14:textId="77777777" w:rsidR="00ED6A65" w:rsidRPr="00ED6A65" w:rsidRDefault="00ED6A65" w:rsidP="00ED6A65">
      <w:pPr>
        <w:widowControl/>
        <w:adjustRightInd w:val="0"/>
        <w:jc w:val="center"/>
        <w:rPr>
          <w:rFonts w:eastAsia="Calibri"/>
          <w:b/>
          <w:bCs/>
          <w:color w:val="000000"/>
          <w:lang w:val="pt-BR" w:eastAsia="pt-BR" w:bidi="ar-SA"/>
        </w:rPr>
      </w:pPr>
    </w:p>
    <w:p w14:paraId="2E2EC3CB"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DECLARAÇÃO DE ENQUADRAMENTO – ME E EPP, LC 123/2006</w:t>
      </w:r>
    </w:p>
    <w:p w14:paraId="531A14A4" w14:textId="77777777" w:rsidR="00ED6A65" w:rsidRPr="00ED6A65" w:rsidRDefault="00ED6A65" w:rsidP="00ED6A65">
      <w:pPr>
        <w:widowControl/>
        <w:adjustRightInd w:val="0"/>
        <w:jc w:val="center"/>
        <w:rPr>
          <w:rFonts w:eastAsia="Calibri"/>
          <w:b/>
          <w:bCs/>
          <w:color w:val="000000"/>
          <w:lang w:val="pt-BR" w:eastAsia="pt-BR" w:bidi="ar-SA"/>
        </w:rPr>
      </w:pPr>
    </w:p>
    <w:p w14:paraId="2A96C5E0" w14:textId="77777777" w:rsidR="00ED6A65" w:rsidRPr="00ED6A65" w:rsidRDefault="00ED6A65" w:rsidP="00ED6A65">
      <w:pPr>
        <w:widowControl/>
        <w:adjustRightInd w:val="0"/>
        <w:jc w:val="center"/>
        <w:rPr>
          <w:rFonts w:eastAsia="Calibri"/>
          <w:b/>
          <w:bCs/>
          <w:color w:val="000000"/>
          <w:lang w:val="pt-BR" w:eastAsia="pt-BR" w:bidi="ar-SA"/>
        </w:rPr>
      </w:pPr>
    </w:p>
    <w:p w14:paraId="7531E43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À Prefeitura Municipal de Itamonte / MG</w:t>
      </w:r>
    </w:p>
    <w:p w14:paraId="160DC50A" w14:textId="77777777" w:rsidR="00ED6A65" w:rsidRPr="00ED6A65" w:rsidRDefault="00ED6A65" w:rsidP="00ED6A65">
      <w:pPr>
        <w:widowControl/>
        <w:adjustRightInd w:val="0"/>
        <w:jc w:val="center"/>
        <w:rPr>
          <w:rFonts w:eastAsia="Calibri"/>
          <w:color w:val="000000"/>
          <w:lang w:val="pt-BR" w:eastAsia="pt-BR" w:bidi="ar-SA"/>
        </w:rPr>
      </w:pPr>
    </w:p>
    <w:p w14:paraId="294CD232" w14:textId="77777777" w:rsidR="00ED6A65" w:rsidRPr="00ED6A65" w:rsidRDefault="00ED6A65" w:rsidP="00ED6A65">
      <w:pPr>
        <w:widowControl/>
        <w:adjustRightInd w:val="0"/>
        <w:jc w:val="center"/>
        <w:rPr>
          <w:rFonts w:eastAsia="Calibri"/>
          <w:color w:val="000000"/>
          <w:lang w:val="pt-BR" w:eastAsia="pt-BR" w:bidi="ar-SA"/>
        </w:rPr>
      </w:pPr>
    </w:p>
    <w:p w14:paraId="03289F8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 xml:space="preserve">A empresa ............................................................................................................, inscrita no CNPJ/MF sob o nº ...................................., com sede à ..................................................., Nº........, </w:t>
      </w:r>
      <w:proofErr w:type="spellStart"/>
      <w:r w:rsidRPr="00ED6A65">
        <w:rPr>
          <w:rFonts w:eastAsia="Calibri"/>
          <w:color w:val="000000"/>
          <w:lang w:val="pt-BR" w:eastAsia="pt-BR" w:bidi="ar-SA"/>
        </w:rPr>
        <w:t>em</w:t>
      </w:r>
      <w:proofErr w:type="spellEnd"/>
      <w:r w:rsidRPr="00ED6A65">
        <w:rPr>
          <w:rFonts w:eastAsia="Calibri"/>
          <w:color w:val="000000"/>
          <w:lang w:val="pt-BR" w:eastAsia="pt-BR" w:bidi="ar-SA"/>
        </w:rPr>
        <w:t xml:space="preserve"> ........................................................., na qualidade de participante nesta licitação instaurada pela Prefeitura Municipal de Itamonte, MG:</w:t>
      </w:r>
    </w:p>
    <w:p w14:paraId="487CF64D" w14:textId="77777777" w:rsidR="00ED6A65" w:rsidRPr="00ED6A65" w:rsidRDefault="00ED6A65" w:rsidP="00ED6A65">
      <w:pPr>
        <w:widowControl/>
        <w:adjustRightInd w:val="0"/>
        <w:spacing w:after="160" w:line="252" w:lineRule="auto"/>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para todos os fins de direito, estar sob o regime de microempresa - ME ou empresa de pequeno porte - EPP e se enquadra nos benefícios da Lei Complementar nº 123/2006. (Se a empresa se enquadrar nestas condições)</w:t>
      </w:r>
    </w:p>
    <w:p w14:paraId="7D01D64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para todos os fins de direito, que atende plenamente os requisitos de habilitação e que sua oferta de preços inserida neste Anexo III e também inserida na proposta de preço do Anexo VII deste Edital está em conformidade com as exigências do instrumento convocatório.</w:t>
      </w:r>
    </w:p>
    <w:p w14:paraId="4A85EDEE" w14:textId="77777777" w:rsidR="00ED6A65" w:rsidRPr="00ED6A65" w:rsidRDefault="00ED6A65" w:rsidP="00ED6A65">
      <w:pPr>
        <w:widowControl/>
        <w:adjustRightInd w:val="0"/>
        <w:jc w:val="both"/>
        <w:rPr>
          <w:rFonts w:eastAsia="Calibri"/>
          <w:color w:val="000000"/>
          <w:lang w:val="pt-BR" w:eastAsia="pt-BR" w:bidi="ar-SA"/>
        </w:rPr>
      </w:pPr>
    </w:p>
    <w:p w14:paraId="0F05ADCA" w14:textId="77777777" w:rsidR="00ED6A65" w:rsidRPr="00ED6A65" w:rsidRDefault="00ED6A65" w:rsidP="00ED6A65">
      <w:pPr>
        <w:widowControl/>
        <w:adjustRightInd w:val="0"/>
        <w:jc w:val="both"/>
        <w:rPr>
          <w:rFonts w:eastAsia="Calibri"/>
          <w:color w:val="000000"/>
          <w:lang w:val="pt-BR" w:eastAsia="pt-BR" w:bidi="ar-SA"/>
        </w:rPr>
      </w:pPr>
    </w:p>
    <w:p w14:paraId="67E8C831" w14:textId="77777777" w:rsidR="00ED6A65" w:rsidRPr="00ED6A65" w:rsidRDefault="00ED6A65" w:rsidP="00ED6A65">
      <w:pPr>
        <w:widowControl/>
        <w:adjustRightInd w:val="0"/>
        <w:jc w:val="both"/>
        <w:rPr>
          <w:rFonts w:eastAsia="Calibri"/>
          <w:color w:val="000000"/>
          <w:lang w:val="pt-BR" w:eastAsia="pt-BR" w:bidi="ar-SA"/>
        </w:rPr>
      </w:pPr>
    </w:p>
    <w:p w14:paraId="6854E746"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Local e Data</w:t>
      </w:r>
    </w:p>
    <w:p w14:paraId="1C3962B7" w14:textId="77777777" w:rsidR="00ED6A65" w:rsidRPr="00ED6A65" w:rsidRDefault="00ED6A65" w:rsidP="00ED6A65">
      <w:pPr>
        <w:widowControl/>
        <w:adjustRightInd w:val="0"/>
        <w:jc w:val="center"/>
        <w:rPr>
          <w:rFonts w:eastAsia="Calibri"/>
          <w:color w:val="000000"/>
          <w:lang w:val="pt-BR" w:eastAsia="pt-BR" w:bidi="ar-SA"/>
        </w:rPr>
      </w:pPr>
    </w:p>
    <w:p w14:paraId="608CCABD" w14:textId="77777777" w:rsidR="00ED6A65" w:rsidRPr="00ED6A65" w:rsidRDefault="00ED6A65" w:rsidP="00ED6A65">
      <w:pPr>
        <w:widowControl/>
        <w:adjustRightInd w:val="0"/>
        <w:jc w:val="center"/>
        <w:rPr>
          <w:rFonts w:eastAsia="Calibri"/>
          <w:color w:val="000000"/>
          <w:lang w:val="pt-BR" w:eastAsia="pt-BR" w:bidi="ar-SA"/>
        </w:rPr>
      </w:pPr>
    </w:p>
    <w:p w14:paraId="144AA0B6" w14:textId="77777777" w:rsidR="00ED6A65" w:rsidRPr="00ED6A65" w:rsidRDefault="00ED6A65" w:rsidP="00ED6A65">
      <w:pPr>
        <w:widowControl/>
        <w:adjustRightInd w:val="0"/>
        <w:jc w:val="center"/>
        <w:rPr>
          <w:rFonts w:eastAsia="Calibri"/>
          <w:color w:val="000000"/>
          <w:lang w:val="pt-BR" w:eastAsia="pt-BR" w:bidi="ar-SA"/>
        </w:rPr>
      </w:pPr>
    </w:p>
    <w:p w14:paraId="0E0416C0" w14:textId="77777777" w:rsidR="00ED6A65" w:rsidRPr="00ED6A65" w:rsidRDefault="00ED6A65" w:rsidP="00ED6A65">
      <w:pPr>
        <w:widowControl/>
        <w:adjustRightInd w:val="0"/>
        <w:jc w:val="center"/>
        <w:rPr>
          <w:rFonts w:eastAsia="Calibri"/>
          <w:color w:val="000000"/>
          <w:lang w:val="pt-BR" w:eastAsia="pt-BR" w:bidi="ar-SA"/>
        </w:rPr>
      </w:pPr>
    </w:p>
    <w:p w14:paraId="4DE972CE"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_____________________________________</w:t>
      </w:r>
    </w:p>
    <w:p w14:paraId="0FE62560"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Nome do Representante Legal</w:t>
      </w:r>
    </w:p>
    <w:p w14:paraId="0B3493DE"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Nº da Identidade</w:t>
      </w:r>
    </w:p>
    <w:p w14:paraId="7B1963C4" w14:textId="77777777" w:rsidR="00ED6A65" w:rsidRPr="00ED6A65" w:rsidRDefault="00ED6A65" w:rsidP="00ED6A65">
      <w:pPr>
        <w:widowControl/>
        <w:adjustRightInd w:val="0"/>
        <w:jc w:val="center"/>
        <w:rPr>
          <w:rFonts w:eastAsia="Calibri"/>
          <w:color w:val="000000"/>
          <w:lang w:val="pt-BR" w:eastAsia="pt-BR" w:bidi="ar-SA"/>
        </w:rPr>
      </w:pPr>
    </w:p>
    <w:p w14:paraId="18155848" w14:textId="77777777" w:rsidR="00ED6A65" w:rsidRPr="00ED6A65" w:rsidRDefault="00ED6A65" w:rsidP="00ED6A65">
      <w:pPr>
        <w:widowControl/>
        <w:adjustRightInd w:val="0"/>
        <w:jc w:val="center"/>
        <w:rPr>
          <w:rFonts w:eastAsia="Calibri"/>
          <w:color w:val="000000"/>
          <w:lang w:val="pt-BR" w:eastAsia="pt-BR" w:bidi="ar-SA"/>
        </w:rPr>
      </w:pPr>
    </w:p>
    <w:p w14:paraId="05E88239" w14:textId="77777777" w:rsidR="00ED6A65" w:rsidRPr="00ED6A65" w:rsidRDefault="00ED6A65" w:rsidP="00ED6A65">
      <w:pPr>
        <w:widowControl/>
        <w:adjustRightInd w:val="0"/>
        <w:jc w:val="center"/>
        <w:rPr>
          <w:rFonts w:eastAsia="Calibri"/>
          <w:color w:val="000000"/>
          <w:lang w:val="pt-BR" w:eastAsia="pt-BR" w:bidi="ar-SA"/>
        </w:rPr>
      </w:pPr>
    </w:p>
    <w:p w14:paraId="43D883CC" w14:textId="77777777" w:rsidR="00ED6A65" w:rsidRPr="00ED6A65" w:rsidRDefault="00ED6A65" w:rsidP="00ED6A65">
      <w:pPr>
        <w:widowControl/>
        <w:adjustRightInd w:val="0"/>
        <w:jc w:val="center"/>
        <w:rPr>
          <w:rFonts w:eastAsia="Calibri"/>
          <w:color w:val="000000"/>
          <w:lang w:val="pt-BR" w:eastAsia="pt-BR" w:bidi="ar-SA"/>
        </w:rPr>
      </w:pPr>
    </w:p>
    <w:p w14:paraId="644500B3" w14:textId="77777777" w:rsidR="00ED6A65" w:rsidRPr="00ED6A65" w:rsidRDefault="00ED6A65" w:rsidP="00ED6A65">
      <w:pPr>
        <w:widowControl/>
        <w:adjustRightInd w:val="0"/>
        <w:jc w:val="center"/>
        <w:rPr>
          <w:rFonts w:eastAsia="Calibri"/>
          <w:color w:val="000000"/>
          <w:lang w:val="pt-BR" w:eastAsia="pt-BR" w:bidi="ar-SA"/>
        </w:rPr>
      </w:pPr>
    </w:p>
    <w:p w14:paraId="4638B9D4"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Observações: Se possível usar papel timbrado da empresa</w:t>
      </w:r>
    </w:p>
    <w:p w14:paraId="093DDBF3" w14:textId="77777777" w:rsidR="00ED6A65" w:rsidRPr="00ED6A65" w:rsidRDefault="00ED6A65" w:rsidP="00ED6A65">
      <w:pPr>
        <w:widowControl/>
        <w:adjustRightInd w:val="0"/>
        <w:rPr>
          <w:rFonts w:eastAsia="Calibri"/>
          <w:color w:val="000000"/>
          <w:lang w:val="pt-BR" w:eastAsia="pt-BR" w:bidi="ar-SA"/>
        </w:rPr>
      </w:pPr>
    </w:p>
    <w:p w14:paraId="252BBC44" w14:textId="77777777" w:rsidR="00ED6A65" w:rsidRPr="00ED6A65" w:rsidRDefault="00ED6A65" w:rsidP="00ED6A65">
      <w:pPr>
        <w:widowControl/>
        <w:adjustRightInd w:val="0"/>
        <w:rPr>
          <w:rFonts w:eastAsia="Calibri"/>
          <w:color w:val="000000"/>
          <w:lang w:val="pt-BR" w:eastAsia="pt-BR" w:bidi="ar-SA"/>
        </w:rPr>
      </w:pPr>
    </w:p>
    <w:p w14:paraId="19E23F04"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br w:type="page"/>
      </w:r>
    </w:p>
    <w:p w14:paraId="17984CC7" w14:textId="77777777" w:rsidR="00ED6A65" w:rsidRPr="00ED6A65" w:rsidRDefault="00ED6A65" w:rsidP="00ED6A65">
      <w:pPr>
        <w:widowControl/>
        <w:adjustRightInd w:val="0"/>
        <w:jc w:val="center"/>
        <w:rPr>
          <w:rFonts w:eastAsia="Calibri"/>
          <w:color w:val="000000"/>
          <w:lang w:val="pt-BR" w:eastAsia="pt-BR" w:bidi="ar-SA"/>
        </w:rPr>
      </w:pPr>
    </w:p>
    <w:p w14:paraId="48C63D58" w14:textId="4311D84A"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Processo 94/2021</w:t>
      </w:r>
      <w:r w:rsidR="00CC4748">
        <w:rPr>
          <w:rFonts w:eastAsia="Calibri"/>
          <w:b/>
          <w:bCs/>
          <w:color w:val="000000"/>
          <w:lang w:val="pt-BR" w:eastAsia="pt-BR" w:bidi="ar-SA"/>
        </w:rPr>
        <w:tab/>
      </w:r>
      <w:r w:rsidR="00CC4748">
        <w:rPr>
          <w:rFonts w:eastAsia="Calibri"/>
          <w:b/>
          <w:bCs/>
          <w:color w:val="000000"/>
          <w:lang w:val="pt-BR" w:eastAsia="pt-BR" w:bidi="ar-SA"/>
        </w:rPr>
        <w:tab/>
      </w:r>
      <w:r w:rsidRPr="00ED6A65">
        <w:rPr>
          <w:rFonts w:eastAsia="Calibri"/>
          <w:b/>
          <w:bCs/>
          <w:color w:val="000000"/>
          <w:lang w:val="pt-BR" w:eastAsia="pt-BR" w:bidi="ar-SA"/>
        </w:rPr>
        <w:t xml:space="preserve"> Modalidade: Pregão eletrônico Nº Modalidade: 31</w:t>
      </w:r>
    </w:p>
    <w:p w14:paraId="782C24A5" w14:textId="77777777" w:rsidR="00ED6A65" w:rsidRPr="00ED6A65" w:rsidRDefault="00ED6A65" w:rsidP="00ED6A65">
      <w:pPr>
        <w:widowControl/>
        <w:adjustRightInd w:val="0"/>
        <w:jc w:val="both"/>
        <w:rPr>
          <w:rFonts w:eastAsia="Calibri"/>
          <w:color w:val="000000"/>
          <w:lang w:val="pt-BR" w:eastAsia="pt-BR" w:bidi="ar-SA"/>
        </w:rPr>
      </w:pPr>
    </w:p>
    <w:p w14:paraId="5086B950"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V – DECLARAÇÕES LEGAIS</w:t>
      </w:r>
    </w:p>
    <w:p w14:paraId="5B801724" w14:textId="77777777" w:rsidR="00ED6A65" w:rsidRPr="00ED6A65" w:rsidRDefault="00ED6A65" w:rsidP="00ED6A65">
      <w:pPr>
        <w:widowControl/>
        <w:adjustRightInd w:val="0"/>
        <w:jc w:val="both"/>
        <w:rPr>
          <w:rFonts w:eastAsia="Calibri"/>
          <w:color w:val="000000"/>
          <w:lang w:val="pt-BR" w:eastAsia="pt-BR" w:bidi="ar-SA"/>
        </w:rPr>
      </w:pPr>
    </w:p>
    <w:p w14:paraId="5C049B31" w14:textId="77777777" w:rsidR="00ED6A65" w:rsidRPr="00ED6A65" w:rsidRDefault="00ED6A65" w:rsidP="00ED6A65">
      <w:pPr>
        <w:widowControl/>
        <w:adjustRightInd w:val="0"/>
        <w:jc w:val="both"/>
        <w:rPr>
          <w:rFonts w:eastAsia="Calibri"/>
          <w:color w:val="000000"/>
          <w:lang w:val="pt-BR" w:eastAsia="pt-BR" w:bidi="ar-SA"/>
        </w:rPr>
      </w:pPr>
    </w:p>
    <w:p w14:paraId="37C27BD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À Prefeitura Municipal de Itamonte / MG</w:t>
      </w:r>
    </w:p>
    <w:p w14:paraId="3B15ED87" w14:textId="77777777" w:rsidR="00ED6A65" w:rsidRPr="00ED6A65" w:rsidRDefault="00ED6A65" w:rsidP="00ED6A65">
      <w:pPr>
        <w:widowControl/>
        <w:adjustRightInd w:val="0"/>
        <w:jc w:val="both"/>
        <w:rPr>
          <w:rFonts w:eastAsia="Calibri"/>
          <w:color w:val="000000"/>
          <w:lang w:val="pt-BR" w:eastAsia="pt-BR" w:bidi="ar-SA"/>
        </w:rPr>
      </w:pPr>
    </w:p>
    <w:p w14:paraId="534628A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A empresa............................., inscrita no CNPJ/MF sob o n°............................., com sede à Rua</w:t>
      </w:r>
      <w:proofErr w:type="gramStart"/>
      <w:r w:rsidRPr="00ED6A65">
        <w:rPr>
          <w:rFonts w:eastAsia="Calibri"/>
          <w:color w:val="000000"/>
          <w:lang w:val="pt-BR" w:eastAsia="pt-BR" w:bidi="ar-SA"/>
        </w:rPr>
        <w:t>............................. ,</w:t>
      </w:r>
      <w:proofErr w:type="gramEnd"/>
      <w:r w:rsidRPr="00ED6A65">
        <w:rPr>
          <w:rFonts w:eastAsia="Calibri"/>
          <w:color w:val="000000"/>
          <w:lang w:val="pt-BR" w:eastAsia="pt-BR" w:bidi="ar-SA"/>
        </w:rPr>
        <w:t xml:space="preserve"> nº......., </w:t>
      </w:r>
      <w:proofErr w:type="spellStart"/>
      <w:r w:rsidRPr="00ED6A65">
        <w:rPr>
          <w:rFonts w:eastAsia="Calibri"/>
          <w:color w:val="000000"/>
          <w:lang w:val="pt-BR" w:eastAsia="pt-BR" w:bidi="ar-SA"/>
        </w:rPr>
        <w:t>em</w:t>
      </w:r>
      <w:proofErr w:type="spellEnd"/>
      <w:r w:rsidRPr="00ED6A65">
        <w:rPr>
          <w:rFonts w:eastAsia="Calibri"/>
          <w:color w:val="000000"/>
          <w:lang w:val="pt-BR" w:eastAsia="pt-BR" w:bidi="ar-SA"/>
        </w:rPr>
        <w:t>............................., na qualidade de participante da licitação na modalidade Pregão Eletrônico, instaurado por esta Prefeitura Municipal:</w:t>
      </w:r>
    </w:p>
    <w:p w14:paraId="4591D1D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sob as penalidades da lei, que não existe fato superveniente e impeditivo contra sua habilitação no presente processo, assim como se obriga a declarar a ocorrência de fatos futuros.</w:t>
      </w:r>
    </w:p>
    <w:p w14:paraId="062B78F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4CCCC2D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também não ser inidônea para licitar e celebrar Termo de Compromisso da Ata de Registro de Preços com a Administração Pública e que está de pleno acordo com as exigências do Edital deste processo.</w:t>
      </w:r>
    </w:p>
    <w:p w14:paraId="665ACE6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xml:space="preserve"> também ter condições de atender ao fornecimento objeto desta Licitação, dentro dos prazos requisitados e da forma que dispuser a Autorização de Fornecimento.</w:t>
      </w:r>
    </w:p>
    <w:p w14:paraId="44AC1BC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DECLARA</w:t>
      </w:r>
      <w:r w:rsidRPr="00ED6A65">
        <w:rPr>
          <w:rFonts w:eastAsia="Calibri"/>
          <w:color w:val="000000"/>
          <w:lang w:val="pt-BR" w:eastAsia="pt-BR" w:bidi="ar-SA"/>
        </w:rPr>
        <w:t>, para os fins de direito e sob as penas da lei, tem pleno conhecimento das demais informações disponibilizadas e dos termos e condições estabelecidos no EDITAL e na minuta de TERMO DE COMPROMISSO DA ATA DE REGISTRO DE PREÇOS.</w:t>
      </w:r>
    </w:p>
    <w:p w14:paraId="19B29882" w14:textId="77777777" w:rsidR="00ED6A65" w:rsidRPr="00ED6A65" w:rsidRDefault="00ED6A65" w:rsidP="00ED6A65">
      <w:pPr>
        <w:widowControl/>
        <w:adjustRightInd w:val="0"/>
        <w:jc w:val="both"/>
        <w:rPr>
          <w:rFonts w:eastAsia="Calibri"/>
          <w:color w:val="000000"/>
          <w:lang w:val="pt-BR" w:eastAsia="pt-BR" w:bidi="ar-SA"/>
        </w:rPr>
      </w:pPr>
    </w:p>
    <w:p w14:paraId="73916653" w14:textId="77777777" w:rsidR="00ED6A65" w:rsidRPr="00ED6A65" w:rsidRDefault="00ED6A65" w:rsidP="00ED6A65">
      <w:pPr>
        <w:widowControl/>
        <w:adjustRightInd w:val="0"/>
        <w:jc w:val="both"/>
        <w:rPr>
          <w:rFonts w:eastAsia="Calibri"/>
          <w:color w:val="000000"/>
          <w:lang w:val="pt-BR" w:eastAsia="pt-BR" w:bidi="ar-SA"/>
        </w:rPr>
      </w:pPr>
    </w:p>
    <w:p w14:paraId="2C0F79B6"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Local e Data</w:t>
      </w:r>
    </w:p>
    <w:p w14:paraId="68BD02D2" w14:textId="77777777" w:rsidR="00ED6A65" w:rsidRPr="00ED6A65" w:rsidRDefault="00ED6A65" w:rsidP="00ED6A65">
      <w:pPr>
        <w:widowControl/>
        <w:adjustRightInd w:val="0"/>
        <w:jc w:val="center"/>
        <w:rPr>
          <w:rFonts w:eastAsia="Calibri"/>
          <w:color w:val="000000"/>
          <w:lang w:val="pt-BR" w:eastAsia="pt-BR" w:bidi="ar-SA"/>
        </w:rPr>
      </w:pPr>
    </w:p>
    <w:p w14:paraId="36222BF9" w14:textId="77777777" w:rsidR="00ED6A65" w:rsidRPr="00ED6A65" w:rsidRDefault="00ED6A65" w:rsidP="00ED6A65">
      <w:pPr>
        <w:widowControl/>
        <w:adjustRightInd w:val="0"/>
        <w:jc w:val="center"/>
        <w:rPr>
          <w:rFonts w:eastAsia="Calibri"/>
          <w:color w:val="000000"/>
          <w:lang w:val="pt-BR" w:eastAsia="pt-BR" w:bidi="ar-SA"/>
        </w:rPr>
      </w:pPr>
    </w:p>
    <w:p w14:paraId="57FDC8B2" w14:textId="77777777" w:rsidR="00ED6A65" w:rsidRPr="00ED6A65" w:rsidRDefault="00ED6A65" w:rsidP="00ED6A65">
      <w:pPr>
        <w:widowControl/>
        <w:adjustRightInd w:val="0"/>
        <w:jc w:val="center"/>
        <w:rPr>
          <w:rFonts w:eastAsia="Calibri"/>
          <w:color w:val="000000"/>
          <w:lang w:val="pt-BR" w:eastAsia="pt-BR" w:bidi="ar-SA"/>
        </w:rPr>
      </w:pPr>
    </w:p>
    <w:p w14:paraId="3E093B51" w14:textId="77777777" w:rsidR="00ED6A65" w:rsidRPr="00ED6A65" w:rsidRDefault="00ED6A65" w:rsidP="00ED6A65">
      <w:pPr>
        <w:widowControl/>
        <w:adjustRightInd w:val="0"/>
        <w:jc w:val="center"/>
        <w:rPr>
          <w:rFonts w:eastAsia="Calibri"/>
          <w:color w:val="000000"/>
          <w:lang w:val="pt-BR" w:eastAsia="pt-BR" w:bidi="ar-SA"/>
        </w:rPr>
      </w:pPr>
    </w:p>
    <w:p w14:paraId="0335666D"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w:t>
      </w:r>
    </w:p>
    <w:p w14:paraId="32A70877"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Assinatura do Representante Legal</w:t>
      </w:r>
    </w:p>
    <w:p w14:paraId="4CFC7ECB"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Conforme Anexo III</w:t>
      </w:r>
    </w:p>
    <w:p w14:paraId="0D99201E" w14:textId="77777777" w:rsidR="00ED6A65" w:rsidRPr="00ED6A65" w:rsidRDefault="00ED6A65" w:rsidP="00ED6A65">
      <w:pPr>
        <w:widowControl/>
        <w:adjustRightInd w:val="0"/>
        <w:jc w:val="center"/>
        <w:rPr>
          <w:rFonts w:eastAsia="Calibri"/>
          <w:color w:val="000000"/>
          <w:lang w:val="pt-BR" w:eastAsia="pt-BR" w:bidi="ar-SA"/>
        </w:rPr>
      </w:pPr>
    </w:p>
    <w:p w14:paraId="4671E7BB" w14:textId="77777777" w:rsidR="00ED6A65" w:rsidRPr="00ED6A65" w:rsidRDefault="00ED6A65" w:rsidP="00ED6A65">
      <w:pPr>
        <w:widowControl/>
        <w:adjustRightInd w:val="0"/>
        <w:jc w:val="center"/>
        <w:rPr>
          <w:rFonts w:eastAsia="Calibri"/>
          <w:color w:val="000000"/>
          <w:lang w:val="pt-BR" w:eastAsia="pt-BR" w:bidi="ar-SA"/>
        </w:rPr>
      </w:pPr>
    </w:p>
    <w:p w14:paraId="1AD3B9B1" w14:textId="77777777" w:rsidR="00ED6A65" w:rsidRPr="00ED6A65" w:rsidRDefault="00ED6A65" w:rsidP="00ED6A65">
      <w:pPr>
        <w:widowControl/>
        <w:adjustRightInd w:val="0"/>
        <w:jc w:val="center"/>
        <w:rPr>
          <w:rFonts w:eastAsia="Calibri"/>
          <w:color w:val="000000"/>
          <w:lang w:val="pt-BR" w:eastAsia="pt-BR" w:bidi="ar-SA"/>
        </w:rPr>
      </w:pPr>
    </w:p>
    <w:p w14:paraId="47877D16"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Observações: Se possível usar papel timbrado da empresa</w:t>
      </w:r>
    </w:p>
    <w:p w14:paraId="33D6A144"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Modelo para credenciamento</w:t>
      </w:r>
    </w:p>
    <w:p w14:paraId="4BF5733C"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br w:type="page"/>
      </w:r>
    </w:p>
    <w:p w14:paraId="2252B438" w14:textId="426A89A6" w:rsidR="00ED6A65" w:rsidRPr="00ED6A65" w:rsidRDefault="00ED6A65" w:rsidP="00CC4748">
      <w:pPr>
        <w:widowControl/>
        <w:adjustRightInd w:val="0"/>
        <w:rPr>
          <w:rFonts w:eastAsia="Calibri"/>
          <w:b/>
          <w:bCs/>
          <w:color w:val="000000"/>
          <w:lang w:val="pt-BR" w:eastAsia="pt-BR" w:bidi="ar-SA"/>
        </w:rPr>
      </w:pPr>
      <w:r w:rsidRPr="00ED6A65">
        <w:rPr>
          <w:rFonts w:eastAsia="Calibri"/>
          <w:b/>
          <w:bCs/>
          <w:color w:val="000000"/>
          <w:lang w:val="pt-BR" w:eastAsia="pt-BR" w:bidi="ar-SA"/>
        </w:rPr>
        <w:lastRenderedPageBreak/>
        <w:t xml:space="preserve">Processo 94/2021 </w:t>
      </w:r>
      <w:r w:rsidR="00CC4748">
        <w:rPr>
          <w:rFonts w:eastAsia="Calibri"/>
          <w:b/>
          <w:bCs/>
          <w:color w:val="000000"/>
          <w:lang w:val="pt-BR" w:eastAsia="pt-BR" w:bidi="ar-SA"/>
        </w:rPr>
        <w:tab/>
      </w:r>
      <w:r w:rsidR="00CC4748">
        <w:rPr>
          <w:rFonts w:eastAsia="Calibri"/>
          <w:b/>
          <w:bCs/>
          <w:color w:val="000000"/>
          <w:lang w:val="pt-BR" w:eastAsia="pt-BR" w:bidi="ar-SA"/>
        </w:rPr>
        <w:tab/>
      </w:r>
      <w:r w:rsidRPr="00ED6A65">
        <w:rPr>
          <w:rFonts w:eastAsia="Calibri"/>
          <w:b/>
          <w:bCs/>
          <w:color w:val="000000"/>
          <w:lang w:val="pt-BR" w:eastAsia="pt-BR" w:bidi="ar-SA"/>
        </w:rPr>
        <w:t>Modalidade: Pregão eletrônico Nº Modalidade: 31</w:t>
      </w:r>
    </w:p>
    <w:p w14:paraId="61A5925D" w14:textId="77777777" w:rsidR="00ED6A65" w:rsidRPr="00ED6A65" w:rsidRDefault="00ED6A65" w:rsidP="00ED6A65">
      <w:pPr>
        <w:widowControl/>
        <w:adjustRightInd w:val="0"/>
        <w:jc w:val="center"/>
        <w:rPr>
          <w:rFonts w:eastAsia="Calibri"/>
          <w:color w:val="000000"/>
          <w:lang w:val="pt-BR" w:eastAsia="pt-BR" w:bidi="ar-SA"/>
        </w:rPr>
      </w:pPr>
    </w:p>
    <w:p w14:paraId="27ECE72F"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VI</w:t>
      </w:r>
    </w:p>
    <w:p w14:paraId="466DB10B" w14:textId="77777777" w:rsidR="00ED6A65" w:rsidRPr="00ED6A65" w:rsidRDefault="00ED6A65" w:rsidP="00ED6A65">
      <w:pPr>
        <w:widowControl/>
        <w:adjustRightInd w:val="0"/>
        <w:jc w:val="center"/>
        <w:rPr>
          <w:rFonts w:eastAsia="Calibri"/>
          <w:color w:val="000000"/>
          <w:lang w:val="pt-BR" w:eastAsia="pt-BR" w:bidi="ar-SA"/>
        </w:rPr>
      </w:pPr>
    </w:p>
    <w:p w14:paraId="792DCAF5"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CARTA PROPOSTA</w:t>
      </w:r>
    </w:p>
    <w:p w14:paraId="07CE07B6" w14:textId="77777777" w:rsidR="00ED6A65" w:rsidRPr="00ED6A65" w:rsidRDefault="00ED6A65" w:rsidP="00ED6A65">
      <w:pPr>
        <w:widowControl/>
        <w:adjustRightInd w:val="0"/>
        <w:jc w:val="center"/>
        <w:rPr>
          <w:rFonts w:eastAsia="Calibri"/>
          <w:color w:val="000000"/>
          <w:lang w:val="pt-BR" w:eastAsia="pt-BR" w:bidi="ar-SA"/>
        </w:rPr>
      </w:pPr>
    </w:p>
    <w:p w14:paraId="060A76A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À Prefeitura Municipal de Itamonte / MG</w:t>
      </w:r>
    </w:p>
    <w:p w14:paraId="1E39F08E"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b/>
          <w:bCs/>
          <w:color w:val="000000"/>
          <w:lang w:val="pt-BR" w:eastAsia="pt-BR" w:bidi="ar-SA"/>
        </w:rPr>
        <w:t>1 -</w:t>
      </w:r>
      <w:r w:rsidRPr="00ED6A65">
        <w:rPr>
          <w:rFonts w:eastAsia="Calibri"/>
          <w:color w:val="000000"/>
          <w:lang w:val="pt-BR" w:eastAsia="pt-BR" w:bidi="ar-SA"/>
        </w:rPr>
        <w:t xml:space="preserve"> Identificação da Empresa:</w:t>
      </w:r>
    </w:p>
    <w:p w14:paraId="2FCE4CDB"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color w:val="000000"/>
          <w:lang w:val="pt-BR" w:eastAsia="pt-BR" w:bidi="ar-SA"/>
        </w:rPr>
        <w:t>Razão Social:</w:t>
      </w:r>
      <w:r w:rsidRPr="00ED6A65">
        <w:rPr>
          <w:rFonts w:eastAsia="Calibri"/>
          <w:color w:val="000000"/>
          <w:lang w:val="pt-BR" w:eastAsia="pt-BR" w:bidi="ar-SA"/>
        </w:rPr>
        <w:tab/>
        <w:t>______________________________________________</w:t>
      </w:r>
    </w:p>
    <w:p w14:paraId="18673C29"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color w:val="000000"/>
          <w:lang w:val="pt-BR" w:eastAsia="pt-BR" w:bidi="ar-SA"/>
        </w:rPr>
        <w:t>Endereço:</w:t>
      </w:r>
      <w:r w:rsidRPr="00ED6A65">
        <w:rPr>
          <w:rFonts w:eastAsia="Calibri"/>
          <w:color w:val="000000"/>
          <w:lang w:val="pt-BR" w:eastAsia="pt-BR" w:bidi="ar-SA"/>
        </w:rPr>
        <w:tab/>
      </w:r>
      <w:r w:rsidRPr="00ED6A65">
        <w:rPr>
          <w:rFonts w:eastAsia="Calibri"/>
          <w:color w:val="000000"/>
          <w:lang w:val="pt-BR" w:eastAsia="pt-BR" w:bidi="ar-SA"/>
        </w:rPr>
        <w:tab/>
        <w:t>______________________________________________</w:t>
      </w:r>
    </w:p>
    <w:p w14:paraId="4B7BB920"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color w:val="000000"/>
          <w:lang w:val="pt-BR" w:eastAsia="pt-BR" w:bidi="ar-SA"/>
        </w:rPr>
        <w:t xml:space="preserve">Município / UF: </w:t>
      </w:r>
      <w:r w:rsidRPr="00ED6A65">
        <w:rPr>
          <w:rFonts w:eastAsia="Calibri"/>
          <w:color w:val="000000"/>
          <w:lang w:val="pt-BR" w:eastAsia="pt-BR" w:bidi="ar-SA"/>
        </w:rPr>
        <w:tab/>
        <w:t xml:space="preserve">______________________________________ </w:t>
      </w:r>
      <w:proofErr w:type="gramStart"/>
      <w:r w:rsidRPr="00ED6A65">
        <w:rPr>
          <w:rFonts w:eastAsia="Calibri"/>
          <w:color w:val="000000"/>
          <w:lang w:val="pt-BR" w:eastAsia="pt-BR" w:bidi="ar-SA"/>
        </w:rPr>
        <w:t>/  _</w:t>
      </w:r>
      <w:proofErr w:type="gramEnd"/>
      <w:r w:rsidRPr="00ED6A65">
        <w:rPr>
          <w:rFonts w:eastAsia="Calibri"/>
          <w:color w:val="000000"/>
          <w:lang w:val="pt-BR" w:eastAsia="pt-BR" w:bidi="ar-SA"/>
        </w:rPr>
        <w:t>_____</w:t>
      </w:r>
    </w:p>
    <w:p w14:paraId="6479DE5C"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color w:val="000000"/>
          <w:lang w:val="pt-BR" w:eastAsia="pt-BR" w:bidi="ar-SA"/>
        </w:rPr>
        <w:t>CNPJ:</w:t>
      </w:r>
      <w:r w:rsidRPr="00ED6A65">
        <w:rPr>
          <w:rFonts w:eastAsia="Calibri"/>
          <w:color w:val="000000"/>
          <w:lang w:val="pt-BR" w:eastAsia="pt-BR" w:bidi="ar-SA"/>
        </w:rPr>
        <w:tab/>
      </w:r>
      <w:r w:rsidRPr="00ED6A65">
        <w:rPr>
          <w:rFonts w:eastAsia="Calibri"/>
          <w:color w:val="000000"/>
          <w:lang w:val="pt-BR" w:eastAsia="pt-BR" w:bidi="ar-SA"/>
        </w:rPr>
        <w:tab/>
      </w:r>
      <w:r w:rsidRPr="00ED6A65">
        <w:rPr>
          <w:rFonts w:eastAsia="Calibri"/>
          <w:color w:val="000000"/>
          <w:lang w:val="pt-BR" w:eastAsia="pt-BR" w:bidi="ar-SA"/>
        </w:rPr>
        <w:tab/>
        <w:t>______________________________________________</w:t>
      </w:r>
    </w:p>
    <w:p w14:paraId="3254522E" w14:textId="77777777" w:rsidR="00ED6A65" w:rsidRPr="00ED6A65" w:rsidRDefault="00ED6A65" w:rsidP="00ED6A65">
      <w:pPr>
        <w:widowControl/>
        <w:adjustRightInd w:val="0"/>
        <w:spacing w:before="120"/>
        <w:jc w:val="both"/>
        <w:rPr>
          <w:rFonts w:eastAsia="Calibri"/>
          <w:color w:val="000000"/>
          <w:lang w:val="pt-BR" w:eastAsia="pt-BR" w:bidi="ar-SA"/>
        </w:rPr>
      </w:pPr>
      <w:r w:rsidRPr="00ED6A65">
        <w:rPr>
          <w:rFonts w:eastAsia="Calibri"/>
          <w:color w:val="000000"/>
          <w:lang w:val="pt-BR" w:eastAsia="pt-BR" w:bidi="ar-SA"/>
        </w:rPr>
        <w:t xml:space="preserve">Fone / E-mail: </w:t>
      </w:r>
      <w:r w:rsidRPr="00ED6A65">
        <w:rPr>
          <w:rFonts w:eastAsia="Calibri"/>
          <w:color w:val="000000"/>
          <w:lang w:val="pt-BR" w:eastAsia="pt-BR" w:bidi="ar-SA"/>
        </w:rPr>
        <w:tab/>
        <w:t>_______________________/ ______________________</w:t>
      </w:r>
    </w:p>
    <w:p w14:paraId="4ED0C278" w14:textId="77777777" w:rsidR="00ED6A65" w:rsidRPr="00CC4748" w:rsidRDefault="00ED6A65" w:rsidP="00ED6A65">
      <w:pPr>
        <w:widowControl/>
        <w:adjustRightInd w:val="0"/>
        <w:spacing w:before="120"/>
        <w:jc w:val="both"/>
        <w:rPr>
          <w:rFonts w:eastAsia="Calibri"/>
          <w:color w:val="000000"/>
          <w:sz w:val="18"/>
          <w:szCs w:val="18"/>
          <w:lang w:val="pt-BR" w:eastAsia="pt-BR" w:bidi="ar-SA"/>
        </w:rPr>
      </w:pPr>
      <w:r w:rsidRPr="00CC4748">
        <w:rPr>
          <w:rFonts w:eastAsia="Calibri"/>
          <w:b/>
          <w:bCs/>
          <w:color w:val="000000"/>
          <w:sz w:val="18"/>
          <w:szCs w:val="18"/>
          <w:lang w:val="pt-BR" w:eastAsia="pt-BR" w:bidi="ar-SA"/>
        </w:rPr>
        <w:t xml:space="preserve">2 </w:t>
      </w:r>
      <w:r w:rsidRPr="00CC4748">
        <w:rPr>
          <w:rFonts w:eastAsia="Calibri"/>
          <w:color w:val="000000"/>
          <w:sz w:val="18"/>
          <w:szCs w:val="18"/>
          <w:lang w:val="pt-BR" w:eastAsia="pt-BR" w:bidi="ar-SA"/>
        </w:rPr>
        <w:t>- Planilha / Proposta:</w:t>
      </w:r>
    </w:p>
    <w:p w14:paraId="4742304F" w14:textId="77777777" w:rsidR="00ED6A65" w:rsidRPr="00CC4748" w:rsidRDefault="00ED6A65" w:rsidP="00ED6A65">
      <w:pPr>
        <w:widowControl/>
        <w:adjustRightInd w:val="0"/>
        <w:rPr>
          <w:rFonts w:eastAsia="Calibri"/>
          <w:color w:val="000000"/>
          <w:sz w:val="18"/>
          <w:szCs w:val="18"/>
          <w:lang w:val="pt-BR" w:eastAsia="pt-BR" w:bidi="ar-SA"/>
        </w:rPr>
      </w:pPr>
      <w:r w:rsidRPr="00CC4748">
        <w:rPr>
          <w:rFonts w:eastAsia="Calibri"/>
          <w:color w:val="000000"/>
          <w:sz w:val="18"/>
          <w:szCs w:val="18"/>
          <w:lang w:val="pt-BR" w:eastAsia="pt-BR" w:bidi="ar-SA"/>
        </w:rPr>
        <w:t xml:space="preserve"> Lote: 1 - CESTA BÁSICA PARA PESSOA CARENTE</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4802"/>
        <w:gridCol w:w="995"/>
        <w:gridCol w:w="798"/>
        <w:gridCol w:w="885"/>
        <w:gridCol w:w="915"/>
        <w:gridCol w:w="1085"/>
      </w:tblGrid>
      <w:tr w:rsidR="00ED6A65" w:rsidRPr="00CC4748" w14:paraId="46DF83A5" w14:textId="77777777" w:rsidTr="00CC4748">
        <w:tc>
          <w:tcPr>
            <w:tcW w:w="463" w:type="dxa"/>
            <w:tcBorders>
              <w:top w:val="single" w:sz="6" w:space="0" w:color="auto"/>
              <w:left w:val="single" w:sz="6" w:space="0" w:color="auto"/>
              <w:bottom w:val="single" w:sz="6" w:space="0" w:color="auto"/>
              <w:right w:val="nil"/>
            </w:tcBorders>
          </w:tcPr>
          <w:p w14:paraId="514415E6" w14:textId="77777777" w:rsidR="00ED6A65" w:rsidRPr="00CC4748" w:rsidRDefault="00ED6A65">
            <w:pPr>
              <w:widowControl/>
              <w:suppressAutoHyphens/>
              <w:adjustRightInd w:val="0"/>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Item</w:t>
            </w:r>
          </w:p>
        </w:tc>
        <w:tc>
          <w:tcPr>
            <w:tcW w:w="4802" w:type="dxa"/>
            <w:tcBorders>
              <w:top w:val="single" w:sz="6" w:space="0" w:color="auto"/>
              <w:left w:val="single" w:sz="6" w:space="0" w:color="auto"/>
              <w:bottom w:val="single" w:sz="6" w:space="0" w:color="auto"/>
              <w:right w:val="nil"/>
            </w:tcBorders>
          </w:tcPr>
          <w:p w14:paraId="3C08F22B" w14:textId="77777777" w:rsidR="00ED6A65" w:rsidRPr="00CC4748" w:rsidRDefault="00ED6A65">
            <w:pPr>
              <w:widowControl/>
              <w:suppressAutoHyphens/>
              <w:adjustRightInd w:val="0"/>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Descrição</w:t>
            </w:r>
          </w:p>
        </w:tc>
        <w:tc>
          <w:tcPr>
            <w:tcW w:w="995" w:type="dxa"/>
            <w:tcBorders>
              <w:top w:val="single" w:sz="6" w:space="0" w:color="auto"/>
              <w:left w:val="single" w:sz="6" w:space="0" w:color="auto"/>
              <w:bottom w:val="single" w:sz="6" w:space="0" w:color="auto"/>
              <w:right w:val="nil"/>
            </w:tcBorders>
          </w:tcPr>
          <w:p w14:paraId="3E3F3EC0" w14:textId="77777777" w:rsidR="00ED6A65" w:rsidRPr="00CC4748" w:rsidRDefault="00ED6A65">
            <w:pPr>
              <w:widowControl/>
              <w:suppressAutoHyphens/>
              <w:adjustRightInd w:val="0"/>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Unidade</w:t>
            </w:r>
          </w:p>
        </w:tc>
        <w:tc>
          <w:tcPr>
            <w:tcW w:w="798" w:type="dxa"/>
            <w:tcBorders>
              <w:top w:val="single" w:sz="6" w:space="0" w:color="auto"/>
              <w:left w:val="single" w:sz="6" w:space="0" w:color="auto"/>
              <w:bottom w:val="single" w:sz="6" w:space="0" w:color="auto"/>
              <w:right w:val="nil"/>
            </w:tcBorders>
          </w:tcPr>
          <w:p w14:paraId="1B573181" w14:textId="77777777" w:rsidR="00ED6A65" w:rsidRPr="00CC4748" w:rsidRDefault="00ED6A65">
            <w:pPr>
              <w:widowControl/>
              <w:suppressAutoHyphens/>
              <w:adjustRightInd w:val="0"/>
              <w:jc w:val="center"/>
              <w:rPr>
                <w:rFonts w:eastAsia="Calibri"/>
                <w:color w:val="000000"/>
                <w:kern w:val="2"/>
                <w:sz w:val="18"/>
                <w:szCs w:val="18"/>
                <w:lang w:val="pt-BR" w:eastAsia="pt-BR" w:bidi="ar-SA"/>
              </w:rPr>
            </w:pPr>
            <w:proofErr w:type="spellStart"/>
            <w:r w:rsidRPr="00CC4748">
              <w:rPr>
                <w:rFonts w:eastAsia="Calibri"/>
                <w:color w:val="000000"/>
                <w:kern w:val="2"/>
                <w:sz w:val="18"/>
                <w:szCs w:val="18"/>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B12EEF6" w14:textId="167BE51E" w:rsidR="00ED6A65" w:rsidRPr="00CC4748" w:rsidRDefault="00CC4748">
            <w:pPr>
              <w:widowControl/>
              <w:suppressAutoHyphens/>
              <w:adjustRightInd w:val="0"/>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Vl. Unitário</w:t>
            </w:r>
          </w:p>
        </w:tc>
        <w:tc>
          <w:tcPr>
            <w:tcW w:w="915" w:type="dxa"/>
            <w:tcBorders>
              <w:top w:val="single" w:sz="6" w:space="0" w:color="auto"/>
              <w:left w:val="single" w:sz="6" w:space="0" w:color="auto"/>
              <w:bottom w:val="single" w:sz="6" w:space="0" w:color="auto"/>
              <w:right w:val="nil"/>
            </w:tcBorders>
          </w:tcPr>
          <w:p w14:paraId="2066500D" w14:textId="77777777" w:rsidR="00ED6A65" w:rsidRPr="00CC4748" w:rsidRDefault="00ED6A65">
            <w:pPr>
              <w:widowControl/>
              <w:suppressAutoHyphens/>
              <w:adjustRightInd w:val="0"/>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1019BFCB" w14:textId="77777777" w:rsidR="00ED6A65" w:rsidRPr="00CC4748" w:rsidRDefault="00ED6A65" w:rsidP="00367D8E">
            <w:pPr>
              <w:widowControl/>
              <w:suppressAutoHyphens/>
              <w:adjustRightInd w:val="0"/>
              <w:ind w:right="576"/>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Marca</w:t>
            </w:r>
          </w:p>
        </w:tc>
      </w:tr>
      <w:tr w:rsidR="00ED6A65" w:rsidRPr="00CC4748" w14:paraId="18D587AC" w14:textId="77777777" w:rsidTr="00CC4748">
        <w:tc>
          <w:tcPr>
            <w:tcW w:w="463" w:type="dxa"/>
            <w:tcBorders>
              <w:top w:val="single" w:sz="6" w:space="0" w:color="auto"/>
              <w:left w:val="single" w:sz="6" w:space="0" w:color="auto"/>
              <w:bottom w:val="single" w:sz="6" w:space="0" w:color="auto"/>
              <w:right w:val="nil"/>
            </w:tcBorders>
          </w:tcPr>
          <w:p w14:paraId="07CA33ED" w14:textId="77777777" w:rsidR="00ED6A65" w:rsidRPr="00CC4748" w:rsidRDefault="00ED6A65">
            <w:pPr>
              <w:widowControl/>
              <w:suppressAutoHyphens/>
              <w:adjustRightInd w:val="0"/>
              <w:jc w:val="right"/>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 xml:space="preserve">1 </w:t>
            </w:r>
          </w:p>
        </w:tc>
        <w:tc>
          <w:tcPr>
            <w:tcW w:w="4802" w:type="dxa"/>
            <w:tcBorders>
              <w:top w:val="single" w:sz="6" w:space="0" w:color="auto"/>
              <w:left w:val="single" w:sz="6" w:space="0" w:color="auto"/>
              <w:bottom w:val="single" w:sz="6" w:space="0" w:color="auto"/>
              <w:right w:val="nil"/>
            </w:tcBorders>
          </w:tcPr>
          <w:p w14:paraId="7336BC8C" w14:textId="46D17698" w:rsidR="00ED6A65" w:rsidRPr="00CC4748" w:rsidRDefault="00ED6A65">
            <w:pPr>
              <w:widowControl/>
              <w:suppressAutoHyphens/>
              <w:adjustRightInd w:val="0"/>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 xml:space="preserve"> CESTA BÁSICA PARA PESSOA CARENTE CONTENDO:01 PCT. DE 05 KG DE ARROZ TIPO 1 AGULHINHA01 PCT. DE 1 KG DE </w:t>
            </w:r>
            <w:r w:rsidR="00CC4748" w:rsidRPr="00CC4748">
              <w:rPr>
                <w:rFonts w:eastAsia="Calibri"/>
                <w:color w:val="000000"/>
                <w:kern w:val="2"/>
                <w:sz w:val="18"/>
                <w:szCs w:val="18"/>
                <w:lang w:val="pt-BR" w:eastAsia="pt-BR" w:bidi="ar-SA"/>
              </w:rPr>
              <w:t xml:space="preserve">FEIJÃO CARIOQUINHA </w:t>
            </w:r>
            <w:r w:rsidRPr="00CC4748">
              <w:rPr>
                <w:rFonts w:eastAsia="Calibri"/>
                <w:color w:val="000000"/>
                <w:kern w:val="2"/>
                <w:sz w:val="18"/>
                <w:szCs w:val="18"/>
                <w:lang w:val="pt-BR" w:eastAsia="pt-BR" w:bidi="ar-SA"/>
              </w:rPr>
              <w:t>02 EMBALAGENS DE ÓLEO DE SOJA COM 900ML CADA01 PCT. DE 05KG DE AÇÚCAR CRISTAL02 LATAS DE EXTRATO DE TOMATE COM 140GR CADA01 PCT. DE 1KG DE FUBÁ AMARELO02 PCT.DE 500GR CADA DE MACARRÃO COM OVO TIPO ESPAGUETE01 PCT. DE 01KG DE SAL REFINADO02 PCT. DE 500GR CADA DE PÓ DE CAFÉ DE 1ª QUALIDADE01 EMBALAGEM DE 250GR DE TEMPERO ALHO E SAL01 PCT. DE 01KG DE FARINHA DE MILHO01 PCT. DE 01KG DE FARINHA DE MANDIOCA</w:t>
            </w:r>
          </w:p>
        </w:tc>
        <w:tc>
          <w:tcPr>
            <w:tcW w:w="995" w:type="dxa"/>
            <w:tcBorders>
              <w:top w:val="single" w:sz="6" w:space="0" w:color="auto"/>
              <w:left w:val="single" w:sz="6" w:space="0" w:color="auto"/>
              <w:bottom w:val="single" w:sz="6" w:space="0" w:color="auto"/>
              <w:right w:val="nil"/>
            </w:tcBorders>
          </w:tcPr>
          <w:p w14:paraId="15EC4292" w14:textId="77777777" w:rsidR="00ED6A65" w:rsidRPr="00CC4748" w:rsidRDefault="00ED6A65">
            <w:pPr>
              <w:widowControl/>
              <w:suppressAutoHyphens/>
              <w:adjustRightInd w:val="0"/>
              <w:jc w:val="center"/>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UN</w:t>
            </w:r>
          </w:p>
        </w:tc>
        <w:tc>
          <w:tcPr>
            <w:tcW w:w="798" w:type="dxa"/>
            <w:tcBorders>
              <w:top w:val="single" w:sz="6" w:space="0" w:color="auto"/>
              <w:left w:val="single" w:sz="6" w:space="0" w:color="auto"/>
              <w:bottom w:val="single" w:sz="6" w:space="0" w:color="auto"/>
              <w:right w:val="nil"/>
            </w:tcBorders>
          </w:tcPr>
          <w:p w14:paraId="23C28A52" w14:textId="77777777" w:rsidR="00ED6A65" w:rsidRPr="00CC4748" w:rsidRDefault="00ED6A65">
            <w:pPr>
              <w:widowControl/>
              <w:suppressAutoHyphens/>
              <w:adjustRightInd w:val="0"/>
              <w:jc w:val="right"/>
              <w:rPr>
                <w:rFonts w:eastAsia="Calibri"/>
                <w:color w:val="000000"/>
                <w:kern w:val="2"/>
                <w:sz w:val="18"/>
                <w:szCs w:val="18"/>
                <w:lang w:val="pt-BR" w:eastAsia="pt-BR" w:bidi="ar-SA"/>
              </w:rPr>
            </w:pPr>
            <w:r w:rsidRPr="00CC4748">
              <w:rPr>
                <w:rFonts w:eastAsia="Calibri"/>
                <w:color w:val="000000"/>
                <w:kern w:val="2"/>
                <w:sz w:val="18"/>
                <w:szCs w:val="18"/>
                <w:lang w:val="pt-BR" w:eastAsia="pt-BR" w:bidi="ar-SA"/>
              </w:rPr>
              <w:t xml:space="preserve">400 </w:t>
            </w:r>
          </w:p>
        </w:tc>
        <w:tc>
          <w:tcPr>
            <w:tcW w:w="885" w:type="dxa"/>
            <w:tcBorders>
              <w:top w:val="single" w:sz="6" w:space="0" w:color="auto"/>
              <w:left w:val="single" w:sz="6" w:space="0" w:color="auto"/>
              <w:bottom w:val="single" w:sz="6" w:space="0" w:color="auto"/>
              <w:right w:val="nil"/>
            </w:tcBorders>
          </w:tcPr>
          <w:p w14:paraId="794136DD" w14:textId="77777777" w:rsidR="00ED6A65" w:rsidRPr="00CC4748" w:rsidRDefault="00ED6A65">
            <w:pPr>
              <w:widowControl/>
              <w:suppressAutoHyphens/>
              <w:adjustRightInd w:val="0"/>
              <w:jc w:val="right"/>
              <w:rPr>
                <w:rFonts w:eastAsia="Calibri"/>
                <w:color w:val="000000"/>
                <w:kern w:val="2"/>
                <w:sz w:val="18"/>
                <w:szCs w:val="18"/>
                <w:lang w:val="pt-BR" w:eastAsia="pt-BR" w:bidi="ar-SA"/>
              </w:rPr>
            </w:pPr>
          </w:p>
        </w:tc>
        <w:tc>
          <w:tcPr>
            <w:tcW w:w="915" w:type="dxa"/>
            <w:tcBorders>
              <w:top w:val="single" w:sz="6" w:space="0" w:color="auto"/>
              <w:left w:val="single" w:sz="6" w:space="0" w:color="auto"/>
              <w:bottom w:val="single" w:sz="6" w:space="0" w:color="auto"/>
              <w:right w:val="nil"/>
            </w:tcBorders>
          </w:tcPr>
          <w:p w14:paraId="55E2BCA3" w14:textId="77777777" w:rsidR="00ED6A65" w:rsidRPr="00CC4748" w:rsidRDefault="00ED6A65">
            <w:pPr>
              <w:widowControl/>
              <w:suppressAutoHyphens/>
              <w:adjustRightInd w:val="0"/>
              <w:jc w:val="right"/>
              <w:rPr>
                <w:rFonts w:eastAsia="Calibri"/>
                <w:color w:val="000000"/>
                <w:kern w:val="2"/>
                <w:sz w:val="18"/>
                <w:szCs w:val="18"/>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766B98E5" w14:textId="77777777" w:rsidR="00ED6A65" w:rsidRPr="00CC4748" w:rsidRDefault="00ED6A65">
            <w:pPr>
              <w:widowControl/>
              <w:suppressAutoHyphens/>
              <w:adjustRightInd w:val="0"/>
              <w:jc w:val="right"/>
              <w:rPr>
                <w:rFonts w:eastAsia="Calibri"/>
                <w:color w:val="000000"/>
                <w:kern w:val="2"/>
                <w:sz w:val="18"/>
                <w:szCs w:val="18"/>
                <w:lang w:val="pt-BR" w:eastAsia="pt-BR" w:bidi="ar-SA"/>
              </w:rPr>
            </w:pPr>
          </w:p>
        </w:tc>
      </w:tr>
    </w:tbl>
    <w:p w14:paraId="52C29C56" w14:textId="77777777" w:rsidR="00ED6A65" w:rsidRPr="00ED6A65" w:rsidRDefault="00ED6A65" w:rsidP="00ED6A65">
      <w:pPr>
        <w:widowControl/>
        <w:adjustRightInd w:val="0"/>
        <w:rPr>
          <w:rFonts w:eastAsia="Calibri"/>
          <w:color w:val="000000"/>
          <w:lang w:val="pt-BR" w:eastAsia="pt-BR" w:bidi="ar-SA"/>
        </w:rPr>
      </w:pPr>
    </w:p>
    <w:p w14:paraId="326850A9" w14:textId="77777777" w:rsidR="00ED6A65" w:rsidRPr="00367D8E" w:rsidRDefault="00ED6A65" w:rsidP="00ED6A65">
      <w:pPr>
        <w:widowControl/>
        <w:adjustRightInd w:val="0"/>
        <w:jc w:val="both"/>
        <w:rPr>
          <w:rFonts w:eastAsia="Calibri"/>
          <w:b/>
          <w:bCs/>
          <w:color w:val="000000"/>
          <w:lang w:val="pt-BR" w:eastAsia="pt-BR" w:bidi="ar-SA"/>
        </w:rPr>
      </w:pPr>
      <w:r w:rsidRPr="00367D8E">
        <w:rPr>
          <w:rFonts w:eastAsia="Calibri"/>
          <w:b/>
          <w:bCs/>
          <w:color w:val="000000"/>
          <w:lang w:val="pt-BR" w:eastAsia="pt-BR" w:bidi="ar-SA"/>
        </w:rPr>
        <w:t>Valor Total Geral da Proposta Digitado por Extenso</w:t>
      </w:r>
    </w:p>
    <w:p w14:paraId="69F21475" w14:textId="77777777" w:rsidR="00ED6A65" w:rsidRPr="00ED6A65" w:rsidRDefault="00ED6A65" w:rsidP="00ED6A65">
      <w:pPr>
        <w:widowControl/>
        <w:adjustRightInd w:val="0"/>
        <w:jc w:val="both"/>
        <w:rPr>
          <w:rFonts w:eastAsia="Calibri"/>
          <w:color w:val="000000"/>
          <w:lang w:val="pt-BR" w:eastAsia="pt-BR" w:bidi="ar-SA"/>
        </w:rPr>
      </w:pPr>
    </w:p>
    <w:p w14:paraId="0707BF9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w:t>
      </w:r>
      <w:r w:rsidRPr="00ED6A65">
        <w:rPr>
          <w:rFonts w:eastAsia="Calibri"/>
          <w:color w:val="000000"/>
          <w:lang w:val="pt-BR" w:eastAsia="pt-BR" w:bidi="ar-SA"/>
        </w:rPr>
        <w:t xml:space="preserve"> - Condições da Proposta</w:t>
      </w:r>
    </w:p>
    <w:p w14:paraId="4F4E040F" w14:textId="77777777" w:rsidR="00ED6A65" w:rsidRPr="00ED6A65" w:rsidRDefault="00ED6A65" w:rsidP="00ED6A65">
      <w:pPr>
        <w:widowControl/>
        <w:adjustRightInd w:val="0"/>
        <w:jc w:val="both"/>
        <w:rPr>
          <w:rFonts w:eastAsia="Calibri"/>
          <w:color w:val="000000"/>
          <w:lang w:val="pt-BR" w:eastAsia="pt-BR" w:bidi="ar-SA"/>
        </w:rPr>
      </w:pPr>
    </w:p>
    <w:p w14:paraId="7EFE851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3.1</w:t>
      </w:r>
      <w:r w:rsidRPr="00ED6A65">
        <w:rPr>
          <w:rFonts w:eastAsia="Calibri"/>
          <w:color w:val="000000"/>
          <w:lang w:val="pt-BR" w:eastAsia="pt-BR" w:bidi="ar-SA"/>
        </w:rPr>
        <w:t xml:space="preserve"> - Prazo de Validade da Proposta: .................... (dias)</w:t>
      </w:r>
    </w:p>
    <w:p w14:paraId="0545CFA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(Prazo mínimo de sessenta dias)</w:t>
      </w:r>
    </w:p>
    <w:p w14:paraId="623C07F7" w14:textId="77777777" w:rsidR="00ED6A65" w:rsidRPr="00ED6A65" w:rsidRDefault="00ED6A65" w:rsidP="00ED6A65">
      <w:pPr>
        <w:widowControl/>
        <w:adjustRightInd w:val="0"/>
        <w:jc w:val="both"/>
        <w:rPr>
          <w:rFonts w:eastAsia="Calibri"/>
          <w:color w:val="000000"/>
          <w:lang w:val="pt-BR" w:eastAsia="pt-BR" w:bidi="ar-SA"/>
        </w:rPr>
      </w:pPr>
    </w:p>
    <w:p w14:paraId="130924C9" w14:textId="6CCC7B0A"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3.2 </w:t>
      </w:r>
      <w:r w:rsidRPr="00ED6A65">
        <w:rPr>
          <w:rFonts w:eastAsia="Calibri"/>
          <w:color w:val="000000"/>
          <w:lang w:val="pt-BR" w:eastAsia="pt-BR" w:bidi="ar-SA"/>
        </w:rPr>
        <w:t>- Forma de Pagamento: __________________________________________</w:t>
      </w:r>
    </w:p>
    <w:p w14:paraId="60D4EDE9" w14:textId="77777777" w:rsidR="00ED6A65" w:rsidRPr="00ED6A65" w:rsidRDefault="00ED6A65" w:rsidP="00ED6A65">
      <w:pPr>
        <w:widowControl/>
        <w:adjustRightInd w:val="0"/>
        <w:jc w:val="center"/>
        <w:rPr>
          <w:rFonts w:eastAsia="Calibri"/>
          <w:color w:val="000000"/>
          <w:lang w:val="pt-BR" w:eastAsia="pt-BR" w:bidi="ar-SA"/>
        </w:rPr>
      </w:pPr>
    </w:p>
    <w:p w14:paraId="63B7FB01" w14:textId="77777777" w:rsidR="00ED6A65" w:rsidRPr="00ED6A65" w:rsidRDefault="00ED6A65" w:rsidP="00ED6A65">
      <w:pPr>
        <w:widowControl/>
        <w:adjustRightInd w:val="0"/>
        <w:jc w:val="center"/>
        <w:rPr>
          <w:rFonts w:eastAsia="Calibri"/>
          <w:color w:val="000000"/>
          <w:lang w:val="pt-BR" w:eastAsia="pt-BR" w:bidi="ar-SA"/>
        </w:rPr>
      </w:pPr>
    </w:p>
    <w:p w14:paraId="24253CC4"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Local, assinatura, data e carimbo com CNPJ da empresa</w:t>
      </w:r>
    </w:p>
    <w:p w14:paraId="5E74DEE9" w14:textId="77777777" w:rsidR="00ED6A65" w:rsidRPr="00ED6A65" w:rsidRDefault="00ED6A65" w:rsidP="00ED6A65">
      <w:pPr>
        <w:widowControl/>
        <w:adjustRightInd w:val="0"/>
        <w:jc w:val="center"/>
        <w:rPr>
          <w:rFonts w:eastAsia="Calibri"/>
          <w:color w:val="000000"/>
          <w:lang w:val="pt-BR" w:eastAsia="pt-BR" w:bidi="ar-SA"/>
        </w:rPr>
      </w:pPr>
    </w:p>
    <w:p w14:paraId="44987C51"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Observações: Se possível usar papel timbrado da empresa</w:t>
      </w:r>
    </w:p>
    <w:p w14:paraId="28E609F1" w14:textId="77777777" w:rsidR="00ED6A65" w:rsidRPr="00ED6A65" w:rsidRDefault="00ED6A65" w:rsidP="00ED6A65">
      <w:pPr>
        <w:widowControl/>
        <w:adjustRightInd w:val="0"/>
        <w:rPr>
          <w:rFonts w:eastAsia="Calibri"/>
          <w:color w:val="000000"/>
          <w:lang w:val="pt-BR" w:eastAsia="pt-BR" w:bidi="ar-SA"/>
        </w:rPr>
      </w:pPr>
      <w:r w:rsidRPr="00ED6A65">
        <w:rPr>
          <w:rFonts w:eastAsia="Calibri"/>
          <w:color w:val="000000"/>
          <w:lang w:val="pt-BR" w:eastAsia="pt-BR" w:bidi="ar-SA"/>
        </w:rPr>
        <w:t>Modelo para proposta de preço</w:t>
      </w:r>
    </w:p>
    <w:p w14:paraId="1C182637"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br w:type="page"/>
      </w:r>
    </w:p>
    <w:p w14:paraId="657EC047" w14:textId="3DBDC40A"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lastRenderedPageBreak/>
        <w:t>Processo 94/</w:t>
      </w:r>
      <w:r w:rsidR="00CC4748" w:rsidRPr="00ED6A65">
        <w:rPr>
          <w:rFonts w:eastAsia="Calibri"/>
          <w:b/>
          <w:bCs/>
          <w:color w:val="000000"/>
          <w:lang w:val="pt-BR" w:eastAsia="pt-BR" w:bidi="ar-SA"/>
        </w:rPr>
        <w:t xml:space="preserve">2021 </w:t>
      </w:r>
      <w:r w:rsidR="00CC4748" w:rsidRPr="00ED6A65">
        <w:rPr>
          <w:rFonts w:eastAsia="Calibri"/>
          <w:b/>
          <w:bCs/>
          <w:color w:val="000000"/>
          <w:lang w:val="pt-BR" w:eastAsia="pt-BR" w:bidi="ar-SA"/>
        </w:rPr>
        <w:tab/>
      </w:r>
      <w:r w:rsidR="00367D8E">
        <w:rPr>
          <w:rFonts w:eastAsia="Calibri"/>
          <w:b/>
          <w:bCs/>
          <w:color w:val="000000"/>
          <w:lang w:val="pt-BR" w:eastAsia="pt-BR" w:bidi="ar-SA"/>
        </w:rPr>
        <w:tab/>
      </w:r>
      <w:r w:rsidRPr="00ED6A65">
        <w:rPr>
          <w:rFonts w:eastAsia="Calibri"/>
          <w:b/>
          <w:bCs/>
          <w:color w:val="000000"/>
          <w:lang w:val="pt-BR" w:eastAsia="pt-BR" w:bidi="ar-SA"/>
        </w:rPr>
        <w:t>Modalidade: Pregão eletrônico Nº Modalidade: 31</w:t>
      </w:r>
    </w:p>
    <w:p w14:paraId="4AA35BC1" w14:textId="77777777" w:rsidR="00ED6A65" w:rsidRPr="00ED6A65" w:rsidRDefault="00ED6A65" w:rsidP="00ED6A65">
      <w:pPr>
        <w:widowControl/>
        <w:adjustRightInd w:val="0"/>
        <w:jc w:val="center"/>
        <w:rPr>
          <w:rFonts w:eastAsia="Calibri"/>
          <w:color w:val="000000"/>
          <w:lang w:val="pt-BR" w:eastAsia="pt-BR" w:bidi="ar-SA"/>
        </w:rPr>
      </w:pPr>
    </w:p>
    <w:p w14:paraId="7803CD88"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Anexo VII</w:t>
      </w:r>
    </w:p>
    <w:p w14:paraId="44F0D31E" w14:textId="77777777" w:rsidR="00ED6A65" w:rsidRPr="00ED6A65" w:rsidRDefault="00ED6A65" w:rsidP="00ED6A65">
      <w:pPr>
        <w:widowControl/>
        <w:adjustRightInd w:val="0"/>
        <w:rPr>
          <w:rFonts w:eastAsia="Calibri"/>
          <w:color w:val="000000"/>
          <w:lang w:val="pt-BR" w:eastAsia="pt-BR" w:bidi="ar-SA"/>
        </w:rPr>
      </w:pPr>
    </w:p>
    <w:p w14:paraId="65DFF159" w14:textId="77777777" w:rsidR="00ED6A65" w:rsidRPr="00ED6A65" w:rsidRDefault="00ED6A65" w:rsidP="00ED6A65">
      <w:pPr>
        <w:widowControl/>
        <w:adjustRightInd w:val="0"/>
        <w:rPr>
          <w:rFonts w:eastAsia="Calibri"/>
          <w:color w:val="000000"/>
          <w:lang w:val="pt-BR" w:eastAsia="pt-BR" w:bidi="ar-SA"/>
        </w:rPr>
      </w:pPr>
    </w:p>
    <w:p w14:paraId="5B3AE029"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TERMO DE COMPROMISSO</w:t>
      </w:r>
    </w:p>
    <w:p w14:paraId="7CB67642" w14:textId="77777777" w:rsidR="00ED6A65" w:rsidRPr="00ED6A65" w:rsidRDefault="00ED6A65" w:rsidP="00ED6A65">
      <w:pPr>
        <w:widowControl/>
        <w:adjustRightInd w:val="0"/>
        <w:jc w:val="center"/>
        <w:rPr>
          <w:rFonts w:eastAsia="Calibri"/>
          <w:b/>
          <w:bCs/>
          <w:color w:val="000000"/>
          <w:lang w:val="pt-BR" w:eastAsia="pt-BR" w:bidi="ar-SA"/>
        </w:rPr>
      </w:pPr>
      <w:r w:rsidRPr="00ED6A65">
        <w:rPr>
          <w:rFonts w:eastAsia="Calibri"/>
          <w:b/>
          <w:bCs/>
          <w:color w:val="000000"/>
          <w:lang w:val="pt-BR" w:eastAsia="pt-BR" w:bidi="ar-SA"/>
        </w:rPr>
        <w:t>ATA DE REGISTRO DE PREÇOS – FORNECIMENTO Nº ___________</w:t>
      </w:r>
    </w:p>
    <w:p w14:paraId="7EE3BB5B" w14:textId="77777777" w:rsidR="00ED6A65" w:rsidRPr="00ED6A65" w:rsidRDefault="00ED6A65" w:rsidP="00ED6A65">
      <w:pPr>
        <w:widowControl/>
        <w:adjustRightInd w:val="0"/>
        <w:jc w:val="center"/>
        <w:rPr>
          <w:rFonts w:eastAsia="Calibri"/>
          <w:b/>
          <w:bCs/>
          <w:color w:val="000000"/>
          <w:lang w:val="pt-BR" w:eastAsia="pt-BR" w:bidi="ar-SA"/>
        </w:rPr>
      </w:pPr>
    </w:p>
    <w:p w14:paraId="01979C28" w14:textId="77777777" w:rsidR="00ED6A65" w:rsidRPr="00ED6A65" w:rsidRDefault="00ED6A65" w:rsidP="00ED6A65">
      <w:pPr>
        <w:widowControl/>
        <w:adjustRightInd w:val="0"/>
        <w:jc w:val="both"/>
        <w:rPr>
          <w:rFonts w:eastAsia="Calibri"/>
          <w:color w:val="000000"/>
          <w:lang w:val="pt-BR" w:eastAsia="pt-BR" w:bidi="ar-SA"/>
        </w:rPr>
      </w:pPr>
    </w:p>
    <w:p w14:paraId="304E550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COMPROMISSO</w:t>
      </w:r>
      <w:r w:rsidRPr="00ED6A65">
        <w:rPr>
          <w:rFonts w:eastAsia="Calibri"/>
          <w:color w:val="000000"/>
          <w:lang w:val="pt-BR" w:eastAsia="pt-BR" w:bidi="ar-SA"/>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482053EB" w14:textId="77777777" w:rsidR="00ED6A65" w:rsidRPr="00ED6A65" w:rsidRDefault="00ED6A65" w:rsidP="00ED6A65">
      <w:pPr>
        <w:widowControl/>
        <w:adjustRightInd w:val="0"/>
        <w:jc w:val="both"/>
        <w:rPr>
          <w:rFonts w:eastAsia="Calibri"/>
          <w:color w:val="000000"/>
          <w:lang w:val="pt-BR" w:eastAsia="pt-BR" w:bidi="ar-SA"/>
        </w:rPr>
      </w:pPr>
    </w:p>
    <w:p w14:paraId="1B403F1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COMPROMITENTE</w:t>
      </w:r>
      <w:r w:rsidRPr="00ED6A65">
        <w:rPr>
          <w:rFonts w:eastAsia="Calibri"/>
          <w:color w:val="000000"/>
          <w:lang w:val="pt-BR" w:eastAsia="pt-BR" w:bidi="ar-SA"/>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0AC0457F" w14:textId="77777777" w:rsidR="00ED6A65" w:rsidRPr="00ED6A65" w:rsidRDefault="00ED6A65" w:rsidP="00ED6A65">
      <w:pPr>
        <w:widowControl/>
        <w:adjustRightInd w:val="0"/>
        <w:jc w:val="both"/>
        <w:rPr>
          <w:rFonts w:eastAsia="Calibri"/>
          <w:color w:val="000000"/>
          <w:lang w:val="pt-BR" w:eastAsia="pt-BR" w:bidi="ar-SA"/>
        </w:rPr>
      </w:pPr>
    </w:p>
    <w:p w14:paraId="0D36D63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COMPROMISSÁRIA</w:t>
      </w:r>
      <w:r w:rsidRPr="00ED6A65">
        <w:rPr>
          <w:rFonts w:eastAsia="Calibri"/>
          <w:color w:val="000000"/>
          <w:lang w:val="pt-BR" w:eastAsia="pt-BR" w:bidi="ar-SA"/>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0BC46428" w14:textId="77777777" w:rsidR="00ED6A65" w:rsidRPr="00ED6A65" w:rsidRDefault="00ED6A65" w:rsidP="00ED6A65">
      <w:pPr>
        <w:widowControl/>
        <w:adjustRightInd w:val="0"/>
        <w:jc w:val="both"/>
        <w:rPr>
          <w:rFonts w:eastAsia="Calibri"/>
          <w:color w:val="000000"/>
          <w:lang w:val="pt-BR" w:eastAsia="pt-BR" w:bidi="ar-SA"/>
        </w:rPr>
      </w:pPr>
    </w:p>
    <w:p w14:paraId="08430F27" w14:textId="4EB5011B"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EMBASAMENTO</w:t>
      </w:r>
      <w:r w:rsidRPr="00ED6A65">
        <w:rPr>
          <w:rFonts w:eastAsia="Calibri"/>
          <w:color w:val="000000"/>
          <w:lang w:val="pt-BR" w:eastAsia="pt-BR" w:bidi="ar-SA"/>
        </w:rPr>
        <w:t>: Processo 94/</w:t>
      </w:r>
      <w:r w:rsidR="00367D8E" w:rsidRPr="00ED6A65">
        <w:rPr>
          <w:rFonts w:eastAsia="Calibri"/>
          <w:color w:val="000000"/>
          <w:lang w:val="pt-BR" w:eastAsia="pt-BR" w:bidi="ar-SA"/>
        </w:rPr>
        <w:t>2021 Modalidade</w:t>
      </w:r>
      <w:r w:rsidRPr="00ED6A65">
        <w:rPr>
          <w:rFonts w:eastAsia="Calibri"/>
          <w:color w:val="000000"/>
          <w:lang w:val="pt-BR" w:eastAsia="pt-BR" w:bidi="ar-SA"/>
        </w:rPr>
        <w:t>: Pregão eletrônico Nº Modalidade: 31 e na forma da Lei nº 8.666/93 e suas alterações, Lei nº 10.520/2002, Decreto Municipal nº 1.912/2021, e mediante as cláusulas e condições como a abaixo especificadas:</w:t>
      </w:r>
    </w:p>
    <w:p w14:paraId="0FA8FCA0" w14:textId="77777777" w:rsidR="00ED6A65" w:rsidRPr="00ED6A65" w:rsidRDefault="00ED6A65" w:rsidP="00ED6A65">
      <w:pPr>
        <w:widowControl/>
        <w:adjustRightInd w:val="0"/>
        <w:jc w:val="both"/>
        <w:rPr>
          <w:rFonts w:eastAsia="Calibri"/>
          <w:color w:val="000000"/>
          <w:lang w:val="pt-BR" w:eastAsia="pt-BR" w:bidi="ar-SA"/>
        </w:rPr>
      </w:pPr>
    </w:p>
    <w:p w14:paraId="60F0351A"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PRIMEIRA - DO OBJETO</w:t>
      </w:r>
    </w:p>
    <w:p w14:paraId="7A322260" w14:textId="77777777" w:rsidR="00ED6A65" w:rsidRPr="00ED6A65" w:rsidRDefault="00ED6A65" w:rsidP="00ED6A65">
      <w:pPr>
        <w:widowControl/>
        <w:adjustRightInd w:val="0"/>
        <w:jc w:val="both"/>
        <w:rPr>
          <w:rFonts w:eastAsia="Calibri"/>
          <w:color w:val="000000"/>
          <w:lang w:val="pt-BR" w:eastAsia="pt-BR" w:bidi="ar-SA"/>
        </w:rPr>
      </w:pPr>
    </w:p>
    <w:p w14:paraId="705DA758" w14:textId="608EA902"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1.1</w:t>
      </w:r>
      <w:r w:rsidRPr="00ED6A65">
        <w:rPr>
          <w:rFonts w:eastAsia="Calibri"/>
          <w:color w:val="000000"/>
          <w:lang w:val="pt-BR" w:eastAsia="pt-BR" w:bidi="ar-SA"/>
        </w:rPr>
        <w:t xml:space="preserve"> - Contratação de empresa para aquisição de kits de cestas básicas, para distribuição a famílias cadastradas na Secretaria Municipal de Assistência Social em situação de vulnerabilidade sócio econômica, com INSCRIÇÃO EM ATA DE REGISTRO DE PREÇOS.EXCLUSIVA PARA ME/EPP E </w:t>
      </w:r>
      <w:r w:rsidR="00CC4748" w:rsidRPr="00ED6A65">
        <w:rPr>
          <w:rFonts w:eastAsia="Calibri"/>
          <w:color w:val="000000"/>
          <w:lang w:val="pt-BR" w:eastAsia="pt-BR" w:bidi="ar-SA"/>
        </w:rPr>
        <w:t>EQUIPARADAS.</w:t>
      </w:r>
    </w:p>
    <w:p w14:paraId="53E9DF84" w14:textId="77777777" w:rsidR="00ED6A65" w:rsidRPr="00ED6A65" w:rsidRDefault="00ED6A65" w:rsidP="00ED6A65">
      <w:pPr>
        <w:widowControl/>
        <w:adjustRightInd w:val="0"/>
        <w:jc w:val="both"/>
        <w:rPr>
          <w:rFonts w:eastAsia="Calibri"/>
          <w:color w:val="000000"/>
          <w:lang w:val="pt-BR" w:eastAsia="pt-BR" w:bidi="ar-SA"/>
        </w:rPr>
      </w:pPr>
    </w:p>
    <w:p w14:paraId="4E30B13B"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SEGUNDA - DA EXECUÇÃO DO COMPROMISSO – FORNECIMENTO</w:t>
      </w:r>
    </w:p>
    <w:p w14:paraId="3D0BFBF3" w14:textId="77777777" w:rsidR="00ED6A65" w:rsidRPr="00ED6A65" w:rsidRDefault="00ED6A65" w:rsidP="00ED6A65">
      <w:pPr>
        <w:widowControl/>
        <w:adjustRightInd w:val="0"/>
        <w:jc w:val="both"/>
        <w:rPr>
          <w:rFonts w:eastAsia="Calibri"/>
          <w:color w:val="000000"/>
          <w:lang w:val="pt-BR" w:eastAsia="pt-BR" w:bidi="ar-SA"/>
        </w:rPr>
      </w:pPr>
    </w:p>
    <w:p w14:paraId="0FCD791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2.1</w:t>
      </w:r>
      <w:r w:rsidRPr="00ED6A65">
        <w:rPr>
          <w:rFonts w:eastAsia="Calibri"/>
          <w:color w:val="000000"/>
          <w:lang w:val="pt-BR" w:eastAsia="pt-BR" w:bidi="ar-SA"/>
        </w:rPr>
        <w:t xml:space="preserve"> - Integra e se vincula ao presente instrumento, o edital do processo licitatório acima epigrafado e seus respectivos anexos do Processo 94/2021 - Modalidade: Pregão eletrônico Nº Modalidade: 31, em especial a proposta ofertada pela COMPROMISSÁRIA, bem ainda outras condições do fornecimento quanto ao prazo, forma e outros critérios estabelecidos nos anexos do Edital como se aqui estivessem transcritos para que possam produzir seus efeitos legais.</w:t>
      </w:r>
    </w:p>
    <w:p w14:paraId="58AC0D39" w14:textId="77777777" w:rsidR="00ED6A65" w:rsidRPr="00ED6A65" w:rsidRDefault="00ED6A65" w:rsidP="00ED6A65">
      <w:pPr>
        <w:widowControl/>
        <w:adjustRightInd w:val="0"/>
        <w:jc w:val="both"/>
        <w:rPr>
          <w:rFonts w:eastAsia="Calibri"/>
          <w:color w:val="000000"/>
          <w:lang w:val="pt-BR" w:eastAsia="pt-BR" w:bidi="ar-SA"/>
        </w:rPr>
      </w:pPr>
    </w:p>
    <w:p w14:paraId="5B842CA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2.2</w:t>
      </w:r>
      <w:r w:rsidRPr="00ED6A65">
        <w:rPr>
          <w:rFonts w:eastAsia="Calibri"/>
          <w:color w:val="000000"/>
          <w:lang w:val="pt-BR" w:eastAsia="pt-BR" w:bidi="ar-SA"/>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78B2FB67" w14:textId="77777777" w:rsidR="00ED6A65" w:rsidRPr="00ED6A65" w:rsidRDefault="00ED6A65" w:rsidP="00ED6A65">
      <w:pPr>
        <w:widowControl/>
        <w:adjustRightInd w:val="0"/>
        <w:jc w:val="both"/>
        <w:rPr>
          <w:rFonts w:eastAsia="Calibri"/>
          <w:color w:val="000000"/>
          <w:lang w:val="pt-BR" w:eastAsia="pt-BR" w:bidi="ar-SA"/>
        </w:rPr>
      </w:pPr>
    </w:p>
    <w:p w14:paraId="0563A9B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2.3</w:t>
      </w:r>
      <w:r w:rsidRPr="00ED6A65">
        <w:rPr>
          <w:rFonts w:eastAsia="Calibri"/>
          <w:color w:val="000000"/>
          <w:lang w:val="pt-BR" w:eastAsia="pt-BR" w:bidi="ar-SA"/>
        </w:rPr>
        <w:t xml:space="preserve"> - Para cada fornecimento será emitida uma AF - autorização de fornecimento para que seja possível empenhar aquela despesa com a emissão da respectiva nota de empenho que representará o Termo de Compromisso da Ata de Registro de Preços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5B72785E" w14:textId="77777777" w:rsidR="00ED6A65" w:rsidRPr="00ED6A65" w:rsidRDefault="00ED6A65" w:rsidP="00ED6A65">
      <w:pPr>
        <w:widowControl/>
        <w:adjustRightInd w:val="0"/>
        <w:jc w:val="both"/>
        <w:rPr>
          <w:rFonts w:eastAsia="Calibri"/>
          <w:color w:val="000000"/>
          <w:lang w:val="pt-BR" w:eastAsia="pt-BR" w:bidi="ar-SA"/>
        </w:rPr>
      </w:pPr>
    </w:p>
    <w:p w14:paraId="5180926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2.3.1</w:t>
      </w:r>
      <w:r w:rsidRPr="00ED6A65">
        <w:rPr>
          <w:rFonts w:eastAsia="Calibri"/>
          <w:color w:val="000000"/>
          <w:lang w:val="pt-BR" w:eastAsia="pt-BR" w:bidi="ar-SA"/>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4C7D549B" w14:textId="77777777" w:rsidR="00ED6A65" w:rsidRPr="00ED6A65" w:rsidRDefault="00ED6A65" w:rsidP="00ED6A65">
      <w:pPr>
        <w:widowControl/>
        <w:adjustRightInd w:val="0"/>
        <w:jc w:val="both"/>
        <w:rPr>
          <w:rFonts w:eastAsia="Calibri"/>
          <w:color w:val="000000"/>
          <w:lang w:val="pt-BR" w:eastAsia="pt-BR" w:bidi="ar-SA"/>
        </w:rPr>
      </w:pPr>
    </w:p>
    <w:p w14:paraId="7F239A5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2.3.2</w:t>
      </w:r>
      <w:r w:rsidRPr="00ED6A65">
        <w:rPr>
          <w:rFonts w:eastAsia="Calibri"/>
          <w:color w:val="000000"/>
          <w:lang w:val="pt-BR" w:eastAsia="pt-BR" w:bidi="ar-SA"/>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13E417BB" w14:textId="77777777" w:rsidR="00ED6A65" w:rsidRPr="00ED6A65" w:rsidRDefault="00ED6A65" w:rsidP="00ED6A65">
      <w:pPr>
        <w:widowControl/>
        <w:adjustRightInd w:val="0"/>
        <w:jc w:val="both"/>
        <w:rPr>
          <w:rFonts w:eastAsia="Calibri"/>
          <w:color w:val="000000"/>
          <w:lang w:val="pt-BR" w:eastAsia="pt-BR" w:bidi="ar-SA"/>
        </w:rPr>
      </w:pPr>
    </w:p>
    <w:p w14:paraId="306F0F9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2.4</w:t>
      </w:r>
      <w:r w:rsidRPr="00ED6A65">
        <w:rPr>
          <w:rFonts w:eastAsia="Calibri"/>
          <w:color w:val="000000"/>
          <w:lang w:val="pt-BR" w:eastAsia="pt-BR" w:bidi="ar-SA"/>
        </w:rPr>
        <w:t xml:space="preserve"> - Os materiais/produtos entregues em desacordo com a AF - Autorização de Fornecimento, como dispõe a proposta ofertada pela COMPROMISSÁRIA não serão aceitos e deverão ser substituídos, imediatamente e sem qualquer custo adicional.</w:t>
      </w:r>
    </w:p>
    <w:p w14:paraId="2FB6DA18" w14:textId="77777777" w:rsidR="00ED6A65" w:rsidRPr="00ED6A65" w:rsidRDefault="00ED6A65" w:rsidP="00ED6A65">
      <w:pPr>
        <w:widowControl/>
        <w:adjustRightInd w:val="0"/>
        <w:jc w:val="both"/>
        <w:rPr>
          <w:rFonts w:eastAsia="Calibri"/>
          <w:color w:val="000000"/>
          <w:lang w:val="pt-BR" w:eastAsia="pt-BR" w:bidi="ar-SA"/>
        </w:rPr>
      </w:pPr>
    </w:p>
    <w:p w14:paraId="14D99F5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2.4.1 </w:t>
      </w:r>
      <w:r w:rsidRPr="00ED6A65">
        <w:rPr>
          <w:rFonts w:eastAsia="Calibri"/>
          <w:color w:val="000000"/>
          <w:lang w:val="pt-BR" w:eastAsia="pt-BR" w:bidi="ar-SA"/>
        </w:rPr>
        <w:t>- Não será permitida que COMPROMISSÁRIA substitua qualquer material/produto que seja inferior ao ofertado na proposta;</w:t>
      </w:r>
    </w:p>
    <w:p w14:paraId="7BC19CA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2.5 - DA EXECUÇÃO DO COMPROMISSO DA ATA DE REGISTRO DE PREÇOS </w:t>
      </w:r>
    </w:p>
    <w:p w14:paraId="4DA45FCE" w14:textId="77777777" w:rsidR="00ED6A65" w:rsidRPr="00ED6A65" w:rsidRDefault="00ED6A65" w:rsidP="00ED6A65">
      <w:pPr>
        <w:widowControl/>
        <w:adjustRightInd w:val="0"/>
        <w:jc w:val="both"/>
        <w:rPr>
          <w:rFonts w:eastAsia="Calibri"/>
          <w:b/>
          <w:bCs/>
          <w:color w:val="000000"/>
          <w:lang w:val="pt-BR" w:eastAsia="pt-BR" w:bidi="ar-SA"/>
        </w:rPr>
      </w:pPr>
    </w:p>
    <w:p w14:paraId="35FC3C4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2.5.1</w:t>
      </w:r>
      <w:r w:rsidRPr="00ED6A65">
        <w:rPr>
          <w:rFonts w:eastAsia="Calibri"/>
          <w:color w:val="000000"/>
          <w:lang w:val="pt-BR" w:eastAsia="pt-BR" w:bidi="ar-SA"/>
        </w:rPr>
        <w:t xml:space="preserve"> - A COMPROMISSÁRIA deverá fornecer os produtos de acordo com as necessidades da Secretaria Municipal de Assistência Social, de forma parcelada e como requisitadas, no prazo máximo de 5 (cinco) dias úteis a contar do recebimento da AF - autorização de fornecimento, diretamente na Avenida Vinte de Junho, nº 235, bairro Moradas do Bosque, nos dias úteis de 12h às 17h; </w:t>
      </w:r>
    </w:p>
    <w:p w14:paraId="28A12C7D" w14:textId="77777777" w:rsidR="00ED6A65" w:rsidRPr="00ED6A65" w:rsidRDefault="00ED6A65" w:rsidP="00ED6A65">
      <w:pPr>
        <w:widowControl/>
        <w:adjustRightInd w:val="0"/>
        <w:jc w:val="both"/>
        <w:rPr>
          <w:rFonts w:eastAsia="Calibri"/>
          <w:color w:val="000000"/>
          <w:lang w:val="pt-BR" w:eastAsia="pt-BR" w:bidi="ar-SA"/>
        </w:rPr>
      </w:pPr>
    </w:p>
    <w:p w14:paraId="4A346FD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2.5.1.1</w:t>
      </w:r>
      <w:r w:rsidRPr="00ED6A65">
        <w:rPr>
          <w:rFonts w:eastAsia="Calibri"/>
          <w:color w:val="000000"/>
          <w:lang w:val="pt-BR" w:eastAsia="pt-BR" w:bidi="ar-SA"/>
        </w:rPr>
        <w:t xml:space="preserve"> - A Autorização de Fornecimento será enviada por e-mail, podendo também ser entregue pessoalmente, passando o prazo a ser contado a partir do seu efetivo recebimento; </w:t>
      </w:r>
    </w:p>
    <w:p w14:paraId="58B30F9A" w14:textId="77777777" w:rsidR="00ED6A65" w:rsidRPr="00ED6A65" w:rsidRDefault="00ED6A65" w:rsidP="00ED6A65">
      <w:pPr>
        <w:widowControl/>
        <w:adjustRightInd w:val="0"/>
        <w:jc w:val="both"/>
        <w:rPr>
          <w:rFonts w:eastAsia="Calibri"/>
          <w:color w:val="000000"/>
          <w:lang w:val="pt-BR" w:eastAsia="pt-BR" w:bidi="ar-SA"/>
        </w:rPr>
      </w:pPr>
    </w:p>
    <w:p w14:paraId="686A5CE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2.5.2</w:t>
      </w:r>
      <w:r w:rsidRPr="00ED6A65">
        <w:rPr>
          <w:rFonts w:eastAsia="Calibri"/>
          <w:color w:val="000000"/>
          <w:lang w:val="pt-BR" w:eastAsia="pt-BR" w:bidi="ar-SA"/>
        </w:rPr>
        <w:t xml:space="preserve"> - Não será aceito qualquer fornecimento de produtos/materiais em outro local e/ou horário diferentes aos estipulados, como também com itens faltosos da lista da AF - autorização de fornecimento; </w:t>
      </w:r>
    </w:p>
    <w:p w14:paraId="537A576A" w14:textId="77777777" w:rsidR="00ED6A65" w:rsidRPr="00ED6A65" w:rsidRDefault="00ED6A65" w:rsidP="00ED6A65">
      <w:pPr>
        <w:widowControl/>
        <w:adjustRightInd w:val="0"/>
        <w:jc w:val="both"/>
        <w:rPr>
          <w:rFonts w:eastAsia="Calibri"/>
          <w:color w:val="000000"/>
          <w:lang w:val="pt-BR" w:eastAsia="pt-BR" w:bidi="ar-SA"/>
        </w:rPr>
      </w:pPr>
    </w:p>
    <w:p w14:paraId="17786D6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2.5.3</w:t>
      </w:r>
      <w:r w:rsidRPr="00ED6A65">
        <w:rPr>
          <w:rFonts w:eastAsia="Calibri"/>
          <w:color w:val="000000"/>
          <w:lang w:val="pt-BR" w:eastAsia="pt-BR" w:bidi="ar-SA"/>
        </w:rPr>
        <w:t xml:space="preserve"> - Os produtos deverão estar devidamente embalados para transporte, conforme as condições distintas e de forma a garantir a integridade dos mesmos, pois a </w:t>
      </w:r>
      <w:r w:rsidRPr="00ED6A65">
        <w:rPr>
          <w:rFonts w:eastAsia="Calibri"/>
          <w:color w:val="000000"/>
          <w:lang w:val="pt-BR" w:eastAsia="pt-BR" w:bidi="ar-SA"/>
        </w:rPr>
        <w:lastRenderedPageBreak/>
        <w:t xml:space="preserve">fiscalização da execução do objeto não se responsabilizará por danos causados no transporte. </w:t>
      </w:r>
    </w:p>
    <w:p w14:paraId="0208DCFC" w14:textId="77777777" w:rsidR="00ED6A65" w:rsidRPr="00ED6A65" w:rsidRDefault="00ED6A65" w:rsidP="00ED6A65">
      <w:pPr>
        <w:widowControl/>
        <w:adjustRightInd w:val="0"/>
        <w:jc w:val="both"/>
        <w:rPr>
          <w:rFonts w:eastAsia="Calibri"/>
          <w:color w:val="000000"/>
          <w:lang w:val="pt-BR" w:eastAsia="pt-BR" w:bidi="ar-SA"/>
        </w:rPr>
      </w:pPr>
    </w:p>
    <w:p w14:paraId="2912729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2.5.4 -</w:t>
      </w:r>
      <w:r w:rsidRPr="00ED6A65">
        <w:rPr>
          <w:rFonts w:eastAsia="Calibri"/>
          <w:color w:val="000000"/>
          <w:lang w:val="pt-BR" w:eastAsia="pt-BR" w:bidi="ar-SA"/>
        </w:rPr>
        <w:t xml:space="preserve"> A COMPROMISSÁRIA não poderá fornecer produtos em desacordo com a Autorização de Fornecimento ou com a proposta ofertada, pois não serão aceitos pela fiscalização e devolvidos, e a COMPROMISSÁRIA deverá substituí-los, no prazo de 48h (quarenta e oito horas) e sem qualquer custo adicional;</w:t>
      </w:r>
    </w:p>
    <w:p w14:paraId="43C393F4" w14:textId="77777777" w:rsidR="00ED6A65" w:rsidRPr="00ED6A65" w:rsidRDefault="00ED6A65" w:rsidP="00ED6A65">
      <w:pPr>
        <w:widowControl/>
        <w:adjustRightInd w:val="0"/>
        <w:jc w:val="both"/>
        <w:rPr>
          <w:rFonts w:eastAsia="Calibri"/>
          <w:color w:val="000000"/>
          <w:lang w:val="pt-BR" w:eastAsia="pt-BR" w:bidi="ar-SA"/>
        </w:rPr>
      </w:pPr>
    </w:p>
    <w:p w14:paraId="410FDAD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2.5.5</w:t>
      </w:r>
      <w:r w:rsidRPr="00ED6A65">
        <w:rPr>
          <w:rFonts w:eastAsia="Calibri"/>
          <w:color w:val="000000"/>
          <w:lang w:val="pt-BR" w:eastAsia="pt-BR" w:bidi="ar-SA"/>
        </w:rPr>
        <w:t xml:space="preserve"> - No ato da entrega dos produtos da CESTA BÁSICA haverá rígida conferência da qualidade, prazo de validade e outros atributos e condições importantes, e não serão aceitas trocas de marca ou de qualidade inferior, bem como de prazo de validade inferiores a 60 (sessenta) dias, a contar da data da entrega;</w:t>
      </w:r>
    </w:p>
    <w:p w14:paraId="184B7D31" w14:textId="77777777" w:rsidR="00ED6A65" w:rsidRPr="00ED6A65" w:rsidRDefault="00ED6A65" w:rsidP="00ED6A65">
      <w:pPr>
        <w:widowControl/>
        <w:adjustRightInd w:val="0"/>
        <w:jc w:val="both"/>
        <w:rPr>
          <w:rFonts w:eastAsia="Calibri"/>
          <w:color w:val="000000"/>
          <w:lang w:val="pt-BR" w:eastAsia="pt-BR" w:bidi="ar-SA"/>
        </w:rPr>
      </w:pPr>
    </w:p>
    <w:p w14:paraId="230E89C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2.5.6</w:t>
      </w:r>
      <w:r w:rsidRPr="00ED6A65">
        <w:rPr>
          <w:rFonts w:eastAsia="Calibri"/>
          <w:color w:val="000000"/>
          <w:lang w:val="pt-BR" w:eastAsia="pt-BR" w:bidi="ar-SA"/>
        </w:rPr>
        <w:t xml:space="preserve"> - A COMPROMISSÁRIA deverá, obrigatoriamente no ato da entrega dos produtos estar munida com a respectiva nota fiscal, anexada a AF - autorização de fornecimento, com a descrição clara do que está sendo entregue para facilitar a conferência pela fiscalização. </w:t>
      </w:r>
    </w:p>
    <w:p w14:paraId="7FC89458" w14:textId="77777777" w:rsidR="00ED6A65" w:rsidRPr="00ED6A65" w:rsidRDefault="00ED6A65" w:rsidP="00ED6A65">
      <w:pPr>
        <w:widowControl/>
        <w:adjustRightInd w:val="0"/>
        <w:jc w:val="both"/>
        <w:rPr>
          <w:rFonts w:eastAsia="Calibri"/>
          <w:color w:val="000000"/>
          <w:lang w:val="pt-BR" w:eastAsia="pt-BR" w:bidi="ar-SA"/>
        </w:rPr>
      </w:pPr>
    </w:p>
    <w:p w14:paraId="4CEFFA3D"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2.5.6.1</w:t>
      </w:r>
      <w:r w:rsidRPr="00ED6A65">
        <w:rPr>
          <w:rFonts w:eastAsia="Calibri"/>
          <w:color w:val="000000"/>
          <w:lang w:val="pt-BR" w:eastAsia="pt-BR" w:bidi="ar-SA"/>
        </w:rPr>
        <w:t xml:space="preserve"> - A COMPROMISSÁRIA deverá também descrever na nota fiscal o número do processo e da modalidade a que pertence, de forma a possibilitar os trabalhos da fiscalização.</w:t>
      </w:r>
    </w:p>
    <w:p w14:paraId="2D5FE32F" w14:textId="77777777" w:rsidR="00ED6A65" w:rsidRPr="00ED6A65" w:rsidRDefault="00ED6A65" w:rsidP="00ED6A65">
      <w:pPr>
        <w:widowControl/>
        <w:adjustRightInd w:val="0"/>
        <w:jc w:val="both"/>
        <w:rPr>
          <w:rFonts w:eastAsia="Calibri"/>
          <w:color w:val="000000"/>
          <w:lang w:val="pt-BR" w:eastAsia="pt-BR" w:bidi="ar-SA"/>
        </w:rPr>
      </w:pPr>
    </w:p>
    <w:p w14:paraId="529B4090" w14:textId="32D85C7E"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2.5.7</w:t>
      </w:r>
      <w:r w:rsidRPr="00ED6A65">
        <w:rPr>
          <w:rFonts w:eastAsia="Calibri"/>
          <w:color w:val="000000"/>
          <w:lang w:val="pt-BR" w:eastAsia="pt-BR" w:bidi="ar-SA"/>
        </w:rPr>
        <w:t xml:space="preserve"> </w:t>
      </w:r>
      <w:r w:rsidR="000815D1">
        <w:rPr>
          <w:rFonts w:eastAsia="Calibri"/>
          <w:color w:val="000000"/>
          <w:lang w:val="pt-BR" w:eastAsia="pt-BR" w:bidi="ar-SA"/>
        </w:rPr>
        <w:t>–</w:t>
      </w:r>
      <w:r w:rsidRPr="00ED6A65">
        <w:rPr>
          <w:rFonts w:eastAsia="Calibri"/>
          <w:color w:val="000000"/>
          <w:lang w:val="pt-BR" w:eastAsia="pt-BR" w:bidi="ar-SA"/>
        </w:rPr>
        <w:t xml:space="preserve"> </w:t>
      </w:r>
      <w:r w:rsidR="000815D1">
        <w:rPr>
          <w:rFonts w:eastAsia="Calibri"/>
          <w:color w:val="000000"/>
          <w:lang w:val="pt-BR" w:eastAsia="pt-BR" w:bidi="ar-SA"/>
        </w:rPr>
        <w:t>O</w:t>
      </w:r>
      <w:r w:rsidRPr="00ED6A65">
        <w:rPr>
          <w:rFonts w:eastAsia="Calibri"/>
          <w:color w:val="000000"/>
          <w:lang w:val="pt-BR" w:eastAsia="pt-BR" w:bidi="ar-SA"/>
        </w:rPr>
        <w:t xml:space="preserve"> servidor municipal </w:t>
      </w:r>
      <w:r w:rsidR="000815D1">
        <w:rPr>
          <w:rFonts w:eastAsia="Calibri"/>
          <w:color w:val="000000"/>
          <w:lang w:val="pt-BR" w:eastAsia="pt-BR" w:bidi="ar-SA"/>
        </w:rPr>
        <w:t>Marcos Vitorino</w:t>
      </w:r>
      <w:r w:rsidRPr="00ED6A65">
        <w:rPr>
          <w:rFonts w:eastAsia="Calibri"/>
          <w:color w:val="000000"/>
          <w:lang w:val="pt-BR" w:eastAsia="pt-BR" w:bidi="ar-SA"/>
        </w:rPr>
        <w:t xml:space="preserve"> será responsável para receber os produtos e para conferi-los, aceita-los ou recusá-los, bem como terá a obrigação de atestar o respectivo fornecimento e liquidar a despesa, de forma a possibilitar o respectivo pagamento.</w:t>
      </w:r>
    </w:p>
    <w:p w14:paraId="2908C0E3" w14:textId="77777777" w:rsidR="00ED6A65" w:rsidRPr="00ED6A65" w:rsidRDefault="00ED6A65" w:rsidP="00ED6A65">
      <w:pPr>
        <w:widowControl/>
        <w:adjustRightInd w:val="0"/>
        <w:jc w:val="both"/>
        <w:rPr>
          <w:rFonts w:eastAsia="Calibri"/>
          <w:color w:val="000000"/>
          <w:lang w:val="pt-BR" w:eastAsia="pt-BR" w:bidi="ar-SA"/>
        </w:rPr>
      </w:pPr>
    </w:p>
    <w:p w14:paraId="4FDC7F82"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TERCEIRA - DO PRAZO DESTE COMPROMISSO</w:t>
      </w:r>
    </w:p>
    <w:p w14:paraId="59147D29" w14:textId="77777777" w:rsidR="00ED6A65" w:rsidRPr="00ED6A65" w:rsidRDefault="00ED6A65" w:rsidP="00ED6A65">
      <w:pPr>
        <w:widowControl/>
        <w:adjustRightInd w:val="0"/>
        <w:jc w:val="both"/>
        <w:rPr>
          <w:rFonts w:eastAsia="Calibri"/>
          <w:color w:val="000000"/>
          <w:lang w:val="pt-BR" w:eastAsia="pt-BR" w:bidi="ar-SA"/>
        </w:rPr>
      </w:pPr>
    </w:p>
    <w:p w14:paraId="02126D0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3.1</w:t>
      </w:r>
      <w:r w:rsidRPr="00ED6A65">
        <w:rPr>
          <w:rFonts w:eastAsia="Calibri"/>
          <w:color w:val="000000"/>
          <w:lang w:val="pt-BR" w:eastAsia="pt-BR" w:bidi="ar-SA"/>
        </w:rPr>
        <w:t xml:space="preserve"> - O prazo para fornecimento do objeto deste Termo de Compromisso da Ata de Registro de Preços será de ____ / ___ / _________ a ___ / ___ /_________</w:t>
      </w:r>
    </w:p>
    <w:p w14:paraId="17EE7FCA" w14:textId="77777777" w:rsidR="00ED6A65" w:rsidRPr="00ED6A65" w:rsidRDefault="00ED6A65" w:rsidP="00ED6A65">
      <w:pPr>
        <w:widowControl/>
        <w:adjustRightInd w:val="0"/>
        <w:jc w:val="both"/>
        <w:rPr>
          <w:rFonts w:eastAsia="Calibri"/>
          <w:color w:val="000000"/>
          <w:lang w:val="pt-BR" w:eastAsia="pt-BR" w:bidi="ar-SA"/>
        </w:rPr>
      </w:pPr>
    </w:p>
    <w:p w14:paraId="33A929B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3.1.1</w:t>
      </w:r>
      <w:r w:rsidRPr="00ED6A65">
        <w:rPr>
          <w:rFonts w:eastAsia="Calibri"/>
          <w:color w:val="000000"/>
          <w:lang w:val="pt-BR" w:eastAsia="pt-BR" w:bidi="ar-SA"/>
        </w:rPr>
        <w:t xml:space="preserve"> - Havendo saldo de quantitativo de material a ser fornecido e estando o prazo da Ata de Registro de Preços para ser encerrado, poderá ser formalizado Termo de Compromisso da Ata de Registro de Preços administrativo nos termos do Caput do art.57 da Lei nº8.666/93 e suas posteriores alterações;</w:t>
      </w:r>
    </w:p>
    <w:p w14:paraId="7BB277AB" w14:textId="77777777" w:rsidR="00ED6A65" w:rsidRPr="00ED6A65" w:rsidRDefault="00ED6A65" w:rsidP="00ED6A65">
      <w:pPr>
        <w:widowControl/>
        <w:adjustRightInd w:val="0"/>
        <w:jc w:val="both"/>
        <w:rPr>
          <w:rFonts w:eastAsia="Calibri"/>
          <w:color w:val="000000"/>
          <w:lang w:val="pt-BR" w:eastAsia="pt-BR" w:bidi="ar-SA"/>
        </w:rPr>
      </w:pPr>
    </w:p>
    <w:p w14:paraId="08A5D6A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3.1.2</w:t>
      </w:r>
      <w:r w:rsidRPr="00ED6A65">
        <w:rPr>
          <w:rFonts w:eastAsia="Calibri"/>
          <w:color w:val="000000"/>
          <w:lang w:val="pt-BR" w:eastAsia="pt-BR" w:bidi="ar-SA"/>
        </w:rPr>
        <w:t xml:space="preserve"> - Sendo fixado prazo inferior ao referido no subitem anterior, este poderá ser acrescido, desde que haja saldo de quantitativo a fornecer e que o prazo de 12 (doze) meses não seja ultrapassado.</w:t>
      </w:r>
    </w:p>
    <w:p w14:paraId="5D2998EA" w14:textId="77777777" w:rsidR="00ED6A65" w:rsidRPr="00ED6A65" w:rsidRDefault="00ED6A65" w:rsidP="00ED6A65">
      <w:pPr>
        <w:widowControl/>
        <w:adjustRightInd w:val="0"/>
        <w:jc w:val="both"/>
        <w:rPr>
          <w:rFonts w:eastAsia="Calibri"/>
          <w:color w:val="000000"/>
          <w:lang w:val="pt-BR" w:eastAsia="pt-BR" w:bidi="ar-SA"/>
        </w:rPr>
      </w:pPr>
    </w:p>
    <w:p w14:paraId="1FDC42B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3.2</w:t>
      </w:r>
      <w:r w:rsidRPr="00ED6A65">
        <w:rPr>
          <w:rFonts w:eastAsia="Calibri"/>
          <w:color w:val="000000"/>
          <w:lang w:val="pt-BR" w:eastAsia="pt-BR" w:bidi="ar-SA"/>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5FF7598A" w14:textId="77777777" w:rsidR="00ED6A65" w:rsidRPr="00ED6A65" w:rsidRDefault="00ED6A65" w:rsidP="00ED6A65">
      <w:pPr>
        <w:widowControl/>
        <w:adjustRightInd w:val="0"/>
        <w:jc w:val="both"/>
        <w:rPr>
          <w:rFonts w:eastAsia="Calibri"/>
          <w:color w:val="000000"/>
          <w:lang w:val="pt-BR" w:eastAsia="pt-BR" w:bidi="ar-SA"/>
        </w:rPr>
      </w:pPr>
    </w:p>
    <w:p w14:paraId="2F32E9C9" w14:textId="77777777" w:rsidR="00ED6A65" w:rsidRPr="00ED6A65" w:rsidRDefault="00ED6A65" w:rsidP="00ED6A65">
      <w:pPr>
        <w:widowControl/>
        <w:adjustRightInd w:val="0"/>
        <w:jc w:val="both"/>
        <w:rPr>
          <w:rFonts w:eastAsia="Calibri"/>
          <w:color w:val="000000"/>
          <w:lang w:val="pt-BR" w:eastAsia="pt-BR" w:bidi="ar-SA"/>
        </w:rPr>
      </w:pPr>
    </w:p>
    <w:p w14:paraId="4F3F9803"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lastRenderedPageBreak/>
        <w:t>CLÁUSULA QUARTA - DO PREÇO E DO PAGAMENTO</w:t>
      </w:r>
    </w:p>
    <w:p w14:paraId="55B79CAE" w14:textId="77777777" w:rsidR="00ED6A65" w:rsidRPr="00ED6A65" w:rsidRDefault="00ED6A65" w:rsidP="00ED6A65">
      <w:pPr>
        <w:widowControl/>
        <w:adjustRightInd w:val="0"/>
        <w:jc w:val="both"/>
        <w:rPr>
          <w:rFonts w:eastAsia="Calibri"/>
          <w:b/>
          <w:bCs/>
          <w:color w:val="000000"/>
          <w:lang w:val="pt-BR" w:eastAsia="pt-BR" w:bidi="ar-SA"/>
        </w:rPr>
      </w:pPr>
    </w:p>
    <w:p w14:paraId="0002A72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w:t>
      </w:r>
      <w:r w:rsidRPr="00ED6A65">
        <w:rPr>
          <w:rFonts w:eastAsia="Calibri"/>
          <w:color w:val="000000"/>
          <w:lang w:val="pt-BR" w:eastAsia="pt-BR" w:bidi="ar-SA"/>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00D2C116" w14:textId="77777777" w:rsidR="00ED6A65" w:rsidRPr="00ED6A65" w:rsidRDefault="00ED6A65" w:rsidP="00ED6A65">
      <w:pPr>
        <w:widowControl/>
        <w:adjustRightInd w:val="0"/>
        <w:jc w:val="both"/>
        <w:rPr>
          <w:rFonts w:eastAsia="Calibri"/>
          <w:color w:val="000000"/>
          <w:lang w:val="pt-BR" w:eastAsia="pt-BR" w:bidi="ar-SA"/>
        </w:rPr>
      </w:pPr>
    </w:p>
    <w:p w14:paraId="3046148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4.1.1</w:t>
      </w:r>
      <w:r w:rsidRPr="00ED6A65">
        <w:rPr>
          <w:rFonts w:eastAsia="Calibri"/>
          <w:color w:val="000000"/>
          <w:lang w:val="pt-BR" w:eastAsia="pt-BR" w:bidi="ar-SA"/>
        </w:rPr>
        <w:t xml:space="preserve"> - O preço do item ou dos itens constantes neste Termo de Compromisso poderão ser também praticados por percentual de desconto ofertado, calculado sobre os preços constantes na (s) tabela (s) registrada (s), e será (</w:t>
      </w:r>
      <w:proofErr w:type="spellStart"/>
      <w:r w:rsidRPr="00ED6A65">
        <w:rPr>
          <w:rFonts w:eastAsia="Calibri"/>
          <w:color w:val="000000"/>
          <w:lang w:val="pt-BR" w:eastAsia="pt-BR" w:bidi="ar-SA"/>
        </w:rPr>
        <w:t>ão</w:t>
      </w:r>
      <w:proofErr w:type="spellEnd"/>
      <w:r w:rsidRPr="00ED6A65">
        <w:rPr>
          <w:rFonts w:eastAsia="Calibri"/>
          <w:color w:val="000000"/>
          <w:lang w:val="pt-BR" w:eastAsia="pt-BR" w:bidi="ar-SA"/>
        </w:rPr>
        <w:t>) aquele (s) descrito (s) no Anexo Único desta Ata, que se faz integrante deste instrumento.</w:t>
      </w:r>
    </w:p>
    <w:p w14:paraId="0B8E54D0" w14:textId="77777777" w:rsidR="00ED6A65" w:rsidRPr="00ED6A65" w:rsidRDefault="00ED6A65" w:rsidP="00ED6A65">
      <w:pPr>
        <w:widowControl/>
        <w:adjustRightInd w:val="0"/>
        <w:jc w:val="both"/>
        <w:rPr>
          <w:rFonts w:eastAsia="Calibri"/>
          <w:color w:val="000000"/>
          <w:lang w:val="pt-BR" w:eastAsia="pt-BR" w:bidi="ar-SA"/>
        </w:rPr>
      </w:pPr>
    </w:p>
    <w:p w14:paraId="6E58664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4.2</w:t>
      </w:r>
      <w:r w:rsidRPr="00ED6A65">
        <w:rPr>
          <w:rFonts w:eastAsia="Calibri"/>
          <w:color w:val="000000"/>
          <w:lang w:val="pt-BR" w:eastAsia="pt-BR" w:bidi="ar-SA"/>
        </w:rPr>
        <w:t xml:space="preserve"> - O valor estimado deste Termo de Compromisso da Ata de Registro de Preços é de R$ ___________________ (____________________________________________________).</w:t>
      </w:r>
    </w:p>
    <w:p w14:paraId="505952AE" w14:textId="77777777" w:rsidR="00ED6A65" w:rsidRPr="00ED6A65" w:rsidRDefault="00ED6A65" w:rsidP="00ED6A65">
      <w:pPr>
        <w:widowControl/>
        <w:adjustRightInd w:val="0"/>
        <w:jc w:val="both"/>
        <w:rPr>
          <w:rFonts w:eastAsia="Calibri"/>
          <w:color w:val="000000"/>
          <w:lang w:val="pt-BR" w:eastAsia="pt-BR" w:bidi="ar-SA"/>
        </w:rPr>
      </w:pPr>
    </w:p>
    <w:p w14:paraId="0DC5B00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4.3</w:t>
      </w:r>
      <w:r w:rsidRPr="00ED6A65">
        <w:rPr>
          <w:rFonts w:eastAsia="Calibri"/>
          <w:color w:val="000000"/>
          <w:lang w:val="pt-BR" w:eastAsia="pt-BR" w:bidi="ar-SA"/>
        </w:rPr>
        <w:t xml:space="preserve"> - O valor estimado referido no item anterior se refere à estimativa de gastos, por item ou itens, por lote ou lotes e o respectivo somatório, conforme o caso, para o período de vigência da Ata de Registro de Preços.</w:t>
      </w:r>
    </w:p>
    <w:p w14:paraId="73FE0B8C" w14:textId="77777777" w:rsidR="00ED6A65" w:rsidRPr="00ED6A65" w:rsidRDefault="00ED6A65" w:rsidP="00ED6A65">
      <w:pPr>
        <w:widowControl/>
        <w:adjustRightInd w:val="0"/>
        <w:jc w:val="both"/>
        <w:rPr>
          <w:rFonts w:eastAsia="Calibri"/>
          <w:color w:val="000000"/>
          <w:lang w:val="pt-BR" w:eastAsia="pt-BR" w:bidi="ar-SA"/>
        </w:rPr>
      </w:pPr>
    </w:p>
    <w:p w14:paraId="740DFD5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4.3.1</w:t>
      </w:r>
      <w:r w:rsidRPr="00ED6A65">
        <w:rPr>
          <w:rFonts w:eastAsia="Calibri"/>
          <w:color w:val="000000"/>
          <w:lang w:val="pt-BR" w:eastAsia="pt-BR" w:bidi="ar-SA"/>
        </w:rPr>
        <w:t xml:space="preserve"> - O valor estimado do item 4.2 acima se refere ao que consta no ANEXO ÚNICO desta Ata e que poderá ser executado conforme as necessidades da Administração COMPROMITENTE.</w:t>
      </w:r>
    </w:p>
    <w:p w14:paraId="57BD83DE" w14:textId="77777777" w:rsidR="00ED6A65" w:rsidRPr="00ED6A65" w:rsidRDefault="00ED6A65" w:rsidP="00ED6A65">
      <w:pPr>
        <w:widowControl/>
        <w:adjustRightInd w:val="0"/>
        <w:jc w:val="both"/>
        <w:rPr>
          <w:rFonts w:eastAsia="Calibri"/>
          <w:color w:val="000000"/>
          <w:lang w:val="pt-BR" w:eastAsia="pt-BR" w:bidi="ar-SA"/>
        </w:rPr>
      </w:pPr>
    </w:p>
    <w:p w14:paraId="1C78C69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4.4</w:t>
      </w:r>
      <w:r w:rsidRPr="00ED6A65">
        <w:rPr>
          <w:rFonts w:eastAsia="Calibri"/>
          <w:color w:val="000000"/>
          <w:lang w:val="pt-BR" w:eastAsia="pt-BR" w:bidi="ar-SA"/>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6066B098" w14:textId="77777777" w:rsidR="00ED6A65" w:rsidRPr="00ED6A65" w:rsidRDefault="00ED6A65" w:rsidP="00ED6A65">
      <w:pPr>
        <w:widowControl/>
        <w:adjustRightInd w:val="0"/>
        <w:jc w:val="both"/>
        <w:rPr>
          <w:rFonts w:eastAsia="Calibri"/>
          <w:color w:val="000000"/>
          <w:lang w:val="pt-BR" w:eastAsia="pt-BR" w:bidi="ar-SA"/>
        </w:rPr>
      </w:pPr>
    </w:p>
    <w:p w14:paraId="5E91A41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4.4.1 </w:t>
      </w:r>
      <w:r w:rsidRPr="00ED6A65">
        <w:rPr>
          <w:rFonts w:eastAsia="Calibri"/>
          <w:color w:val="000000"/>
          <w:lang w:val="pt-BR" w:eastAsia="pt-BR" w:bidi="ar-SA"/>
        </w:rPr>
        <w:t>- O preço ofertado e fixado pela COMPROMISSÁRIA poderá ser resultante de DESCONTO EM PERCENTUAL e constante da tabela registrada, e que também inclui todas as obrigações referidas no item anterior, não restando qualquer acréscimo no valor registrado.</w:t>
      </w:r>
    </w:p>
    <w:p w14:paraId="1450DD46" w14:textId="77777777" w:rsidR="00ED6A65" w:rsidRPr="00ED6A65" w:rsidRDefault="00ED6A65" w:rsidP="00ED6A65">
      <w:pPr>
        <w:widowControl/>
        <w:adjustRightInd w:val="0"/>
        <w:jc w:val="both"/>
        <w:rPr>
          <w:rFonts w:eastAsia="Calibri"/>
          <w:color w:val="000000"/>
          <w:lang w:val="pt-BR" w:eastAsia="pt-BR" w:bidi="ar-SA"/>
        </w:rPr>
      </w:pPr>
    </w:p>
    <w:p w14:paraId="7D4594E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4.5</w:t>
      </w:r>
      <w:r w:rsidRPr="00ED6A65">
        <w:rPr>
          <w:rFonts w:eastAsia="Calibri"/>
          <w:color w:val="000000"/>
          <w:lang w:val="pt-BR" w:eastAsia="pt-BR" w:bidi="ar-SA"/>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716D5C65" w14:textId="77777777" w:rsidR="00ED6A65" w:rsidRPr="00ED6A65" w:rsidRDefault="00ED6A65" w:rsidP="00ED6A65">
      <w:pPr>
        <w:widowControl/>
        <w:adjustRightInd w:val="0"/>
        <w:jc w:val="both"/>
        <w:rPr>
          <w:rFonts w:eastAsia="Calibri"/>
          <w:color w:val="000000"/>
          <w:lang w:val="pt-BR" w:eastAsia="pt-BR" w:bidi="ar-SA"/>
        </w:rPr>
      </w:pPr>
    </w:p>
    <w:p w14:paraId="0B7E74D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4.5.1</w:t>
      </w:r>
      <w:r w:rsidRPr="00ED6A65">
        <w:rPr>
          <w:rFonts w:eastAsia="Calibri"/>
          <w:color w:val="000000"/>
          <w:lang w:val="pt-BR" w:eastAsia="pt-BR" w:bidi="ar-SA"/>
        </w:rPr>
        <w:t xml:space="preserve"> - O servidor municipal responsável pela fiscalização da execução do objeto é aquele definido no Termo de Referência.</w:t>
      </w:r>
    </w:p>
    <w:p w14:paraId="0D5465F2" w14:textId="77777777" w:rsidR="00ED6A65" w:rsidRPr="00ED6A65" w:rsidRDefault="00ED6A65" w:rsidP="00ED6A65">
      <w:pPr>
        <w:widowControl/>
        <w:adjustRightInd w:val="0"/>
        <w:jc w:val="both"/>
        <w:rPr>
          <w:rFonts w:eastAsia="Calibri"/>
          <w:color w:val="000000"/>
          <w:lang w:val="pt-BR" w:eastAsia="pt-BR" w:bidi="ar-SA"/>
        </w:rPr>
      </w:pPr>
    </w:p>
    <w:p w14:paraId="79D7BD9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4.6</w:t>
      </w:r>
      <w:r w:rsidRPr="00ED6A65">
        <w:rPr>
          <w:rFonts w:eastAsia="Calibri"/>
          <w:color w:val="000000"/>
          <w:lang w:val="pt-BR" w:eastAsia="pt-BR" w:bidi="ar-SA"/>
        </w:rPr>
        <w:t xml:space="preserve"> - Qualquer irregularidade detectada no fornecimento do(s) produto(s)/material(ais) pelo servidor designado para fiscalizar da execução deste Termo de Compromisso da Ata de Registro de Preços possibilitará a retenção do pagamento à </w:t>
      </w:r>
      <w:r w:rsidRPr="00ED6A65">
        <w:rPr>
          <w:rFonts w:eastAsia="Calibri"/>
          <w:color w:val="000000"/>
          <w:lang w:val="pt-BR" w:eastAsia="pt-BR" w:bidi="ar-SA"/>
        </w:rPr>
        <w:lastRenderedPageBreak/>
        <w:t>COMPROMISSÁRIA até o restabelecimento do pactuado, seja na forma, condições, prazo de entrega, especificações e/ou qualidade do objeto contratado, sem prejuízo de outras penalidades previstas neste instrumento.</w:t>
      </w:r>
    </w:p>
    <w:p w14:paraId="64915166" w14:textId="77777777" w:rsidR="00ED6A65" w:rsidRPr="00ED6A65" w:rsidRDefault="00ED6A65" w:rsidP="00ED6A65">
      <w:pPr>
        <w:widowControl/>
        <w:adjustRightInd w:val="0"/>
        <w:jc w:val="both"/>
        <w:rPr>
          <w:rFonts w:eastAsia="Calibri"/>
          <w:color w:val="000000"/>
          <w:lang w:val="pt-BR" w:eastAsia="pt-BR" w:bidi="ar-SA"/>
        </w:rPr>
      </w:pPr>
    </w:p>
    <w:p w14:paraId="35ECA68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4.7</w:t>
      </w:r>
      <w:r w:rsidRPr="00ED6A65">
        <w:rPr>
          <w:rFonts w:eastAsia="Calibri"/>
          <w:color w:val="000000"/>
          <w:lang w:val="pt-BR" w:eastAsia="pt-BR" w:bidi="ar-SA"/>
        </w:rPr>
        <w:t xml:space="preserve"> - Na nota fiscal deverá constar o valor unitário do produto fornecido, conforme consta do Anexo Único, bem como o número do processo licitatório e da modalidade.</w:t>
      </w:r>
    </w:p>
    <w:p w14:paraId="52BD2ECE" w14:textId="77777777" w:rsidR="00ED6A65" w:rsidRPr="00ED6A65" w:rsidRDefault="00ED6A65" w:rsidP="00ED6A65">
      <w:pPr>
        <w:widowControl/>
        <w:adjustRightInd w:val="0"/>
        <w:jc w:val="both"/>
        <w:rPr>
          <w:rFonts w:eastAsia="Calibri"/>
          <w:color w:val="000000"/>
          <w:lang w:val="pt-BR" w:eastAsia="pt-BR" w:bidi="ar-SA"/>
        </w:rPr>
      </w:pPr>
    </w:p>
    <w:p w14:paraId="3EB983A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4.8</w:t>
      </w:r>
      <w:r w:rsidRPr="00ED6A65">
        <w:rPr>
          <w:rFonts w:eastAsia="Calibri"/>
          <w:color w:val="000000"/>
          <w:lang w:val="pt-BR" w:eastAsia="pt-BR" w:bidi="ar-SA"/>
        </w:rPr>
        <w:t xml:space="preserve"> - Deverá estar anexada na nota fiscal, obrigatoriamente a(s) respectiva(s) AF - autorização de fornecimento, condição para recebimento do(s) produto(s) requisitado(s), bem como para que o pagamento seja efetuado.</w:t>
      </w:r>
    </w:p>
    <w:p w14:paraId="6DFC904E" w14:textId="77777777" w:rsidR="00ED6A65" w:rsidRPr="00ED6A65" w:rsidRDefault="00ED6A65" w:rsidP="00ED6A65">
      <w:pPr>
        <w:widowControl/>
        <w:adjustRightInd w:val="0"/>
        <w:jc w:val="both"/>
        <w:rPr>
          <w:rFonts w:eastAsia="Calibri"/>
          <w:color w:val="000000"/>
          <w:lang w:val="pt-BR" w:eastAsia="pt-BR" w:bidi="ar-SA"/>
        </w:rPr>
      </w:pPr>
    </w:p>
    <w:p w14:paraId="0D38FD1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4.9</w:t>
      </w:r>
      <w:r w:rsidRPr="00ED6A65">
        <w:rPr>
          <w:rFonts w:eastAsia="Calibri"/>
          <w:color w:val="000000"/>
          <w:lang w:val="pt-BR" w:eastAsia="pt-BR" w:bidi="ar-SA"/>
        </w:rPr>
        <w:t xml:space="preserve"> - Não será autorizado qualquer pagamento referente a produto(s)/material(ais) entregue(s) em desconformidade com a AF - autorização de fornecimento ou que tenha havido recusa pela fiscalização deste Termo de Compromisso.</w:t>
      </w:r>
    </w:p>
    <w:p w14:paraId="5E5245D4" w14:textId="77777777" w:rsidR="00ED6A65" w:rsidRPr="00ED6A65" w:rsidRDefault="00ED6A65" w:rsidP="00ED6A65">
      <w:pPr>
        <w:widowControl/>
        <w:adjustRightInd w:val="0"/>
        <w:jc w:val="both"/>
        <w:rPr>
          <w:rFonts w:eastAsia="Calibri"/>
          <w:color w:val="000000"/>
          <w:lang w:val="pt-BR" w:eastAsia="pt-BR" w:bidi="ar-SA"/>
        </w:rPr>
      </w:pPr>
    </w:p>
    <w:p w14:paraId="154DB42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4.9.1</w:t>
      </w:r>
      <w:r w:rsidRPr="00ED6A65">
        <w:rPr>
          <w:rFonts w:eastAsia="Calibri"/>
          <w:color w:val="000000"/>
          <w:lang w:val="pt-BR" w:eastAsia="pt-BR" w:bidi="ar-SA"/>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61040EDB" w14:textId="77777777" w:rsidR="00ED6A65" w:rsidRPr="00ED6A65" w:rsidRDefault="00ED6A65" w:rsidP="00ED6A65">
      <w:pPr>
        <w:widowControl/>
        <w:adjustRightInd w:val="0"/>
        <w:jc w:val="both"/>
        <w:rPr>
          <w:rFonts w:eastAsia="Calibri"/>
          <w:color w:val="000000"/>
          <w:lang w:val="pt-BR" w:eastAsia="pt-BR" w:bidi="ar-SA"/>
        </w:rPr>
      </w:pPr>
    </w:p>
    <w:p w14:paraId="73BAE29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4.10</w:t>
      </w:r>
      <w:r w:rsidRPr="00ED6A65">
        <w:rPr>
          <w:rFonts w:eastAsia="Calibri"/>
          <w:color w:val="000000"/>
          <w:lang w:val="pt-BR" w:eastAsia="pt-BR" w:bidi="ar-SA"/>
        </w:rPr>
        <w:t xml:space="preserve"> - Para que o pagamento seja efetuado, a COMPROMISSÁRIA deverá, obrigatoriamente, manter durante toda a execução do objeto a sua regularidade fiscal para com o INSS, FGTS e Débitos Trabalhistas - CNDT.</w:t>
      </w:r>
    </w:p>
    <w:p w14:paraId="63939E6F" w14:textId="77777777" w:rsidR="00ED6A65" w:rsidRPr="00ED6A65" w:rsidRDefault="00ED6A65" w:rsidP="00ED6A65">
      <w:pPr>
        <w:widowControl/>
        <w:adjustRightInd w:val="0"/>
        <w:jc w:val="both"/>
        <w:rPr>
          <w:rFonts w:eastAsia="Calibri"/>
          <w:color w:val="000000"/>
          <w:lang w:val="pt-BR" w:eastAsia="pt-BR" w:bidi="ar-SA"/>
        </w:rPr>
      </w:pPr>
    </w:p>
    <w:p w14:paraId="3131F19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4.10.1</w:t>
      </w:r>
      <w:r w:rsidRPr="00ED6A65">
        <w:rPr>
          <w:rFonts w:eastAsia="Calibri"/>
          <w:color w:val="000000"/>
          <w:lang w:val="pt-BR" w:eastAsia="pt-BR" w:bidi="ar-SA"/>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640E5C49" w14:textId="77777777" w:rsidR="00ED6A65" w:rsidRPr="00ED6A65" w:rsidRDefault="00ED6A65" w:rsidP="00ED6A65">
      <w:pPr>
        <w:widowControl/>
        <w:adjustRightInd w:val="0"/>
        <w:jc w:val="both"/>
        <w:rPr>
          <w:rFonts w:eastAsia="Calibri"/>
          <w:color w:val="000000"/>
          <w:lang w:val="pt-BR" w:eastAsia="pt-BR" w:bidi="ar-SA"/>
        </w:rPr>
      </w:pPr>
    </w:p>
    <w:p w14:paraId="15F7575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4.11</w:t>
      </w:r>
      <w:r w:rsidRPr="00ED6A65">
        <w:rPr>
          <w:rFonts w:eastAsia="Calibri"/>
          <w:color w:val="000000"/>
          <w:lang w:val="pt-BR" w:eastAsia="pt-BR" w:bidi="ar-SA"/>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4CDE0031" w14:textId="77777777" w:rsidR="00ED6A65" w:rsidRPr="00ED6A65" w:rsidRDefault="00ED6A65" w:rsidP="00ED6A65">
      <w:pPr>
        <w:widowControl/>
        <w:adjustRightInd w:val="0"/>
        <w:jc w:val="both"/>
        <w:rPr>
          <w:rFonts w:eastAsia="Calibri"/>
          <w:color w:val="000000"/>
          <w:lang w:val="pt-BR" w:eastAsia="pt-BR" w:bidi="ar-SA"/>
        </w:rPr>
      </w:pPr>
    </w:p>
    <w:p w14:paraId="7BBA26F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4.12</w:t>
      </w:r>
      <w:r w:rsidRPr="00ED6A65">
        <w:rPr>
          <w:rFonts w:eastAsia="Calibri"/>
          <w:color w:val="000000"/>
          <w:lang w:val="pt-BR" w:eastAsia="pt-BR" w:bidi="ar-SA"/>
        </w:rPr>
        <w:t xml:space="preserve"> - A Administração COMPROMITENTE, no ato do pagamento, efetuará a retenção na fonte de eventuais tributos devidos, se a legislação assim o exigir. O valor desta retenção deverá estar destacado na Nota Fiscal.</w:t>
      </w:r>
    </w:p>
    <w:p w14:paraId="2F77049E" w14:textId="77777777" w:rsidR="00ED6A65" w:rsidRPr="00ED6A65" w:rsidRDefault="00ED6A65" w:rsidP="00ED6A65">
      <w:pPr>
        <w:widowControl/>
        <w:adjustRightInd w:val="0"/>
        <w:jc w:val="both"/>
        <w:rPr>
          <w:rFonts w:eastAsia="Calibri"/>
          <w:color w:val="000000"/>
          <w:lang w:val="pt-BR" w:eastAsia="pt-BR" w:bidi="ar-SA"/>
        </w:rPr>
      </w:pPr>
    </w:p>
    <w:p w14:paraId="03F8DE2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4.13</w:t>
      </w:r>
      <w:r w:rsidRPr="00ED6A65">
        <w:rPr>
          <w:rFonts w:eastAsia="Calibri"/>
          <w:color w:val="000000"/>
          <w:lang w:val="pt-BR" w:eastAsia="pt-BR" w:bidi="ar-SA"/>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7D6FD702" w14:textId="77777777" w:rsidR="00ED6A65" w:rsidRPr="00ED6A65" w:rsidRDefault="00ED6A65" w:rsidP="00ED6A65">
      <w:pPr>
        <w:widowControl/>
        <w:adjustRightInd w:val="0"/>
        <w:jc w:val="both"/>
        <w:rPr>
          <w:rFonts w:eastAsia="Calibri"/>
          <w:color w:val="000000"/>
          <w:lang w:val="pt-BR" w:eastAsia="pt-BR" w:bidi="ar-SA"/>
        </w:rPr>
      </w:pPr>
    </w:p>
    <w:p w14:paraId="46985B3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4.14</w:t>
      </w:r>
      <w:r w:rsidRPr="00ED6A65">
        <w:rPr>
          <w:rFonts w:eastAsia="Calibri"/>
          <w:color w:val="000000"/>
          <w:lang w:val="pt-BR" w:eastAsia="pt-BR" w:bidi="ar-SA"/>
        </w:rPr>
        <w:t xml:space="preserve"> - A COMPROMISSÁRIA é responsável pela correção dos dados e valores apresentados, bem como por quaisquer erros ou omissões constantes nas notas ficais.</w:t>
      </w:r>
    </w:p>
    <w:p w14:paraId="5DEF3D31" w14:textId="77777777" w:rsidR="00ED6A65" w:rsidRPr="00ED6A65" w:rsidRDefault="00ED6A65" w:rsidP="00ED6A65">
      <w:pPr>
        <w:widowControl/>
        <w:adjustRightInd w:val="0"/>
        <w:jc w:val="both"/>
        <w:rPr>
          <w:rFonts w:eastAsia="Calibri"/>
          <w:color w:val="000000"/>
          <w:lang w:val="pt-BR" w:eastAsia="pt-BR" w:bidi="ar-SA"/>
        </w:rPr>
      </w:pPr>
    </w:p>
    <w:p w14:paraId="3E0B6B33"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4.15</w:t>
      </w:r>
      <w:r w:rsidRPr="00ED6A65">
        <w:rPr>
          <w:rFonts w:eastAsia="Calibri"/>
          <w:color w:val="000000"/>
          <w:lang w:val="pt-BR" w:eastAsia="pt-BR" w:bidi="ar-SA"/>
        </w:rPr>
        <w:t xml:space="preserve"> - O pagamento somente será efetuado por via bancária, através de depósito na conta e agência determinadas pela COMPROMISSÁRIA.</w:t>
      </w:r>
    </w:p>
    <w:p w14:paraId="571C5AAB" w14:textId="77777777" w:rsidR="00ED6A65" w:rsidRPr="00ED6A65" w:rsidRDefault="00ED6A65" w:rsidP="00ED6A65">
      <w:pPr>
        <w:widowControl/>
        <w:adjustRightInd w:val="0"/>
        <w:jc w:val="both"/>
        <w:rPr>
          <w:rFonts w:eastAsia="Calibri"/>
          <w:color w:val="000000"/>
          <w:lang w:val="pt-BR" w:eastAsia="pt-BR" w:bidi="ar-SA"/>
        </w:rPr>
      </w:pPr>
    </w:p>
    <w:p w14:paraId="75CF3579"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QUINTA - DA DOTAÇÃO ORÇAMENTÁRIA</w:t>
      </w:r>
    </w:p>
    <w:p w14:paraId="29435D9E" w14:textId="77777777" w:rsidR="00ED6A65" w:rsidRPr="00ED6A65" w:rsidRDefault="00ED6A65" w:rsidP="00ED6A65">
      <w:pPr>
        <w:widowControl/>
        <w:adjustRightInd w:val="0"/>
        <w:jc w:val="both"/>
        <w:rPr>
          <w:rFonts w:eastAsia="Calibri"/>
          <w:color w:val="000000"/>
          <w:lang w:val="pt-BR" w:eastAsia="pt-BR" w:bidi="ar-SA"/>
        </w:rPr>
      </w:pPr>
    </w:p>
    <w:p w14:paraId="186B373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5.1</w:t>
      </w:r>
      <w:r w:rsidRPr="00ED6A65">
        <w:rPr>
          <w:rFonts w:eastAsia="Calibri"/>
          <w:color w:val="000000"/>
          <w:lang w:val="pt-BR" w:eastAsia="pt-BR" w:bidi="ar-SA"/>
        </w:rPr>
        <w:t xml:space="preserve"> - Os recursos necessários ao atendimento das despesas com as respectivas autorizações de fornecimento (AF) correrão à conta das dotações próprias do orçamento vigente, já descritas no item 19.1 do Edital do processo epigrafado e que originou este Termo de Compromisso da Ata de Registro de Preços.</w:t>
      </w:r>
    </w:p>
    <w:p w14:paraId="6431F106" w14:textId="77777777" w:rsidR="00ED6A65" w:rsidRPr="00ED6A65" w:rsidRDefault="00ED6A65" w:rsidP="00ED6A65">
      <w:pPr>
        <w:widowControl/>
        <w:adjustRightInd w:val="0"/>
        <w:jc w:val="both"/>
        <w:rPr>
          <w:rFonts w:eastAsia="Calibri"/>
          <w:color w:val="000000"/>
          <w:lang w:val="pt-BR" w:eastAsia="pt-BR" w:bidi="ar-SA"/>
        </w:rPr>
      </w:pPr>
    </w:p>
    <w:p w14:paraId="6AF86E4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5.1.1 </w:t>
      </w:r>
      <w:r w:rsidRPr="00ED6A65">
        <w:rPr>
          <w:rFonts w:eastAsia="Calibri"/>
          <w:color w:val="000000"/>
          <w:lang w:val="pt-BR" w:eastAsia="pt-BR" w:bidi="ar-SA"/>
        </w:rPr>
        <w:t>- A (s) dotação (</w:t>
      </w:r>
      <w:proofErr w:type="spellStart"/>
      <w:r w:rsidRPr="00ED6A65">
        <w:rPr>
          <w:rFonts w:eastAsia="Calibri"/>
          <w:color w:val="000000"/>
          <w:lang w:val="pt-BR" w:eastAsia="pt-BR" w:bidi="ar-SA"/>
        </w:rPr>
        <w:t>ções</w:t>
      </w:r>
      <w:proofErr w:type="spellEnd"/>
      <w:r w:rsidRPr="00ED6A65">
        <w:rPr>
          <w:rFonts w:eastAsia="Calibri"/>
          <w:color w:val="000000"/>
          <w:lang w:val="pt-BR" w:eastAsia="pt-BR" w:bidi="ar-SA"/>
        </w:rPr>
        <w:t>) orçamentária (s) será (</w:t>
      </w:r>
      <w:proofErr w:type="spellStart"/>
      <w:r w:rsidRPr="00ED6A65">
        <w:rPr>
          <w:rFonts w:eastAsia="Calibri"/>
          <w:color w:val="000000"/>
          <w:lang w:val="pt-BR" w:eastAsia="pt-BR" w:bidi="ar-SA"/>
        </w:rPr>
        <w:t>ão</w:t>
      </w:r>
      <w:proofErr w:type="spellEnd"/>
      <w:r w:rsidRPr="00ED6A65">
        <w:rPr>
          <w:rFonts w:eastAsia="Calibri"/>
          <w:color w:val="000000"/>
          <w:lang w:val="pt-BR" w:eastAsia="pt-BR" w:bidi="ar-SA"/>
        </w:rPr>
        <w:t>) inscrita (s) na (s) nota (s) de empenho emitida (s) conforme o caput do art. 62 da Lei nº 8.666/93, como já referido no item 2.3, da Cláusula Segunda deste instrumento.</w:t>
      </w:r>
    </w:p>
    <w:p w14:paraId="57ABD111" w14:textId="77777777" w:rsidR="00ED6A65" w:rsidRPr="00ED6A65" w:rsidRDefault="00ED6A65" w:rsidP="00ED6A65">
      <w:pPr>
        <w:widowControl/>
        <w:adjustRightInd w:val="0"/>
        <w:jc w:val="both"/>
        <w:rPr>
          <w:rFonts w:eastAsia="Calibri"/>
          <w:color w:val="000000"/>
          <w:lang w:val="pt-BR" w:eastAsia="pt-BR" w:bidi="ar-SA"/>
        </w:rPr>
      </w:pPr>
    </w:p>
    <w:p w14:paraId="75805E67"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SEXTA - DAS OBRIGAÇÕES, RESPONSABILIDADE E DA GARANTIA</w:t>
      </w:r>
    </w:p>
    <w:p w14:paraId="58B27E77" w14:textId="77777777" w:rsidR="00ED6A65" w:rsidRPr="00ED6A65" w:rsidRDefault="00ED6A65" w:rsidP="00ED6A65">
      <w:pPr>
        <w:widowControl/>
        <w:adjustRightInd w:val="0"/>
        <w:jc w:val="both"/>
        <w:rPr>
          <w:rFonts w:eastAsia="Calibri"/>
          <w:color w:val="000000"/>
          <w:lang w:val="pt-BR" w:eastAsia="pt-BR" w:bidi="ar-SA"/>
        </w:rPr>
      </w:pPr>
    </w:p>
    <w:p w14:paraId="52AA8E8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w:t>
      </w:r>
      <w:r w:rsidRPr="00ED6A65">
        <w:rPr>
          <w:rFonts w:eastAsia="Calibri"/>
          <w:color w:val="000000"/>
          <w:lang w:val="pt-BR" w:eastAsia="pt-BR" w:bidi="ar-SA"/>
        </w:rPr>
        <w:t xml:space="preserve"> - COMPROMISSÁRIA fica obrigada a atender todas autorizações de fornecimento - AF enviadas durante a vigência deste Termo de Compromisso, dentro do prazo e condições estabelecidas e descritas na respectiva AF.</w:t>
      </w:r>
    </w:p>
    <w:p w14:paraId="742B593D" w14:textId="77777777" w:rsidR="00ED6A65" w:rsidRPr="00ED6A65" w:rsidRDefault="00ED6A65" w:rsidP="00ED6A65">
      <w:pPr>
        <w:widowControl/>
        <w:adjustRightInd w:val="0"/>
        <w:jc w:val="both"/>
        <w:rPr>
          <w:rFonts w:eastAsia="Calibri"/>
          <w:color w:val="000000"/>
          <w:lang w:val="pt-BR" w:eastAsia="pt-BR" w:bidi="ar-SA"/>
        </w:rPr>
      </w:pPr>
    </w:p>
    <w:p w14:paraId="3E0B64D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6.1.1</w:t>
      </w:r>
      <w:r w:rsidRPr="00ED6A65">
        <w:rPr>
          <w:rFonts w:eastAsia="Calibri"/>
          <w:color w:val="000000"/>
          <w:lang w:val="pt-BR" w:eastAsia="pt-BR" w:bidi="ar-SA"/>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562819F7" w14:textId="77777777" w:rsidR="00ED6A65" w:rsidRPr="00ED6A65" w:rsidRDefault="00ED6A65" w:rsidP="00ED6A65">
      <w:pPr>
        <w:widowControl/>
        <w:adjustRightInd w:val="0"/>
        <w:jc w:val="both"/>
        <w:rPr>
          <w:rFonts w:eastAsia="Calibri"/>
          <w:color w:val="000000"/>
          <w:lang w:val="pt-BR" w:eastAsia="pt-BR" w:bidi="ar-SA"/>
        </w:rPr>
      </w:pPr>
    </w:p>
    <w:p w14:paraId="5B7909B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6.1.2</w:t>
      </w:r>
      <w:r w:rsidRPr="00ED6A65">
        <w:rPr>
          <w:rFonts w:eastAsia="Calibri"/>
          <w:color w:val="000000"/>
          <w:lang w:val="pt-BR" w:eastAsia="pt-BR" w:bidi="ar-SA"/>
        </w:rPr>
        <w:t xml:space="preserve"> - A COMPROMISSÁRIA obriga-se a manter a compatibilidade com todas as obrigações assumidas no momento da sua habilitação, em especial junto ao:</w:t>
      </w:r>
    </w:p>
    <w:p w14:paraId="4D76D4C0" w14:textId="77777777" w:rsidR="00ED6A65" w:rsidRPr="00ED6A65" w:rsidRDefault="00ED6A65" w:rsidP="00ED6A65">
      <w:pPr>
        <w:widowControl/>
        <w:adjustRightInd w:val="0"/>
        <w:jc w:val="both"/>
        <w:rPr>
          <w:rFonts w:eastAsia="Calibri"/>
          <w:b/>
          <w:bCs/>
          <w:color w:val="000000"/>
          <w:lang w:val="pt-BR" w:eastAsia="pt-BR" w:bidi="ar-SA"/>
        </w:rPr>
      </w:pPr>
    </w:p>
    <w:p w14:paraId="62CC9BB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6.1.2.1</w:t>
      </w:r>
      <w:r w:rsidRPr="00ED6A65">
        <w:rPr>
          <w:rFonts w:eastAsia="Calibri"/>
          <w:color w:val="000000"/>
          <w:lang w:val="pt-BR" w:eastAsia="pt-BR" w:bidi="ar-SA"/>
        </w:rPr>
        <w:t xml:space="preserve"> - Regularidade junto ao Fundo de Garantia por Tempo de Serviço - FGTS, mediante apresentação de certidão emitida pela Caixa Econômica Federal, ou Certidão Positiva com efeitos de Negativa;</w:t>
      </w:r>
    </w:p>
    <w:p w14:paraId="5E7ED71B" w14:textId="77777777" w:rsidR="00ED6A65" w:rsidRPr="00ED6A65" w:rsidRDefault="00ED6A65" w:rsidP="00ED6A65">
      <w:pPr>
        <w:widowControl/>
        <w:adjustRightInd w:val="0"/>
        <w:jc w:val="both"/>
        <w:rPr>
          <w:rFonts w:eastAsia="Calibri"/>
          <w:b/>
          <w:bCs/>
          <w:color w:val="000000"/>
          <w:lang w:val="pt-BR" w:eastAsia="pt-BR" w:bidi="ar-SA"/>
        </w:rPr>
      </w:pPr>
    </w:p>
    <w:p w14:paraId="430F0AE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6.1.2.2</w:t>
      </w:r>
      <w:r w:rsidRPr="00ED6A65">
        <w:rPr>
          <w:rFonts w:eastAsia="Calibri"/>
          <w:color w:val="000000"/>
          <w:lang w:val="pt-BR" w:eastAsia="pt-BR" w:bidi="ar-SA"/>
        </w:rPr>
        <w:t xml:space="preserve"> - Regularidade relativa à seguridade social - INSS, mediante apresentação de certidão emitida pela Fazenda Federal ou Certidão Positiva com efeitos de Negativa;</w:t>
      </w:r>
    </w:p>
    <w:p w14:paraId="33228043" w14:textId="77777777" w:rsidR="00ED6A65" w:rsidRPr="00ED6A65" w:rsidRDefault="00ED6A65" w:rsidP="00ED6A65">
      <w:pPr>
        <w:widowControl/>
        <w:adjustRightInd w:val="0"/>
        <w:jc w:val="both"/>
        <w:rPr>
          <w:rFonts w:eastAsia="Calibri"/>
          <w:color w:val="000000"/>
          <w:lang w:val="pt-BR" w:eastAsia="pt-BR" w:bidi="ar-SA"/>
        </w:rPr>
      </w:pPr>
    </w:p>
    <w:p w14:paraId="4D9F483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6.1.2.3 </w:t>
      </w:r>
      <w:r w:rsidRPr="00ED6A65">
        <w:rPr>
          <w:rFonts w:eastAsia="Calibri"/>
          <w:color w:val="000000"/>
          <w:lang w:val="pt-BR" w:eastAsia="pt-BR" w:bidi="ar-SA"/>
        </w:rPr>
        <w:t>- Regularidade dos Débitos Trabalhistas, com apresentação de Certidão Negativa de Débitos Trabalhistas -CNDT, emitida pelo T.S.T. (Tribunal Superior do Trabalho) ou Certidão Positiva com efeitos de Negativa;</w:t>
      </w:r>
    </w:p>
    <w:p w14:paraId="72A2DA9E" w14:textId="77777777" w:rsidR="00ED6A65" w:rsidRPr="00ED6A65" w:rsidRDefault="00ED6A65" w:rsidP="00ED6A65">
      <w:pPr>
        <w:widowControl/>
        <w:adjustRightInd w:val="0"/>
        <w:jc w:val="both"/>
        <w:rPr>
          <w:rFonts w:eastAsia="Calibri"/>
          <w:color w:val="000000"/>
          <w:lang w:val="pt-BR" w:eastAsia="pt-BR" w:bidi="ar-SA"/>
        </w:rPr>
      </w:pPr>
    </w:p>
    <w:p w14:paraId="6CA9E1C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6.2</w:t>
      </w:r>
      <w:r w:rsidRPr="00ED6A65">
        <w:rPr>
          <w:rFonts w:eastAsia="Calibri"/>
          <w:color w:val="000000"/>
          <w:lang w:val="pt-BR" w:eastAsia="pt-BR" w:bidi="ar-SA"/>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4C4744DE" w14:textId="77777777" w:rsidR="00ED6A65" w:rsidRPr="00ED6A65" w:rsidRDefault="00ED6A65" w:rsidP="00ED6A65">
      <w:pPr>
        <w:widowControl/>
        <w:adjustRightInd w:val="0"/>
        <w:jc w:val="both"/>
        <w:rPr>
          <w:rFonts w:eastAsia="Calibri"/>
          <w:b/>
          <w:bCs/>
          <w:color w:val="000000"/>
          <w:lang w:val="pt-BR" w:eastAsia="pt-BR" w:bidi="ar-SA"/>
        </w:rPr>
      </w:pPr>
    </w:p>
    <w:p w14:paraId="6529CDB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6.2.1</w:t>
      </w:r>
      <w:r w:rsidRPr="00ED6A65">
        <w:rPr>
          <w:rFonts w:eastAsia="Calibri"/>
          <w:color w:val="000000"/>
          <w:lang w:val="pt-BR" w:eastAsia="pt-BR" w:bidi="ar-SA"/>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0FC4DF5D" w14:textId="77777777" w:rsidR="00ED6A65" w:rsidRPr="00ED6A65" w:rsidRDefault="00ED6A65" w:rsidP="00ED6A65">
      <w:pPr>
        <w:widowControl/>
        <w:adjustRightInd w:val="0"/>
        <w:jc w:val="both"/>
        <w:rPr>
          <w:rFonts w:eastAsia="Calibri"/>
          <w:color w:val="000000"/>
          <w:lang w:val="pt-BR" w:eastAsia="pt-BR" w:bidi="ar-SA"/>
        </w:rPr>
      </w:pPr>
    </w:p>
    <w:p w14:paraId="0EB9A10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6.2.2</w:t>
      </w:r>
      <w:r w:rsidRPr="00ED6A65">
        <w:rPr>
          <w:rFonts w:eastAsia="Calibri"/>
          <w:color w:val="000000"/>
          <w:lang w:val="pt-BR" w:eastAsia="pt-BR" w:bidi="ar-SA"/>
        </w:rPr>
        <w:t xml:space="preserve"> -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0262F312" w14:textId="77777777" w:rsidR="00ED6A65" w:rsidRPr="00ED6A65" w:rsidRDefault="00ED6A65" w:rsidP="00ED6A65">
      <w:pPr>
        <w:widowControl/>
        <w:adjustRightInd w:val="0"/>
        <w:jc w:val="both"/>
        <w:rPr>
          <w:rFonts w:eastAsia="Calibri"/>
          <w:color w:val="000000"/>
          <w:lang w:val="pt-BR" w:eastAsia="pt-BR" w:bidi="ar-SA"/>
        </w:rPr>
      </w:pPr>
    </w:p>
    <w:p w14:paraId="29139A2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6.3</w:t>
      </w:r>
      <w:r w:rsidRPr="00ED6A65">
        <w:rPr>
          <w:rFonts w:eastAsia="Calibri"/>
          <w:color w:val="000000"/>
          <w:lang w:val="pt-BR" w:eastAsia="pt-BR" w:bidi="ar-SA"/>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700CE4B7" w14:textId="77777777" w:rsidR="00ED6A65" w:rsidRPr="00ED6A65" w:rsidRDefault="00ED6A65" w:rsidP="00ED6A65">
      <w:pPr>
        <w:widowControl/>
        <w:adjustRightInd w:val="0"/>
        <w:jc w:val="both"/>
        <w:rPr>
          <w:rFonts w:eastAsia="Calibri"/>
          <w:color w:val="000000"/>
          <w:lang w:val="pt-BR" w:eastAsia="pt-BR" w:bidi="ar-SA"/>
        </w:rPr>
      </w:pPr>
    </w:p>
    <w:p w14:paraId="39AF3392"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6.4</w:t>
      </w:r>
      <w:r w:rsidRPr="00ED6A65">
        <w:rPr>
          <w:rFonts w:eastAsia="Calibri"/>
          <w:color w:val="000000"/>
          <w:lang w:val="pt-BR" w:eastAsia="pt-BR" w:bidi="ar-SA"/>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15A41E2" w14:textId="77777777" w:rsidR="00ED6A65" w:rsidRPr="00ED6A65" w:rsidRDefault="00ED6A65" w:rsidP="00ED6A65">
      <w:pPr>
        <w:widowControl/>
        <w:adjustRightInd w:val="0"/>
        <w:jc w:val="both"/>
        <w:rPr>
          <w:rFonts w:eastAsia="Calibri"/>
          <w:color w:val="000000"/>
          <w:lang w:val="pt-BR" w:eastAsia="pt-BR" w:bidi="ar-SA"/>
        </w:rPr>
      </w:pPr>
    </w:p>
    <w:p w14:paraId="4E9E266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6.5</w:t>
      </w:r>
      <w:r w:rsidRPr="00ED6A65">
        <w:rPr>
          <w:rFonts w:eastAsia="Calibri"/>
          <w:color w:val="000000"/>
          <w:lang w:val="pt-BR" w:eastAsia="pt-BR" w:bidi="ar-SA"/>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24346389" w14:textId="77777777" w:rsidR="00ED6A65" w:rsidRPr="00ED6A65" w:rsidRDefault="00ED6A65" w:rsidP="00ED6A65">
      <w:pPr>
        <w:widowControl/>
        <w:adjustRightInd w:val="0"/>
        <w:jc w:val="both"/>
        <w:rPr>
          <w:rFonts w:eastAsia="Calibri"/>
          <w:color w:val="000000"/>
          <w:lang w:val="pt-BR" w:eastAsia="pt-BR" w:bidi="ar-SA"/>
        </w:rPr>
      </w:pPr>
    </w:p>
    <w:p w14:paraId="08DB4D0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6.6</w:t>
      </w:r>
      <w:r w:rsidRPr="00ED6A65">
        <w:rPr>
          <w:rFonts w:eastAsia="Calibri"/>
          <w:color w:val="000000"/>
          <w:lang w:val="pt-BR" w:eastAsia="pt-BR" w:bidi="ar-SA"/>
        </w:rPr>
        <w:t xml:space="preserve"> - A COMPROMISSÁRIA se obriga a comunicar à Administração COMPROMITENTE, qualquer alteração em seu Termo de Compromisso da Ata de Registro de Preços social, quadro funcional e/ou operacional e que possa comprometer a execução deste Termo de Compromisso.</w:t>
      </w:r>
    </w:p>
    <w:p w14:paraId="60259E63" w14:textId="77777777" w:rsidR="00ED6A65" w:rsidRPr="00ED6A65" w:rsidRDefault="00ED6A65" w:rsidP="00ED6A65">
      <w:pPr>
        <w:widowControl/>
        <w:adjustRightInd w:val="0"/>
        <w:jc w:val="both"/>
        <w:rPr>
          <w:rFonts w:eastAsia="Calibri"/>
          <w:color w:val="000000"/>
          <w:lang w:val="pt-BR" w:eastAsia="pt-BR" w:bidi="ar-SA"/>
        </w:rPr>
      </w:pPr>
    </w:p>
    <w:p w14:paraId="1E3A2E4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6.7</w:t>
      </w:r>
      <w:r w:rsidRPr="00ED6A65">
        <w:rPr>
          <w:rFonts w:eastAsia="Calibri"/>
          <w:color w:val="000000"/>
          <w:lang w:val="pt-BR" w:eastAsia="pt-BR" w:bidi="ar-SA"/>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390F4738" w14:textId="77777777" w:rsidR="00ED6A65" w:rsidRPr="00ED6A65" w:rsidRDefault="00ED6A65" w:rsidP="00ED6A65">
      <w:pPr>
        <w:widowControl/>
        <w:adjustRightInd w:val="0"/>
        <w:jc w:val="both"/>
        <w:rPr>
          <w:rFonts w:eastAsia="Calibri"/>
          <w:color w:val="000000"/>
          <w:lang w:val="pt-BR" w:eastAsia="pt-BR" w:bidi="ar-SA"/>
        </w:rPr>
      </w:pPr>
    </w:p>
    <w:p w14:paraId="1A2C03D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6.8</w:t>
      </w:r>
      <w:r w:rsidRPr="00ED6A65">
        <w:rPr>
          <w:rFonts w:eastAsia="Calibri"/>
          <w:color w:val="000000"/>
          <w:lang w:val="pt-BR" w:eastAsia="pt-BR" w:bidi="ar-SA"/>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259D0AEE" w14:textId="77777777" w:rsidR="00ED6A65" w:rsidRPr="00ED6A65" w:rsidRDefault="00ED6A65" w:rsidP="00ED6A65">
      <w:pPr>
        <w:widowControl/>
        <w:adjustRightInd w:val="0"/>
        <w:jc w:val="both"/>
        <w:rPr>
          <w:rFonts w:eastAsia="Calibri"/>
          <w:color w:val="000000"/>
          <w:lang w:val="pt-BR" w:eastAsia="pt-BR" w:bidi="ar-SA"/>
        </w:rPr>
      </w:pPr>
    </w:p>
    <w:p w14:paraId="14B9178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6.9</w:t>
      </w:r>
      <w:r w:rsidRPr="00ED6A65">
        <w:rPr>
          <w:rFonts w:eastAsia="Calibri"/>
          <w:color w:val="000000"/>
          <w:lang w:val="pt-BR" w:eastAsia="pt-BR" w:bidi="ar-SA"/>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1BC8E320" w14:textId="77777777" w:rsidR="00ED6A65" w:rsidRPr="00ED6A65" w:rsidRDefault="00ED6A65" w:rsidP="00ED6A65">
      <w:pPr>
        <w:widowControl/>
        <w:adjustRightInd w:val="0"/>
        <w:jc w:val="both"/>
        <w:rPr>
          <w:rFonts w:eastAsia="Calibri"/>
          <w:color w:val="000000"/>
          <w:lang w:val="pt-BR" w:eastAsia="pt-BR" w:bidi="ar-SA"/>
        </w:rPr>
      </w:pPr>
    </w:p>
    <w:p w14:paraId="04BDFBE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6.10</w:t>
      </w:r>
      <w:r w:rsidRPr="00ED6A65">
        <w:rPr>
          <w:rFonts w:eastAsia="Calibri"/>
          <w:color w:val="000000"/>
          <w:lang w:val="pt-BR" w:eastAsia="pt-BR" w:bidi="ar-SA"/>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07746B2A" w14:textId="77777777" w:rsidR="00ED6A65" w:rsidRPr="00ED6A65" w:rsidRDefault="00ED6A65" w:rsidP="00ED6A65">
      <w:pPr>
        <w:widowControl/>
        <w:adjustRightInd w:val="0"/>
        <w:jc w:val="both"/>
        <w:rPr>
          <w:rFonts w:eastAsia="Calibri"/>
          <w:color w:val="000000"/>
          <w:lang w:val="pt-BR" w:eastAsia="pt-BR" w:bidi="ar-SA"/>
        </w:rPr>
      </w:pPr>
    </w:p>
    <w:p w14:paraId="183FD2D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6.11</w:t>
      </w:r>
      <w:r w:rsidRPr="00ED6A65">
        <w:rPr>
          <w:rFonts w:eastAsia="Calibri"/>
          <w:color w:val="000000"/>
          <w:lang w:val="pt-BR" w:eastAsia="pt-BR" w:bidi="ar-SA"/>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638979B8" w14:textId="77777777" w:rsidR="00ED6A65" w:rsidRPr="00ED6A65" w:rsidRDefault="00ED6A65" w:rsidP="00ED6A65">
      <w:pPr>
        <w:widowControl/>
        <w:adjustRightInd w:val="0"/>
        <w:jc w:val="both"/>
        <w:rPr>
          <w:rFonts w:eastAsia="Calibri"/>
          <w:color w:val="000000"/>
          <w:lang w:val="pt-BR" w:eastAsia="pt-BR" w:bidi="ar-SA"/>
        </w:rPr>
      </w:pPr>
    </w:p>
    <w:p w14:paraId="2C0F775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6.12</w:t>
      </w:r>
      <w:r w:rsidRPr="00ED6A65">
        <w:rPr>
          <w:rFonts w:eastAsia="Calibri"/>
          <w:color w:val="000000"/>
          <w:lang w:val="pt-BR" w:eastAsia="pt-BR" w:bidi="ar-SA"/>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686202DE" w14:textId="77777777" w:rsidR="00ED6A65" w:rsidRPr="00ED6A65" w:rsidRDefault="00ED6A65" w:rsidP="00ED6A65">
      <w:pPr>
        <w:widowControl/>
        <w:adjustRightInd w:val="0"/>
        <w:jc w:val="both"/>
        <w:rPr>
          <w:rFonts w:eastAsia="Calibri"/>
          <w:color w:val="000000"/>
          <w:lang w:val="pt-BR" w:eastAsia="pt-BR" w:bidi="ar-SA"/>
        </w:rPr>
      </w:pPr>
    </w:p>
    <w:p w14:paraId="1314FCAE"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SÉTIMA - DA FISCALIZAÇÃO E DA TRANSFERÊNCIA DO COMPROMISSO</w:t>
      </w:r>
    </w:p>
    <w:p w14:paraId="272E669F" w14:textId="77777777" w:rsidR="00ED6A65" w:rsidRPr="00ED6A65" w:rsidRDefault="00ED6A65" w:rsidP="00ED6A65">
      <w:pPr>
        <w:widowControl/>
        <w:adjustRightInd w:val="0"/>
        <w:jc w:val="both"/>
        <w:rPr>
          <w:rFonts w:eastAsia="Calibri"/>
          <w:b/>
          <w:bCs/>
          <w:color w:val="000000"/>
          <w:lang w:val="pt-BR" w:eastAsia="pt-BR" w:bidi="ar-SA"/>
        </w:rPr>
      </w:pPr>
    </w:p>
    <w:p w14:paraId="3A23993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7.1</w:t>
      </w:r>
      <w:r w:rsidRPr="00ED6A65">
        <w:rPr>
          <w:rFonts w:eastAsia="Calibri"/>
          <w:color w:val="000000"/>
          <w:lang w:val="pt-BR" w:eastAsia="pt-BR" w:bidi="ar-SA"/>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02B96FFB" w14:textId="77777777" w:rsidR="00ED6A65" w:rsidRPr="00ED6A65" w:rsidRDefault="00ED6A65" w:rsidP="00ED6A65">
      <w:pPr>
        <w:widowControl/>
        <w:adjustRightInd w:val="0"/>
        <w:jc w:val="both"/>
        <w:rPr>
          <w:rFonts w:eastAsia="Calibri"/>
          <w:color w:val="000000"/>
          <w:lang w:val="pt-BR" w:eastAsia="pt-BR" w:bidi="ar-SA"/>
        </w:rPr>
      </w:pPr>
    </w:p>
    <w:p w14:paraId="1F09AEF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7.2</w:t>
      </w:r>
      <w:r w:rsidRPr="00ED6A65">
        <w:rPr>
          <w:rFonts w:eastAsia="Calibri"/>
          <w:color w:val="000000"/>
          <w:lang w:val="pt-BR" w:eastAsia="pt-BR" w:bidi="ar-SA"/>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518A688A" w14:textId="77777777" w:rsidR="00ED6A65" w:rsidRPr="00ED6A65" w:rsidRDefault="00ED6A65" w:rsidP="00ED6A65">
      <w:pPr>
        <w:widowControl/>
        <w:adjustRightInd w:val="0"/>
        <w:jc w:val="both"/>
        <w:rPr>
          <w:rFonts w:eastAsia="Calibri"/>
          <w:color w:val="000000"/>
          <w:lang w:val="pt-BR" w:eastAsia="pt-BR" w:bidi="ar-SA"/>
        </w:rPr>
      </w:pPr>
    </w:p>
    <w:p w14:paraId="45D95E0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7.3</w:t>
      </w:r>
      <w:r w:rsidRPr="00ED6A65">
        <w:rPr>
          <w:rFonts w:eastAsia="Calibri"/>
          <w:color w:val="000000"/>
          <w:lang w:val="pt-BR" w:eastAsia="pt-BR" w:bidi="ar-SA"/>
        </w:rPr>
        <w:t xml:space="preserve"> - Este Termo de Compromisso da Ata de Registro de Preços não poderá ser transferido no todo ou em parte, ou ainda cedido, salvo de interesse público e da Administração, e formalmente autorizado pelo COMPROMITENTE.</w:t>
      </w:r>
    </w:p>
    <w:p w14:paraId="3EFA3CD1" w14:textId="77777777" w:rsidR="00ED6A65" w:rsidRPr="00ED6A65" w:rsidRDefault="00ED6A65" w:rsidP="00ED6A65">
      <w:pPr>
        <w:widowControl/>
        <w:adjustRightInd w:val="0"/>
        <w:jc w:val="both"/>
        <w:rPr>
          <w:rFonts w:eastAsia="Calibri"/>
          <w:color w:val="000000"/>
          <w:lang w:val="pt-BR" w:eastAsia="pt-BR" w:bidi="ar-SA"/>
        </w:rPr>
      </w:pPr>
    </w:p>
    <w:p w14:paraId="20FBEFD3"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OITAVA - DA REVISÃO DE PREÇOS, RESCISÃO E CANCELAMENTO</w:t>
      </w:r>
    </w:p>
    <w:p w14:paraId="7C2C3995" w14:textId="77777777" w:rsidR="00ED6A65" w:rsidRPr="00ED6A65" w:rsidRDefault="00ED6A65" w:rsidP="00ED6A65">
      <w:pPr>
        <w:widowControl/>
        <w:adjustRightInd w:val="0"/>
        <w:jc w:val="both"/>
        <w:rPr>
          <w:rFonts w:eastAsia="Calibri"/>
          <w:b/>
          <w:bCs/>
          <w:color w:val="000000"/>
          <w:lang w:val="pt-BR" w:eastAsia="pt-BR" w:bidi="ar-SA"/>
        </w:rPr>
      </w:pPr>
    </w:p>
    <w:p w14:paraId="47A9F15B"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8.1</w:t>
      </w:r>
      <w:r w:rsidRPr="00ED6A65">
        <w:rPr>
          <w:rFonts w:eastAsia="Calibri"/>
          <w:color w:val="000000"/>
          <w:lang w:val="pt-BR" w:eastAsia="pt-BR" w:bidi="ar-SA"/>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sidRPr="00ED6A65">
        <w:rPr>
          <w:rFonts w:eastAsia="Calibri"/>
          <w:color w:val="000000"/>
          <w:lang w:val="pt-BR" w:eastAsia="pt-BR" w:bidi="ar-SA"/>
        </w:rPr>
        <w:t>ão</w:t>
      </w:r>
      <w:proofErr w:type="spellEnd"/>
      <w:r w:rsidRPr="00ED6A65">
        <w:rPr>
          <w:rFonts w:eastAsia="Calibri"/>
          <w:color w:val="000000"/>
          <w:lang w:val="pt-BR" w:eastAsia="pt-BR" w:bidi="ar-SA"/>
        </w:rPr>
        <w:t>) o (s) preço (s) então registrado (s).</w:t>
      </w:r>
    </w:p>
    <w:p w14:paraId="5D9CFD02" w14:textId="77777777" w:rsidR="00ED6A65" w:rsidRPr="00ED6A65" w:rsidRDefault="00ED6A65" w:rsidP="00ED6A65">
      <w:pPr>
        <w:widowControl/>
        <w:adjustRightInd w:val="0"/>
        <w:jc w:val="both"/>
        <w:rPr>
          <w:rFonts w:eastAsia="Calibri"/>
          <w:color w:val="000000"/>
          <w:lang w:val="pt-BR" w:eastAsia="pt-BR" w:bidi="ar-SA"/>
        </w:rPr>
      </w:pPr>
    </w:p>
    <w:p w14:paraId="6AA3247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w:t>
      </w:r>
      <w:r w:rsidRPr="00ED6A65">
        <w:rPr>
          <w:rFonts w:eastAsia="Calibri"/>
          <w:color w:val="000000"/>
          <w:lang w:val="pt-BR" w:eastAsia="pt-BR" w:bidi="ar-SA"/>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w:t>
      </w:r>
      <w:r w:rsidRPr="00ED6A65">
        <w:rPr>
          <w:rFonts w:eastAsia="Calibri"/>
          <w:color w:val="000000"/>
          <w:lang w:val="pt-BR" w:eastAsia="pt-BR" w:bidi="ar-SA"/>
        </w:rPr>
        <w:lastRenderedPageBreak/>
        <w:t>de modo a possibilitar a manutenção do equilíbrio econômico-financeiro do que foi registrado e compromissado.</w:t>
      </w:r>
    </w:p>
    <w:p w14:paraId="0FBAFB45" w14:textId="77777777" w:rsidR="00ED6A65" w:rsidRPr="00ED6A65" w:rsidRDefault="00ED6A65" w:rsidP="00ED6A65">
      <w:pPr>
        <w:widowControl/>
        <w:adjustRightInd w:val="0"/>
        <w:jc w:val="both"/>
        <w:rPr>
          <w:rFonts w:eastAsia="Calibri"/>
          <w:color w:val="000000"/>
          <w:lang w:val="pt-BR" w:eastAsia="pt-BR" w:bidi="ar-SA"/>
        </w:rPr>
      </w:pPr>
    </w:p>
    <w:p w14:paraId="13463A38"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8.2.1</w:t>
      </w:r>
      <w:r w:rsidRPr="00ED6A65">
        <w:rPr>
          <w:rFonts w:eastAsia="Calibri"/>
          <w:color w:val="000000"/>
          <w:lang w:val="pt-BR" w:eastAsia="pt-BR" w:bidi="ar-SA"/>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08343A02" w14:textId="77777777" w:rsidR="00ED6A65" w:rsidRPr="00ED6A65" w:rsidRDefault="00ED6A65" w:rsidP="00ED6A65">
      <w:pPr>
        <w:widowControl/>
        <w:adjustRightInd w:val="0"/>
        <w:jc w:val="both"/>
        <w:rPr>
          <w:rFonts w:eastAsia="Calibri"/>
          <w:color w:val="000000"/>
          <w:lang w:val="pt-BR" w:eastAsia="pt-BR" w:bidi="ar-SA"/>
        </w:rPr>
      </w:pPr>
    </w:p>
    <w:p w14:paraId="56A21307" w14:textId="4418079B"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8.2.2 </w:t>
      </w:r>
      <w:r w:rsidRPr="00ED6A65">
        <w:rPr>
          <w:rFonts w:eastAsia="Calibri"/>
          <w:color w:val="000000"/>
          <w:lang w:val="pt-BR" w:eastAsia="pt-BR" w:bidi="ar-SA"/>
        </w:rPr>
        <w:t xml:space="preserve">- É condição primordial para revisão de pedidos de reequilíbrio econômico-financeiro a apresentação do requerimento acompanhado dos documentos fiscais comprovando a alteração de valores de itens ou lotes, e também as certidões de </w:t>
      </w:r>
      <w:r w:rsidR="00367D8E" w:rsidRPr="00ED6A65">
        <w:rPr>
          <w:rFonts w:eastAsia="Calibri"/>
          <w:color w:val="000000"/>
          <w:lang w:val="pt-BR" w:eastAsia="pt-BR" w:bidi="ar-SA"/>
        </w:rPr>
        <w:t>regularidade</w:t>
      </w:r>
      <w:r w:rsidRPr="00ED6A65">
        <w:rPr>
          <w:rFonts w:eastAsia="Calibri"/>
          <w:color w:val="000000"/>
          <w:lang w:val="pt-BR" w:eastAsia="pt-BR" w:bidi="ar-SA"/>
        </w:rPr>
        <w:t xml:space="preserve"> fiscal, previdenciária e trabalhista dentro do prazo de validade.</w:t>
      </w:r>
    </w:p>
    <w:p w14:paraId="22C0C524" w14:textId="77777777" w:rsidR="00ED6A65" w:rsidRPr="00ED6A65" w:rsidRDefault="00ED6A65" w:rsidP="00ED6A65">
      <w:pPr>
        <w:widowControl/>
        <w:adjustRightInd w:val="0"/>
        <w:jc w:val="both"/>
        <w:rPr>
          <w:rFonts w:eastAsia="Calibri"/>
          <w:color w:val="000000"/>
          <w:lang w:val="pt-BR" w:eastAsia="pt-BR" w:bidi="ar-SA"/>
        </w:rPr>
      </w:pPr>
    </w:p>
    <w:p w14:paraId="5857C880" w14:textId="40BAF4A1"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8.2.3</w:t>
      </w:r>
      <w:r w:rsidRPr="00ED6A65">
        <w:rPr>
          <w:rFonts w:eastAsia="Calibri"/>
          <w:color w:val="000000"/>
          <w:lang w:val="pt-BR" w:eastAsia="pt-BR" w:bidi="ar-SA"/>
        </w:rPr>
        <w:t xml:space="preserve"> - Para cálculo do valor do item ou do lote a ser reajustado, em caso decorrente para </w:t>
      </w:r>
      <w:r w:rsidR="00367D8E" w:rsidRPr="00ED6A65">
        <w:rPr>
          <w:rFonts w:eastAsia="Calibri"/>
          <w:color w:val="000000"/>
          <w:lang w:val="pt-BR" w:eastAsia="pt-BR" w:bidi="ar-SA"/>
        </w:rPr>
        <w:t>manutenção</w:t>
      </w:r>
      <w:r w:rsidRPr="00ED6A65">
        <w:rPr>
          <w:rFonts w:eastAsia="Calibri"/>
          <w:color w:val="000000"/>
          <w:lang w:val="pt-BR" w:eastAsia="pt-BR" w:bidi="ar-SA"/>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3AB3A8D9" w14:textId="77777777" w:rsidR="00ED6A65" w:rsidRPr="00ED6A65" w:rsidRDefault="00ED6A65" w:rsidP="00ED6A65">
      <w:pPr>
        <w:widowControl/>
        <w:adjustRightInd w:val="0"/>
        <w:jc w:val="both"/>
        <w:rPr>
          <w:rFonts w:eastAsia="Calibri"/>
          <w:color w:val="000000"/>
          <w:lang w:val="pt-BR" w:eastAsia="pt-BR" w:bidi="ar-SA"/>
        </w:rPr>
      </w:pPr>
    </w:p>
    <w:p w14:paraId="19615836"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8.2.4</w:t>
      </w:r>
      <w:r w:rsidRPr="00ED6A65">
        <w:rPr>
          <w:rFonts w:eastAsia="Calibri"/>
          <w:color w:val="000000"/>
          <w:lang w:val="pt-BR" w:eastAsia="pt-BR" w:bidi="ar-SA"/>
        </w:rPr>
        <w:t xml:space="preserve"> -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4681DF1E" w14:textId="77777777" w:rsidR="00ED6A65" w:rsidRPr="00ED6A65" w:rsidRDefault="00ED6A65" w:rsidP="00ED6A65">
      <w:pPr>
        <w:widowControl/>
        <w:adjustRightInd w:val="0"/>
        <w:jc w:val="both"/>
        <w:rPr>
          <w:rFonts w:eastAsia="Calibri"/>
          <w:color w:val="000000"/>
          <w:lang w:val="pt-BR" w:eastAsia="pt-BR" w:bidi="ar-SA"/>
        </w:rPr>
      </w:pPr>
    </w:p>
    <w:p w14:paraId="7F59510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8.2.5 </w:t>
      </w:r>
      <w:r w:rsidRPr="00ED6A65">
        <w:rPr>
          <w:rFonts w:eastAsia="Calibri"/>
          <w:color w:val="000000"/>
          <w:lang w:val="pt-BR" w:eastAsia="pt-BR" w:bidi="ar-SA"/>
        </w:rPr>
        <w:t>-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208625D4" w14:textId="77777777" w:rsidR="00ED6A65" w:rsidRPr="00ED6A65" w:rsidRDefault="00ED6A65" w:rsidP="00ED6A65">
      <w:pPr>
        <w:widowControl/>
        <w:adjustRightInd w:val="0"/>
        <w:jc w:val="both"/>
        <w:rPr>
          <w:rFonts w:eastAsia="Calibri"/>
          <w:color w:val="000000"/>
          <w:lang w:val="pt-BR" w:eastAsia="pt-BR" w:bidi="ar-SA"/>
        </w:rPr>
      </w:pPr>
    </w:p>
    <w:p w14:paraId="5565F6F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8.3</w:t>
      </w:r>
      <w:r w:rsidRPr="00ED6A65">
        <w:rPr>
          <w:rFonts w:eastAsia="Calibri"/>
          <w:color w:val="000000"/>
          <w:lang w:val="pt-BR" w:eastAsia="pt-BR" w:bidi="ar-SA"/>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43C0C12B" w14:textId="77777777" w:rsidR="00ED6A65" w:rsidRPr="00ED6A65" w:rsidRDefault="00ED6A65" w:rsidP="00ED6A65">
      <w:pPr>
        <w:widowControl/>
        <w:adjustRightInd w:val="0"/>
        <w:jc w:val="both"/>
        <w:rPr>
          <w:rFonts w:eastAsia="Calibri"/>
          <w:color w:val="000000"/>
          <w:lang w:val="pt-BR" w:eastAsia="pt-BR" w:bidi="ar-SA"/>
        </w:rPr>
      </w:pPr>
    </w:p>
    <w:p w14:paraId="54BF5B1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8.3.1 </w:t>
      </w:r>
      <w:r w:rsidRPr="00ED6A65">
        <w:rPr>
          <w:rFonts w:eastAsia="Calibri"/>
          <w:color w:val="000000"/>
          <w:lang w:val="pt-BR" w:eastAsia="pt-BR" w:bidi="ar-SA"/>
        </w:rPr>
        <w:t>-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4C179F8F" w14:textId="77777777" w:rsidR="00ED6A65" w:rsidRPr="00ED6A65" w:rsidRDefault="00ED6A65" w:rsidP="00ED6A65">
      <w:pPr>
        <w:widowControl/>
        <w:adjustRightInd w:val="0"/>
        <w:jc w:val="both"/>
        <w:rPr>
          <w:rFonts w:eastAsia="Calibri"/>
          <w:color w:val="000000"/>
          <w:lang w:val="pt-BR" w:eastAsia="pt-BR" w:bidi="ar-SA"/>
        </w:rPr>
      </w:pPr>
    </w:p>
    <w:p w14:paraId="41510EF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 xml:space="preserve">8.3.2 </w:t>
      </w:r>
      <w:r w:rsidRPr="00ED6A65">
        <w:rPr>
          <w:rFonts w:eastAsia="Calibri"/>
          <w:color w:val="000000"/>
          <w:lang w:val="pt-BR" w:eastAsia="pt-BR" w:bidi="ar-SA"/>
        </w:rPr>
        <w:t>- A Ata de Registro de Preços, por este Termo de Compromisso, poderá ainda ser cancelada quando os preços registrados se apresentarem superiores aos praticados no mercado.</w:t>
      </w:r>
    </w:p>
    <w:p w14:paraId="5DB8B1D0" w14:textId="77777777" w:rsidR="00ED6A65" w:rsidRPr="00ED6A65" w:rsidRDefault="00ED6A65" w:rsidP="00ED6A65">
      <w:pPr>
        <w:widowControl/>
        <w:adjustRightInd w:val="0"/>
        <w:jc w:val="both"/>
        <w:rPr>
          <w:rFonts w:eastAsia="Calibri"/>
          <w:color w:val="000000"/>
          <w:lang w:val="pt-BR" w:eastAsia="pt-BR" w:bidi="ar-SA"/>
        </w:rPr>
      </w:pPr>
    </w:p>
    <w:p w14:paraId="118A515B"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NONA - DO RECONHECIMENTO E DAS PENALIDADES</w:t>
      </w:r>
    </w:p>
    <w:p w14:paraId="025FCCE8" w14:textId="77777777" w:rsidR="00ED6A65" w:rsidRPr="00ED6A65" w:rsidRDefault="00ED6A65" w:rsidP="00ED6A65">
      <w:pPr>
        <w:widowControl/>
        <w:adjustRightInd w:val="0"/>
        <w:jc w:val="both"/>
        <w:rPr>
          <w:rFonts w:eastAsia="Calibri"/>
          <w:b/>
          <w:bCs/>
          <w:color w:val="000000"/>
          <w:lang w:val="pt-BR" w:eastAsia="pt-BR" w:bidi="ar-SA"/>
        </w:rPr>
      </w:pPr>
    </w:p>
    <w:p w14:paraId="30448047"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w:t>
      </w:r>
      <w:r w:rsidRPr="00ED6A65">
        <w:rPr>
          <w:rFonts w:eastAsia="Calibri"/>
          <w:color w:val="000000"/>
          <w:lang w:val="pt-BR" w:eastAsia="pt-BR" w:bidi="ar-SA"/>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4EF9ECC6" w14:textId="77777777" w:rsidR="00ED6A65" w:rsidRPr="00ED6A65" w:rsidRDefault="00ED6A65" w:rsidP="00ED6A65">
      <w:pPr>
        <w:widowControl/>
        <w:adjustRightInd w:val="0"/>
        <w:jc w:val="both"/>
        <w:rPr>
          <w:rFonts w:eastAsia="Calibri"/>
          <w:color w:val="000000"/>
          <w:lang w:val="pt-BR" w:eastAsia="pt-BR" w:bidi="ar-SA"/>
        </w:rPr>
      </w:pPr>
    </w:p>
    <w:p w14:paraId="64FD559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9.1.1</w:t>
      </w:r>
      <w:r w:rsidRPr="00ED6A65">
        <w:rPr>
          <w:rFonts w:eastAsia="Calibri"/>
          <w:color w:val="000000"/>
          <w:lang w:val="pt-BR" w:eastAsia="pt-BR" w:bidi="ar-SA"/>
        </w:rPr>
        <w:t xml:space="preserve"> - A COMPROMISSÁRIA também reconhece e aceita que todas as questões e ocorrências apontadas e que possam levar à rescisão instrumento sejam concluídas sempre no interesse público.</w:t>
      </w:r>
    </w:p>
    <w:p w14:paraId="65CAB1F7" w14:textId="77777777" w:rsidR="00ED6A65" w:rsidRPr="00ED6A65" w:rsidRDefault="00ED6A65" w:rsidP="00ED6A65">
      <w:pPr>
        <w:widowControl/>
        <w:adjustRightInd w:val="0"/>
        <w:jc w:val="both"/>
        <w:rPr>
          <w:rFonts w:eastAsia="Calibri"/>
          <w:color w:val="000000"/>
          <w:lang w:val="pt-BR" w:eastAsia="pt-BR" w:bidi="ar-SA"/>
        </w:rPr>
      </w:pPr>
    </w:p>
    <w:p w14:paraId="2C1A3E94"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9.2</w:t>
      </w:r>
      <w:r w:rsidRPr="00ED6A65">
        <w:rPr>
          <w:rFonts w:eastAsia="Calibri"/>
          <w:color w:val="000000"/>
          <w:lang w:val="pt-BR" w:eastAsia="pt-BR" w:bidi="ar-SA"/>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05DF722F" w14:textId="77777777" w:rsidR="00ED6A65" w:rsidRPr="00ED6A65" w:rsidRDefault="00ED6A65" w:rsidP="00ED6A65">
      <w:pPr>
        <w:widowControl/>
        <w:adjustRightInd w:val="0"/>
        <w:jc w:val="both"/>
        <w:rPr>
          <w:rFonts w:eastAsia="Calibri"/>
          <w:color w:val="000000"/>
          <w:lang w:val="pt-BR" w:eastAsia="pt-BR" w:bidi="ar-SA"/>
        </w:rPr>
      </w:pPr>
    </w:p>
    <w:p w14:paraId="682C345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9.3</w:t>
      </w:r>
      <w:r w:rsidRPr="00ED6A65">
        <w:rPr>
          <w:rFonts w:eastAsia="Calibri"/>
          <w:color w:val="000000"/>
          <w:lang w:val="pt-BR" w:eastAsia="pt-BR" w:bidi="ar-SA"/>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02DFC698" w14:textId="77777777" w:rsidR="00ED6A65" w:rsidRPr="00ED6A65" w:rsidRDefault="00ED6A65" w:rsidP="00ED6A65">
      <w:pPr>
        <w:widowControl/>
        <w:adjustRightInd w:val="0"/>
        <w:jc w:val="both"/>
        <w:rPr>
          <w:rFonts w:eastAsia="Calibri"/>
          <w:color w:val="000000"/>
          <w:lang w:val="pt-BR" w:eastAsia="pt-BR" w:bidi="ar-SA"/>
        </w:rPr>
      </w:pPr>
    </w:p>
    <w:p w14:paraId="5DD26D6A"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9.4</w:t>
      </w:r>
      <w:r w:rsidRPr="00ED6A65">
        <w:rPr>
          <w:rFonts w:eastAsia="Calibri"/>
          <w:color w:val="000000"/>
          <w:lang w:val="pt-BR" w:eastAsia="pt-BR" w:bidi="ar-SA"/>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6CBC5E30" w14:textId="77777777" w:rsidR="00ED6A65" w:rsidRPr="00ED6A65" w:rsidRDefault="00ED6A65" w:rsidP="00ED6A65">
      <w:pPr>
        <w:widowControl/>
        <w:adjustRightInd w:val="0"/>
        <w:jc w:val="both"/>
        <w:rPr>
          <w:rFonts w:eastAsia="Calibri"/>
          <w:b/>
          <w:bCs/>
          <w:color w:val="000000"/>
          <w:lang w:val="pt-BR" w:eastAsia="pt-BR" w:bidi="ar-SA"/>
        </w:rPr>
      </w:pPr>
    </w:p>
    <w:p w14:paraId="117650C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9.4.1 </w:t>
      </w:r>
      <w:r w:rsidRPr="00ED6A65">
        <w:rPr>
          <w:rFonts w:eastAsia="Calibri"/>
          <w:color w:val="000000"/>
          <w:lang w:val="pt-BR" w:eastAsia="pt-BR" w:bidi="ar-SA"/>
        </w:rPr>
        <w:t>- 5% (cinco por cento) sobre o valor constante no item 4.2 pela recusa em assinar o Termo de Compromisso da Ata de registro de Preços;</w:t>
      </w:r>
    </w:p>
    <w:p w14:paraId="03048C3A" w14:textId="77777777" w:rsidR="00ED6A65" w:rsidRPr="00ED6A65" w:rsidRDefault="00ED6A65" w:rsidP="00ED6A65">
      <w:pPr>
        <w:widowControl/>
        <w:adjustRightInd w:val="0"/>
        <w:jc w:val="both"/>
        <w:rPr>
          <w:rFonts w:eastAsia="Calibri"/>
          <w:color w:val="000000"/>
          <w:lang w:val="pt-BR" w:eastAsia="pt-BR" w:bidi="ar-SA"/>
        </w:rPr>
      </w:pPr>
    </w:p>
    <w:p w14:paraId="60844291"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9.4.2 </w:t>
      </w:r>
      <w:r w:rsidRPr="00ED6A65">
        <w:rPr>
          <w:rFonts w:eastAsia="Calibri"/>
          <w:color w:val="000000"/>
          <w:lang w:val="pt-BR" w:eastAsia="pt-BR" w:bidi="ar-SA"/>
        </w:rPr>
        <w:t>- 5% (cinco por cento) do valor constante no item 4.2 pela sua inexecução total;</w:t>
      </w:r>
    </w:p>
    <w:p w14:paraId="4CFAA90B" w14:textId="77777777" w:rsidR="00ED6A65" w:rsidRPr="00ED6A65" w:rsidRDefault="00ED6A65" w:rsidP="00ED6A65">
      <w:pPr>
        <w:widowControl/>
        <w:adjustRightInd w:val="0"/>
        <w:jc w:val="both"/>
        <w:rPr>
          <w:rFonts w:eastAsia="Calibri"/>
          <w:color w:val="000000"/>
          <w:lang w:val="pt-BR" w:eastAsia="pt-BR" w:bidi="ar-SA"/>
        </w:rPr>
      </w:pPr>
    </w:p>
    <w:p w14:paraId="4733D8D9"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 xml:space="preserve">9.4.3 </w:t>
      </w:r>
      <w:r w:rsidRPr="00ED6A65">
        <w:rPr>
          <w:rFonts w:eastAsia="Calibri"/>
          <w:color w:val="000000"/>
          <w:lang w:val="pt-BR" w:eastAsia="pt-BR" w:bidi="ar-SA"/>
        </w:rPr>
        <w:t>- 10% (dez por cento) do valor da (AF) - autorização de fornecimento, pela sua inexecução ou atraso na entrega da requisição;</w:t>
      </w:r>
    </w:p>
    <w:p w14:paraId="2B12CC1C" w14:textId="77777777" w:rsidR="00ED6A65" w:rsidRPr="00ED6A65" w:rsidRDefault="00ED6A65" w:rsidP="00ED6A65">
      <w:pPr>
        <w:widowControl/>
        <w:adjustRightInd w:val="0"/>
        <w:jc w:val="both"/>
        <w:rPr>
          <w:rFonts w:eastAsia="Calibri"/>
          <w:color w:val="000000"/>
          <w:lang w:val="pt-BR" w:eastAsia="pt-BR" w:bidi="ar-SA"/>
        </w:rPr>
      </w:pPr>
    </w:p>
    <w:p w14:paraId="0B2D086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9.4.4</w:t>
      </w:r>
      <w:r w:rsidRPr="00ED6A65">
        <w:rPr>
          <w:rFonts w:eastAsia="Calibri"/>
          <w:color w:val="000000"/>
          <w:lang w:val="pt-BR" w:eastAsia="pt-BR" w:bidi="ar-SA"/>
        </w:rPr>
        <w:t xml:space="preserve"> - 5% (cinco por cento) do valor da (AF) - autorização de fornecimento quando houver entrega desconforme com a requisição.</w:t>
      </w:r>
    </w:p>
    <w:p w14:paraId="59A7C356" w14:textId="77777777" w:rsidR="00ED6A65" w:rsidRPr="00ED6A65" w:rsidRDefault="00ED6A65" w:rsidP="00ED6A65">
      <w:pPr>
        <w:widowControl/>
        <w:adjustRightInd w:val="0"/>
        <w:jc w:val="both"/>
        <w:rPr>
          <w:rFonts w:eastAsia="Calibri"/>
          <w:color w:val="000000"/>
          <w:lang w:val="pt-BR" w:eastAsia="pt-BR" w:bidi="ar-SA"/>
        </w:rPr>
      </w:pPr>
    </w:p>
    <w:p w14:paraId="13FDA05F"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9.4.5 -</w:t>
      </w:r>
      <w:r w:rsidRPr="00ED6A65">
        <w:rPr>
          <w:rFonts w:eastAsia="Calibri"/>
          <w:color w:val="000000"/>
          <w:lang w:val="pt-BR" w:eastAsia="pt-BR" w:bidi="ar-SA"/>
        </w:rPr>
        <w:t xml:space="preserve"> 10% (dez por cento) sobre o valor constante no item 4.2 pela desistência imotivada deste Termo de Compromisso.</w:t>
      </w:r>
    </w:p>
    <w:p w14:paraId="03FE2618" w14:textId="77777777" w:rsidR="00ED6A65" w:rsidRPr="00ED6A65" w:rsidRDefault="00ED6A65" w:rsidP="00ED6A65">
      <w:pPr>
        <w:widowControl/>
        <w:adjustRightInd w:val="0"/>
        <w:jc w:val="both"/>
        <w:rPr>
          <w:rFonts w:eastAsia="Calibri"/>
          <w:color w:val="000000"/>
          <w:lang w:val="pt-BR" w:eastAsia="pt-BR" w:bidi="ar-SA"/>
        </w:rPr>
      </w:pPr>
    </w:p>
    <w:p w14:paraId="4808286E"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lastRenderedPageBreak/>
        <w:t>9.5</w:t>
      </w:r>
      <w:r w:rsidRPr="00ED6A65">
        <w:rPr>
          <w:rFonts w:eastAsia="Calibri"/>
          <w:color w:val="000000"/>
          <w:lang w:val="pt-BR" w:eastAsia="pt-BR" w:bidi="ar-SA"/>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7C03E943" w14:textId="77777777" w:rsidR="00ED6A65" w:rsidRPr="00ED6A65" w:rsidRDefault="00ED6A65" w:rsidP="00ED6A65">
      <w:pPr>
        <w:widowControl/>
        <w:adjustRightInd w:val="0"/>
        <w:jc w:val="both"/>
        <w:rPr>
          <w:rFonts w:eastAsia="Calibri"/>
          <w:color w:val="000000"/>
          <w:lang w:val="pt-BR" w:eastAsia="pt-BR" w:bidi="ar-SA"/>
        </w:rPr>
      </w:pPr>
    </w:p>
    <w:p w14:paraId="3D189F5C" w14:textId="77777777" w:rsidR="00ED6A65" w:rsidRPr="00ED6A65" w:rsidRDefault="00ED6A65" w:rsidP="00ED6A65">
      <w:pPr>
        <w:widowControl/>
        <w:adjustRightInd w:val="0"/>
        <w:jc w:val="both"/>
        <w:rPr>
          <w:rFonts w:eastAsia="Calibri"/>
          <w:b/>
          <w:bCs/>
          <w:color w:val="000000"/>
          <w:lang w:val="pt-BR" w:eastAsia="pt-BR" w:bidi="ar-SA"/>
        </w:rPr>
      </w:pPr>
      <w:r w:rsidRPr="00ED6A65">
        <w:rPr>
          <w:rFonts w:eastAsia="Calibri"/>
          <w:b/>
          <w:bCs/>
          <w:color w:val="000000"/>
          <w:lang w:val="pt-BR" w:eastAsia="pt-BR" w:bidi="ar-SA"/>
        </w:rPr>
        <w:t>CLÁUSULA DÉCIMA - DOS CASOS OMISSOS E DO FORO</w:t>
      </w:r>
    </w:p>
    <w:p w14:paraId="74A6552D" w14:textId="77777777" w:rsidR="00ED6A65" w:rsidRPr="00ED6A65" w:rsidRDefault="00ED6A65" w:rsidP="00ED6A65">
      <w:pPr>
        <w:widowControl/>
        <w:adjustRightInd w:val="0"/>
        <w:jc w:val="both"/>
        <w:rPr>
          <w:rFonts w:eastAsia="Calibri"/>
          <w:b/>
          <w:bCs/>
          <w:color w:val="000000"/>
          <w:lang w:val="pt-BR" w:eastAsia="pt-BR" w:bidi="ar-SA"/>
        </w:rPr>
      </w:pPr>
    </w:p>
    <w:p w14:paraId="2C1E8780"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10.1</w:t>
      </w:r>
      <w:r w:rsidRPr="00ED6A65">
        <w:rPr>
          <w:rFonts w:eastAsia="Calibri"/>
          <w:color w:val="000000"/>
          <w:lang w:val="pt-BR" w:eastAsia="pt-BR" w:bidi="ar-SA"/>
        </w:rPr>
        <w:t xml:space="preserve"> - Nos casos omissos e não previstos neste Termo de Compromisso da Ata de Registro de Preços serão aplicadas às normas e regulamentações vigentes, que também prevalecerão quando houver conflitos nas suas Cláusulas.</w:t>
      </w:r>
    </w:p>
    <w:p w14:paraId="2A40FF8F" w14:textId="77777777" w:rsidR="00ED6A65" w:rsidRPr="00ED6A65" w:rsidRDefault="00ED6A65" w:rsidP="00ED6A65">
      <w:pPr>
        <w:widowControl/>
        <w:adjustRightInd w:val="0"/>
        <w:jc w:val="both"/>
        <w:rPr>
          <w:rFonts w:eastAsia="Calibri"/>
          <w:color w:val="000000"/>
          <w:lang w:val="pt-BR" w:eastAsia="pt-BR" w:bidi="ar-SA"/>
        </w:rPr>
      </w:pPr>
    </w:p>
    <w:p w14:paraId="1A98E46C"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b/>
          <w:bCs/>
          <w:color w:val="000000"/>
          <w:lang w:val="pt-BR" w:eastAsia="pt-BR" w:bidi="ar-SA"/>
        </w:rPr>
        <w:t>10.2</w:t>
      </w:r>
      <w:r w:rsidRPr="00ED6A65">
        <w:rPr>
          <w:rFonts w:eastAsia="Calibri"/>
          <w:color w:val="000000"/>
          <w:lang w:val="pt-BR" w:eastAsia="pt-BR" w:bidi="ar-SA"/>
        </w:rPr>
        <w:t xml:space="preserve"> - As partes elegem do Foro da Comarca de ITAMONTE, para dirimir as questões decorrentes deste instrumento, com expressa renúncia de qualquer outro, por mais privilegiado que seja.</w:t>
      </w:r>
    </w:p>
    <w:p w14:paraId="767FC40B" w14:textId="77777777" w:rsidR="00ED6A65" w:rsidRPr="00ED6A65" w:rsidRDefault="00ED6A65" w:rsidP="00ED6A65">
      <w:pPr>
        <w:widowControl/>
        <w:adjustRightInd w:val="0"/>
        <w:jc w:val="both"/>
        <w:rPr>
          <w:rFonts w:eastAsia="Calibri"/>
          <w:color w:val="000000"/>
          <w:lang w:val="pt-BR" w:eastAsia="pt-BR" w:bidi="ar-SA"/>
        </w:rPr>
      </w:pPr>
    </w:p>
    <w:p w14:paraId="1E90DEC5" w14:textId="77777777" w:rsidR="00ED6A65" w:rsidRPr="00ED6A65" w:rsidRDefault="00ED6A65" w:rsidP="00ED6A65">
      <w:pPr>
        <w:widowControl/>
        <w:adjustRightInd w:val="0"/>
        <w:jc w:val="both"/>
        <w:rPr>
          <w:rFonts w:eastAsia="Calibri"/>
          <w:color w:val="000000"/>
          <w:lang w:val="pt-BR" w:eastAsia="pt-BR" w:bidi="ar-SA"/>
        </w:rPr>
      </w:pPr>
      <w:r w:rsidRPr="00ED6A65">
        <w:rPr>
          <w:rFonts w:eastAsia="Calibri"/>
          <w:color w:val="000000"/>
          <w:lang w:val="pt-BR" w:eastAsia="pt-BR" w:bidi="ar-SA"/>
        </w:rPr>
        <w:t>E, por estarem justas e compromissadas, as partes, assinam este Termo de Compromisso da Ata de Registro de Preços, em duas vias, de igual teor, na presença das testemunhas abaixo identificadas e assinadas.</w:t>
      </w:r>
    </w:p>
    <w:p w14:paraId="36BF0050" w14:textId="77777777" w:rsidR="00ED6A65" w:rsidRPr="00ED6A65" w:rsidRDefault="00ED6A65" w:rsidP="00ED6A65">
      <w:pPr>
        <w:widowControl/>
        <w:adjustRightInd w:val="0"/>
        <w:jc w:val="both"/>
        <w:rPr>
          <w:rFonts w:eastAsia="Calibri"/>
          <w:color w:val="000000"/>
          <w:lang w:val="pt-BR" w:eastAsia="pt-BR" w:bidi="ar-SA"/>
        </w:rPr>
      </w:pPr>
    </w:p>
    <w:p w14:paraId="587BC13F" w14:textId="77777777" w:rsidR="00ED6A65" w:rsidRPr="00ED6A65" w:rsidRDefault="00ED6A65" w:rsidP="00ED6A65">
      <w:pPr>
        <w:widowControl/>
        <w:adjustRightInd w:val="0"/>
        <w:jc w:val="both"/>
        <w:rPr>
          <w:rFonts w:eastAsia="Calibri"/>
          <w:color w:val="000000"/>
          <w:lang w:val="pt-BR" w:eastAsia="pt-BR" w:bidi="ar-SA"/>
        </w:rPr>
      </w:pPr>
    </w:p>
    <w:p w14:paraId="1EB172F8"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 xml:space="preserve">Itamonte. ____, de ______________ </w:t>
      </w:r>
      <w:proofErr w:type="spellStart"/>
      <w:r w:rsidRPr="00ED6A65">
        <w:rPr>
          <w:rFonts w:eastAsia="Calibri"/>
          <w:color w:val="000000"/>
          <w:lang w:val="pt-BR" w:eastAsia="pt-BR" w:bidi="ar-SA"/>
        </w:rPr>
        <w:t>de</w:t>
      </w:r>
      <w:proofErr w:type="spellEnd"/>
      <w:r w:rsidRPr="00ED6A65">
        <w:rPr>
          <w:rFonts w:eastAsia="Calibri"/>
          <w:color w:val="000000"/>
          <w:lang w:val="pt-BR" w:eastAsia="pt-BR" w:bidi="ar-SA"/>
        </w:rPr>
        <w:t xml:space="preserve"> _______.</w:t>
      </w:r>
    </w:p>
    <w:p w14:paraId="189448D9" w14:textId="77777777" w:rsidR="00ED6A65" w:rsidRPr="00ED6A65" w:rsidRDefault="00ED6A65" w:rsidP="00ED6A65">
      <w:pPr>
        <w:widowControl/>
        <w:adjustRightInd w:val="0"/>
        <w:jc w:val="center"/>
        <w:rPr>
          <w:rFonts w:eastAsia="Calibri"/>
          <w:color w:val="000000"/>
          <w:lang w:val="pt-BR" w:eastAsia="pt-BR" w:bidi="ar-SA"/>
        </w:rPr>
      </w:pPr>
    </w:p>
    <w:p w14:paraId="0BBB5B84" w14:textId="77777777" w:rsidR="00ED6A65" w:rsidRPr="00ED6A65" w:rsidRDefault="00ED6A65" w:rsidP="00ED6A65">
      <w:pPr>
        <w:widowControl/>
        <w:adjustRightInd w:val="0"/>
        <w:jc w:val="both"/>
        <w:rPr>
          <w:rFonts w:eastAsia="Calibri"/>
          <w:color w:val="000000"/>
          <w:lang w:val="pt-BR" w:eastAsia="pt-BR" w:bidi="ar-SA"/>
        </w:rPr>
      </w:pPr>
    </w:p>
    <w:p w14:paraId="2DB290A6"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____________________________________________</w:t>
      </w:r>
    </w:p>
    <w:p w14:paraId="366404E6"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ALEXANDRE AUGUSTO MOREIRA SANTOS</w:t>
      </w:r>
    </w:p>
    <w:p w14:paraId="361CC82B"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Compromitente</w:t>
      </w:r>
    </w:p>
    <w:p w14:paraId="0937E095" w14:textId="77777777" w:rsidR="00ED6A65" w:rsidRPr="00ED6A65" w:rsidRDefault="00ED6A65" w:rsidP="00ED6A65">
      <w:pPr>
        <w:widowControl/>
        <w:adjustRightInd w:val="0"/>
        <w:jc w:val="center"/>
        <w:rPr>
          <w:rFonts w:eastAsia="Calibri"/>
          <w:color w:val="000000"/>
          <w:lang w:val="pt-BR" w:eastAsia="pt-BR" w:bidi="ar-SA"/>
        </w:rPr>
      </w:pPr>
    </w:p>
    <w:p w14:paraId="3FAF6821"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_____________________________________________</w:t>
      </w:r>
    </w:p>
    <w:p w14:paraId="473A9613"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Compromissária</w:t>
      </w:r>
    </w:p>
    <w:p w14:paraId="2D9C39CF" w14:textId="77777777" w:rsidR="00ED6A65" w:rsidRPr="00ED6A65" w:rsidRDefault="00ED6A65" w:rsidP="00ED6A65">
      <w:pPr>
        <w:widowControl/>
        <w:adjustRightInd w:val="0"/>
        <w:jc w:val="both"/>
        <w:rPr>
          <w:rFonts w:eastAsia="Calibri"/>
          <w:color w:val="000000"/>
          <w:lang w:val="pt-BR" w:eastAsia="pt-BR" w:bidi="ar-SA"/>
        </w:rPr>
      </w:pPr>
    </w:p>
    <w:p w14:paraId="5D628B0C" w14:textId="77777777" w:rsidR="00ED6A65" w:rsidRPr="00ED6A65" w:rsidRDefault="00ED6A65" w:rsidP="00ED6A65">
      <w:pPr>
        <w:widowControl/>
        <w:adjustRightInd w:val="0"/>
        <w:jc w:val="right"/>
        <w:rPr>
          <w:rFonts w:eastAsia="Calibri"/>
          <w:color w:val="000000"/>
          <w:lang w:val="pt-BR" w:eastAsia="pt-BR" w:bidi="ar-SA"/>
        </w:rPr>
      </w:pPr>
      <w:r w:rsidRPr="00ED6A65">
        <w:rPr>
          <w:rFonts w:eastAsia="Calibri"/>
          <w:color w:val="000000"/>
          <w:lang w:val="pt-BR" w:eastAsia="pt-BR" w:bidi="ar-SA"/>
        </w:rPr>
        <w:t>__________________________________________</w:t>
      </w:r>
    </w:p>
    <w:p w14:paraId="287D24D3" w14:textId="77777777" w:rsidR="00ED6A65" w:rsidRPr="00ED6A65" w:rsidRDefault="00ED6A65" w:rsidP="00ED6A65">
      <w:pPr>
        <w:widowControl/>
        <w:adjustRightInd w:val="0"/>
        <w:jc w:val="right"/>
        <w:rPr>
          <w:rFonts w:eastAsia="Calibri"/>
          <w:color w:val="000000"/>
          <w:lang w:val="pt-BR" w:eastAsia="pt-BR" w:bidi="ar-SA"/>
        </w:rPr>
      </w:pPr>
      <w:r w:rsidRPr="00ED6A65">
        <w:rPr>
          <w:rFonts w:eastAsia="Calibri"/>
          <w:color w:val="000000"/>
          <w:lang w:val="pt-BR" w:eastAsia="pt-BR" w:bidi="ar-SA"/>
        </w:rPr>
        <w:t>Visto: Priscila Rodrigues Maciel</w:t>
      </w:r>
    </w:p>
    <w:p w14:paraId="63FA87D8" w14:textId="77777777" w:rsidR="00ED6A65" w:rsidRPr="00ED6A65" w:rsidRDefault="00ED6A65" w:rsidP="00ED6A65">
      <w:pPr>
        <w:widowControl/>
        <w:adjustRightInd w:val="0"/>
        <w:jc w:val="right"/>
        <w:rPr>
          <w:rFonts w:eastAsia="Calibri"/>
          <w:color w:val="000000"/>
          <w:u w:val="single"/>
          <w:lang w:val="pt-BR" w:eastAsia="pt-BR" w:bidi="ar-SA"/>
        </w:rPr>
      </w:pPr>
      <w:r w:rsidRPr="00ED6A65">
        <w:rPr>
          <w:rFonts w:eastAsia="Calibri"/>
          <w:color w:val="000000"/>
          <w:lang w:val="pt-BR" w:eastAsia="pt-BR" w:bidi="ar-SA"/>
        </w:rPr>
        <w:t>OAB/MG n°196.442</w:t>
      </w:r>
    </w:p>
    <w:p w14:paraId="1D3A5777" w14:textId="77777777" w:rsidR="00ED6A65" w:rsidRPr="00ED6A65" w:rsidRDefault="00ED6A65" w:rsidP="00ED6A65">
      <w:pPr>
        <w:widowControl/>
        <w:adjustRightInd w:val="0"/>
        <w:jc w:val="both"/>
        <w:rPr>
          <w:rFonts w:eastAsia="Calibri"/>
          <w:color w:val="000000"/>
          <w:lang w:val="pt-BR" w:eastAsia="pt-BR" w:bidi="ar-SA"/>
        </w:rPr>
      </w:pPr>
    </w:p>
    <w:p w14:paraId="623A3C95"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Testemunhas _________________________</w:t>
      </w:r>
      <w:r w:rsidRPr="00ED6A65">
        <w:rPr>
          <w:rFonts w:eastAsia="Calibri"/>
          <w:color w:val="000000"/>
          <w:lang w:val="pt-BR" w:eastAsia="pt-BR" w:bidi="ar-SA"/>
        </w:rPr>
        <w:tab/>
        <w:t>___________________________</w:t>
      </w:r>
    </w:p>
    <w:p w14:paraId="6F32FD7D" w14:textId="77777777" w:rsidR="00ED6A65" w:rsidRPr="00ED6A65" w:rsidRDefault="00ED6A65" w:rsidP="00ED6A65">
      <w:pPr>
        <w:widowControl/>
        <w:adjustRightInd w:val="0"/>
        <w:jc w:val="center"/>
        <w:rPr>
          <w:rFonts w:eastAsia="Calibri"/>
          <w:color w:val="000000"/>
          <w:lang w:val="pt-BR" w:eastAsia="pt-BR" w:bidi="ar-SA"/>
        </w:rPr>
      </w:pPr>
    </w:p>
    <w:p w14:paraId="12338AB1" w14:textId="77777777" w:rsidR="00ED6A65" w:rsidRPr="00ED6A65" w:rsidRDefault="00ED6A65" w:rsidP="00ED6A65">
      <w:pPr>
        <w:widowControl/>
        <w:adjustRightInd w:val="0"/>
        <w:jc w:val="center"/>
        <w:rPr>
          <w:rFonts w:eastAsia="Calibri"/>
          <w:color w:val="000000"/>
          <w:lang w:val="pt-BR" w:eastAsia="pt-BR" w:bidi="ar-SA"/>
        </w:rPr>
      </w:pPr>
      <w:r w:rsidRPr="00ED6A65">
        <w:rPr>
          <w:rFonts w:eastAsia="Calibri"/>
          <w:color w:val="000000"/>
          <w:lang w:val="pt-BR" w:eastAsia="pt-BR" w:bidi="ar-SA"/>
        </w:rPr>
        <w:t xml:space="preserve">                 RG ______________________      ______________________</w:t>
      </w:r>
    </w:p>
    <w:p w14:paraId="5E5C5987" w14:textId="77777777" w:rsidR="00ED6A65" w:rsidRPr="00ED6A65" w:rsidRDefault="00ED6A65" w:rsidP="00ED6A65">
      <w:pPr>
        <w:widowControl/>
        <w:adjustRightInd w:val="0"/>
        <w:jc w:val="both"/>
        <w:rPr>
          <w:rFonts w:eastAsia="Calibri"/>
          <w:color w:val="000000"/>
          <w:lang w:val="pt-BR" w:eastAsia="pt-BR" w:bidi="ar-SA"/>
        </w:rPr>
      </w:pPr>
    </w:p>
    <w:p w14:paraId="17E376D9" w14:textId="77777777" w:rsidR="00ED6A65" w:rsidRDefault="00ED6A65" w:rsidP="00ED6A65">
      <w:pPr>
        <w:widowControl/>
        <w:adjustRightInd w:val="0"/>
        <w:spacing w:after="160" w:line="252" w:lineRule="auto"/>
        <w:rPr>
          <w:rFonts w:ascii="Tahoma" w:eastAsia="Calibri" w:hAnsi="Tahoma" w:cs="Tahoma"/>
          <w:color w:val="000000"/>
          <w:sz w:val="16"/>
          <w:szCs w:val="16"/>
          <w:lang w:val="pt-BR" w:eastAsia="pt-BR" w:bidi="ar-SA"/>
        </w:rPr>
      </w:pPr>
    </w:p>
    <w:p w14:paraId="0C531E67" w14:textId="77777777" w:rsidR="00ED6A65" w:rsidRDefault="00ED6A65" w:rsidP="00ED6A65">
      <w:pPr>
        <w:widowControl/>
        <w:adjustRightInd w:val="0"/>
        <w:spacing w:after="160" w:line="252" w:lineRule="auto"/>
        <w:rPr>
          <w:rFonts w:ascii="Tahoma" w:eastAsia="Calibri" w:hAnsi="Tahoma" w:cs="Tahoma"/>
          <w:color w:val="000000"/>
          <w:sz w:val="16"/>
          <w:szCs w:val="16"/>
          <w:lang w:val="pt-BR" w:eastAsia="pt-BR" w:bidi="ar-SA"/>
        </w:rPr>
      </w:pPr>
    </w:p>
    <w:p w14:paraId="6BC21867" w14:textId="77777777" w:rsidR="00ED6A65" w:rsidRDefault="00ED6A65" w:rsidP="00ED6A65">
      <w:pPr>
        <w:widowControl/>
        <w:adjustRightInd w:val="0"/>
        <w:rPr>
          <w:rFonts w:ascii="Tahoma" w:eastAsia="Calibri" w:hAnsi="Tahoma" w:cs="Tahoma"/>
          <w:color w:val="000000"/>
          <w:sz w:val="16"/>
          <w:szCs w:val="16"/>
          <w:lang w:val="pt-BR" w:eastAsia="pt-BR" w:bidi="ar-SA"/>
        </w:rPr>
      </w:pPr>
    </w:p>
    <w:p w14:paraId="770AFA9F" w14:textId="7B3D9E8B" w:rsidR="00ED6A65" w:rsidRDefault="00ED6A65" w:rsidP="00ED6A65">
      <w:pPr>
        <w:widowControl/>
        <w:adjustRightInd w:val="0"/>
        <w:jc w:val="center"/>
        <w:rPr>
          <w:rFonts w:ascii="Tahoma" w:eastAsia="Calibri" w:hAnsi="Tahoma" w:cs="Tahoma"/>
          <w:color w:val="000000"/>
          <w:sz w:val="16"/>
          <w:szCs w:val="16"/>
          <w:lang w:val="pt-BR" w:eastAsia="pt-BR" w:bidi="ar-SA"/>
        </w:rPr>
      </w:pPr>
    </w:p>
    <w:sectPr w:rsidR="00ED6A65" w:rsidSect="00DF05D1">
      <w:headerReference w:type="default" r:id="rId10"/>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DC3BA" w14:textId="77777777" w:rsidR="008B6854" w:rsidRDefault="008B6854" w:rsidP="0040252C">
      <w:r>
        <w:separator/>
      </w:r>
    </w:p>
  </w:endnote>
  <w:endnote w:type="continuationSeparator" w:id="0">
    <w:p w14:paraId="3C9B4784" w14:textId="77777777" w:rsidR="008B6854" w:rsidRDefault="008B6854"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353C9" w14:textId="77777777" w:rsidR="008B6854" w:rsidRDefault="008B6854" w:rsidP="0040252C">
      <w:r>
        <w:separator/>
      </w:r>
    </w:p>
  </w:footnote>
  <w:footnote w:type="continuationSeparator" w:id="0">
    <w:p w14:paraId="422C19FD" w14:textId="77777777" w:rsidR="008B6854" w:rsidRDefault="008B6854"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028A9"/>
    <w:rsid w:val="000143E4"/>
    <w:rsid w:val="00015850"/>
    <w:rsid w:val="00016B0A"/>
    <w:rsid w:val="00022E8D"/>
    <w:rsid w:val="000369A5"/>
    <w:rsid w:val="00041BD5"/>
    <w:rsid w:val="0004438C"/>
    <w:rsid w:val="0005158C"/>
    <w:rsid w:val="00053D36"/>
    <w:rsid w:val="00057D18"/>
    <w:rsid w:val="000601B7"/>
    <w:rsid w:val="00070F11"/>
    <w:rsid w:val="0007452B"/>
    <w:rsid w:val="000815D1"/>
    <w:rsid w:val="00091E26"/>
    <w:rsid w:val="000A3009"/>
    <w:rsid w:val="000D0AB2"/>
    <w:rsid w:val="000D58E5"/>
    <w:rsid w:val="000E2C9A"/>
    <w:rsid w:val="000F3FC5"/>
    <w:rsid w:val="000F5911"/>
    <w:rsid w:val="00101877"/>
    <w:rsid w:val="0010641A"/>
    <w:rsid w:val="00117CF5"/>
    <w:rsid w:val="00126B97"/>
    <w:rsid w:val="0013043C"/>
    <w:rsid w:val="001452D1"/>
    <w:rsid w:val="00146178"/>
    <w:rsid w:val="00154A0E"/>
    <w:rsid w:val="00166E35"/>
    <w:rsid w:val="0017115E"/>
    <w:rsid w:val="0017243C"/>
    <w:rsid w:val="0018234F"/>
    <w:rsid w:val="001914C1"/>
    <w:rsid w:val="001A68A8"/>
    <w:rsid w:val="001A7AB9"/>
    <w:rsid w:val="001D2A74"/>
    <w:rsid w:val="001E30D8"/>
    <w:rsid w:val="001E5CDC"/>
    <w:rsid w:val="001F13E7"/>
    <w:rsid w:val="0020380F"/>
    <w:rsid w:val="00210584"/>
    <w:rsid w:val="002240D5"/>
    <w:rsid w:val="00244DFD"/>
    <w:rsid w:val="00250288"/>
    <w:rsid w:val="0025620A"/>
    <w:rsid w:val="00256ADD"/>
    <w:rsid w:val="00257EBD"/>
    <w:rsid w:val="0026346D"/>
    <w:rsid w:val="00266924"/>
    <w:rsid w:val="00270D3C"/>
    <w:rsid w:val="00277E4F"/>
    <w:rsid w:val="00295653"/>
    <w:rsid w:val="00295DA8"/>
    <w:rsid w:val="002A0EF2"/>
    <w:rsid w:val="002B573A"/>
    <w:rsid w:val="002B5830"/>
    <w:rsid w:val="002C079E"/>
    <w:rsid w:val="002C2A78"/>
    <w:rsid w:val="002C4299"/>
    <w:rsid w:val="002C53F2"/>
    <w:rsid w:val="002C788F"/>
    <w:rsid w:val="002D1B51"/>
    <w:rsid w:val="002F4BA2"/>
    <w:rsid w:val="002F6FC8"/>
    <w:rsid w:val="00315375"/>
    <w:rsid w:val="00362318"/>
    <w:rsid w:val="00367D8E"/>
    <w:rsid w:val="00383C9B"/>
    <w:rsid w:val="003848A4"/>
    <w:rsid w:val="003857B1"/>
    <w:rsid w:val="00396688"/>
    <w:rsid w:val="003A33AE"/>
    <w:rsid w:val="003C1117"/>
    <w:rsid w:val="003C6480"/>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32DC"/>
    <w:rsid w:val="006640F5"/>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125E"/>
    <w:rsid w:val="007A4ACD"/>
    <w:rsid w:val="007C09BF"/>
    <w:rsid w:val="007D0EAE"/>
    <w:rsid w:val="007D3EFF"/>
    <w:rsid w:val="007F78EB"/>
    <w:rsid w:val="008106BC"/>
    <w:rsid w:val="008155DA"/>
    <w:rsid w:val="0084661C"/>
    <w:rsid w:val="008532F1"/>
    <w:rsid w:val="00864F08"/>
    <w:rsid w:val="00867C28"/>
    <w:rsid w:val="00883953"/>
    <w:rsid w:val="008917B0"/>
    <w:rsid w:val="008A6CE3"/>
    <w:rsid w:val="008B6854"/>
    <w:rsid w:val="008F592B"/>
    <w:rsid w:val="00905A54"/>
    <w:rsid w:val="0092067F"/>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00EB"/>
    <w:rsid w:val="00A94385"/>
    <w:rsid w:val="00AA0754"/>
    <w:rsid w:val="00AA1B33"/>
    <w:rsid w:val="00AD1181"/>
    <w:rsid w:val="00AE116E"/>
    <w:rsid w:val="00AE351A"/>
    <w:rsid w:val="00AE5C14"/>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BF3E9C"/>
    <w:rsid w:val="00C02E09"/>
    <w:rsid w:val="00C07A9C"/>
    <w:rsid w:val="00C14704"/>
    <w:rsid w:val="00C2435C"/>
    <w:rsid w:val="00C254A1"/>
    <w:rsid w:val="00C27882"/>
    <w:rsid w:val="00C3177C"/>
    <w:rsid w:val="00C35D0C"/>
    <w:rsid w:val="00C55646"/>
    <w:rsid w:val="00C861C5"/>
    <w:rsid w:val="00C925FF"/>
    <w:rsid w:val="00CA1AF3"/>
    <w:rsid w:val="00CA792B"/>
    <w:rsid w:val="00CB4659"/>
    <w:rsid w:val="00CB51A7"/>
    <w:rsid w:val="00CC4748"/>
    <w:rsid w:val="00CC694B"/>
    <w:rsid w:val="00CD4D1B"/>
    <w:rsid w:val="00CD54F9"/>
    <w:rsid w:val="00CD57CE"/>
    <w:rsid w:val="00CD78E2"/>
    <w:rsid w:val="00CE361F"/>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D6A65"/>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olourenc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52</Pages>
  <Words>18420</Words>
  <Characters>99471</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117656</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User</cp:lastModifiedBy>
  <cp:revision>4</cp:revision>
  <cp:lastPrinted>2021-07-19T11:01:00Z</cp:lastPrinted>
  <dcterms:created xsi:type="dcterms:W3CDTF">2021-07-15T18:22:00Z</dcterms:created>
  <dcterms:modified xsi:type="dcterms:W3CDTF">2021-07-19T11:01:00Z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