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E62E6" w:rsidRPr="00474E46" w:rsidRDefault="00DE62E6" w:rsidP="00D26C17">
      <w:pPr>
        <w:rPr>
          <w:b/>
        </w:rPr>
      </w:pPr>
      <w:r w:rsidRPr="00474E46">
        <w:rPr>
          <w:b/>
        </w:rPr>
        <w:t>ANULAÇÃO DE PROCESSO LICI</w:t>
      </w:r>
      <w:r w:rsidR="00A72627">
        <w:rPr>
          <w:b/>
        </w:rPr>
        <w:t>T</w:t>
      </w:r>
      <w:r w:rsidRPr="00474E46">
        <w:rPr>
          <w:b/>
        </w:rPr>
        <w:t>ATÓRIO</w:t>
      </w:r>
    </w:p>
    <w:p w:rsidR="00DE62E6" w:rsidRPr="00474E46" w:rsidRDefault="00DE62E6" w:rsidP="00D510F9">
      <w:pPr>
        <w:jc w:val="both"/>
        <w:rPr>
          <w:b/>
        </w:rPr>
      </w:pPr>
    </w:p>
    <w:p w:rsidR="00DE62E6" w:rsidRPr="00474E46" w:rsidRDefault="00DE62E6" w:rsidP="00D26C17">
      <w:pPr>
        <w:jc w:val="both"/>
      </w:pPr>
      <w:r w:rsidRPr="00474E46">
        <w:t xml:space="preserve">O Prefeito Municipal de Itamonte no uso de suas atribuições e, </w:t>
      </w:r>
    </w:p>
    <w:p w:rsidR="00DE62E6" w:rsidRPr="00474E46" w:rsidRDefault="00DE62E6" w:rsidP="00D510F9">
      <w:pPr>
        <w:jc w:val="both"/>
      </w:pPr>
    </w:p>
    <w:p w:rsidR="00DE62E6" w:rsidRPr="00474E46" w:rsidRDefault="00DE62E6" w:rsidP="00D510F9">
      <w:pPr>
        <w:jc w:val="both"/>
      </w:pPr>
      <w:r w:rsidRPr="00474E46">
        <w:rPr>
          <w:b/>
        </w:rPr>
        <w:t xml:space="preserve">Considerando </w:t>
      </w:r>
      <w:r w:rsidRPr="00474E46">
        <w:t>a publicação do edital do processo licitatório nº</w:t>
      </w:r>
      <w:r w:rsidR="00A72627">
        <w:t xml:space="preserve"> 202</w:t>
      </w:r>
      <w:r w:rsidRPr="00474E46">
        <w:t xml:space="preserve"> /20</w:t>
      </w:r>
      <w:r w:rsidR="00A72627">
        <w:t>22</w:t>
      </w:r>
      <w:r w:rsidRPr="00474E46">
        <w:t xml:space="preserve"> – Pregão Presencial nº 0</w:t>
      </w:r>
      <w:r w:rsidR="00A72627">
        <w:t>7</w:t>
      </w:r>
      <w:r w:rsidRPr="00474E46">
        <w:t xml:space="preserve">1 que tem como objeto </w:t>
      </w:r>
      <w:bookmarkStart w:id="0" w:name="_Hlk123894188"/>
      <w:r w:rsidR="00D26C17" w:rsidRPr="00D26C17">
        <w:t xml:space="preserve">Contratação de empresa para fornecimento de mão de obra terceirizada, para atender a demanda de serviços da Prefeitura Municipal de Itamonte/MG, com inscrição em ATA DE REGISTRO DE </w:t>
      </w:r>
      <w:r w:rsidR="00D26C17" w:rsidRPr="00D26C17">
        <w:t>PREÇOS.</w:t>
      </w:r>
      <w:r w:rsidRPr="00474E46">
        <w:t xml:space="preserve">; </w:t>
      </w:r>
    </w:p>
    <w:p w:rsidR="00DE62E6" w:rsidRPr="00474E46" w:rsidRDefault="00DE62E6" w:rsidP="00D510F9">
      <w:pPr>
        <w:jc w:val="both"/>
      </w:pPr>
    </w:p>
    <w:bookmarkEnd w:id="0"/>
    <w:p w:rsidR="00D510F9" w:rsidRDefault="00DE62E6" w:rsidP="00D510F9">
      <w:pPr>
        <w:jc w:val="both"/>
      </w:pPr>
      <w:r w:rsidRPr="00474E46">
        <w:rPr>
          <w:b/>
        </w:rPr>
        <w:t>Considerando</w:t>
      </w:r>
      <w:r w:rsidRPr="00474E46">
        <w:t xml:space="preserve"> que a Sessão Pública foi </w:t>
      </w:r>
      <w:r w:rsidR="00A72627">
        <w:t>realizada no dia 03/01/202</w:t>
      </w:r>
      <w:r w:rsidR="00D26C17">
        <w:t>3</w:t>
      </w:r>
      <w:r w:rsidRPr="00474E46">
        <w:t xml:space="preserve"> às </w:t>
      </w:r>
      <w:r w:rsidR="00A72627">
        <w:t>09</w:t>
      </w:r>
      <w:r w:rsidRPr="00474E46">
        <w:t xml:space="preserve"> h (</w:t>
      </w:r>
      <w:r w:rsidR="00A72627">
        <w:t>nove</w:t>
      </w:r>
      <w:r w:rsidRPr="00474E46">
        <w:t xml:space="preserve"> horas), no entanto,</w:t>
      </w:r>
      <w:r w:rsidR="00D510F9" w:rsidRPr="00474E46">
        <w:t xml:space="preserve"> </w:t>
      </w:r>
      <w:r w:rsidR="00A72627">
        <w:t xml:space="preserve">apurou se que há um erro nos cálculos na </w:t>
      </w:r>
      <w:r w:rsidR="00D26C17" w:rsidRPr="000B3492">
        <w:rPr>
          <w:b/>
          <w:bCs/>
        </w:rPr>
        <w:t>T</w:t>
      </w:r>
      <w:r w:rsidR="00A72627" w:rsidRPr="000B3492">
        <w:rPr>
          <w:b/>
          <w:bCs/>
        </w:rPr>
        <w:t>abela de composição salarial</w:t>
      </w:r>
      <w:r w:rsidR="00A72627" w:rsidRPr="000B3492">
        <w:t>,</w:t>
      </w:r>
      <w:r w:rsidR="00A72627">
        <w:t xml:space="preserve"> constante no Processo acima citado. </w:t>
      </w:r>
    </w:p>
    <w:p w:rsidR="00A72627" w:rsidRPr="00474E46" w:rsidRDefault="00A72627" w:rsidP="00D510F9">
      <w:pPr>
        <w:jc w:val="both"/>
      </w:pPr>
    </w:p>
    <w:p w:rsidR="00D510F9" w:rsidRPr="00474E46" w:rsidRDefault="00D510F9" w:rsidP="00D510F9">
      <w:pPr>
        <w:jc w:val="both"/>
      </w:pPr>
      <w:r w:rsidRPr="00474E46">
        <w:rPr>
          <w:b/>
        </w:rPr>
        <w:t>Considerando</w:t>
      </w:r>
      <w:r w:rsidRPr="00474E46">
        <w:t xml:space="preserve"> que a Administração Municipal não pactua com qualquer comportamento que possa ferir os princípios da </w:t>
      </w:r>
      <w:r w:rsidR="00474E46" w:rsidRPr="00474E46">
        <w:t xml:space="preserve">legalidade, da impessoalidade, </w:t>
      </w:r>
      <w:r w:rsidRPr="00474E46">
        <w:t>da isonomia</w:t>
      </w:r>
      <w:r w:rsidR="00474E46" w:rsidRPr="00474E46">
        <w:t xml:space="preserve"> e da competitividade</w:t>
      </w:r>
      <w:r w:rsidRPr="00474E46">
        <w:t xml:space="preserve">; </w:t>
      </w:r>
    </w:p>
    <w:p w:rsidR="00D510F9" w:rsidRPr="00474E46" w:rsidRDefault="00D510F9" w:rsidP="00D510F9">
      <w:pPr>
        <w:jc w:val="both"/>
      </w:pPr>
    </w:p>
    <w:p w:rsidR="00D510F9" w:rsidRDefault="00D510F9" w:rsidP="00D510F9">
      <w:pPr>
        <w:jc w:val="both"/>
      </w:pPr>
      <w:r w:rsidRPr="00474E46">
        <w:rPr>
          <w:b/>
        </w:rPr>
        <w:t>Considerando</w:t>
      </w:r>
      <w:r w:rsidRPr="00474E46">
        <w:t xml:space="preserve"> que </w:t>
      </w:r>
      <w:r w:rsidR="00A72627">
        <w:t>o processo é uma ATA DE REGISTRO DE PREÇOS, que não fere expectativa de direito</w:t>
      </w:r>
      <w:r w:rsidR="000B3492">
        <w:t>, conforme o artigo 49, § 2º da Lei 8.666/1993</w:t>
      </w:r>
      <w:r w:rsidR="00A72627">
        <w:t xml:space="preserve"> </w:t>
      </w:r>
      <w:r w:rsidRPr="00474E46">
        <w:t xml:space="preserve"> </w:t>
      </w:r>
    </w:p>
    <w:p w:rsidR="00A72627" w:rsidRPr="00474E46" w:rsidRDefault="00A72627" w:rsidP="00D510F9">
      <w:pPr>
        <w:jc w:val="both"/>
      </w:pPr>
    </w:p>
    <w:p w:rsidR="00D510F9" w:rsidRPr="00474E46" w:rsidRDefault="00D510F9" w:rsidP="00D510F9">
      <w:pPr>
        <w:jc w:val="both"/>
      </w:pPr>
      <w:r w:rsidRPr="00474E46">
        <w:rPr>
          <w:b/>
        </w:rPr>
        <w:t>Considerando</w:t>
      </w:r>
      <w:r w:rsidRPr="00474E46">
        <w:t xml:space="preserve"> que o edital do referido processo licitatório estampa no item 18.1 a permissibilidade de anulação do procedimento com o seguinte teor: “</w:t>
      </w:r>
      <w:r w:rsidRPr="00474E46">
        <w:rPr>
          <w:i/>
        </w:rPr>
        <w:t xml:space="preserve">A presente licitação na </w:t>
      </w:r>
      <w:r w:rsidR="00474E46" w:rsidRPr="00474E46">
        <w:rPr>
          <w:i/>
        </w:rPr>
        <w:t>modalidade de pregão</w:t>
      </w:r>
      <w:r w:rsidRPr="00474E46">
        <w:rPr>
          <w:i/>
        </w:rPr>
        <w:t xml:space="preserve"> poderá ser anulada ou revogada, sempre mediante despacho motivado, sem que caiba a qualquer licitante direito à indenização.</w:t>
      </w:r>
      <w:r w:rsidRPr="00474E46">
        <w:t>”</w:t>
      </w:r>
    </w:p>
    <w:p w:rsidR="00D510F9" w:rsidRPr="00474E46" w:rsidRDefault="00D510F9" w:rsidP="00D510F9">
      <w:pPr>
        <w:jc w:val="both"/>
      </w:pPr>
    </w:p>
    <w:p w:rsidR="00D510F9" w:rsidRPr="00474E46" w:rsidRDefault="00D510F9" w:rsidP="00D510F9">
      <w:pPr>
        <w:jc w:val="both"/>
      </w:pPr>
      <w:r w:rsidRPr="00474E46">
        <w:rPr>
          <w:b/>
        </w:rPr>
        <w:t>Considerando</w:t>
      </w:r>
      <w:r w:rsidRPr="00474E46">
        <w:t xml:space="preserve"> que cabe a Administração Municipal decidir sobre os seus atos, RESOLVE </w:t>
      </w:r>
    </w:p>
    <w:p w:rsidR="00D510F9" w:rsidRPr="00474E46" w:rsidRDefault="00D510F9" w:rsidP="00D510F9">
      <w:pPr>
        <w:jc w:val="both"/>
      </w:pPr>
    </w:p>
    <w:p w:rsidR="00DE62E6" w:rsidRDefault="00D510F9" w:rsidP="00D510F9">
      <w:pPr>
        <w:jc w:val="both"/>
      </w:pPr>
      <w:r w:rsidRPr="00474E46">
        <w:rPr>
          <w:b/>
        </w:rPr>
        <w:t>ANULAR</w:t>
      </w:r>
      <w:r w:rsidRPr="00474E46">
        <w:t xml:space="preserve"> o processo licitatório nº </w:t>
      </w:r>
      <w:r w:rsidR="000B3492">
        <w:t>202</w:t>
      </w:r>
      <w:r w:rsidRPr="00474E46">
        <w:t>/20</w:t>
      </w:r>
      <w:r w:rsidR="000B3492">
        <w:t>22</w:t>
      </w:r>
      <w:r w:rsidRPr="00474E46">
        <w:t xml:space="preserve"> – Pregão Presencial nº </w:t>
      </w:r>
      <w:r w:rsidR="000B3492">
        <w:t>71</w:t>
      </w:r>
      <w:r w:rsidRPr="00474E46">
        <w:t xml:space="preserve"> que tem como objeto </w:t>
      </w:r>
      <w:r w:rsidR="000B3492" w:rsidRPr="00D26C17">
        <w:t>Contratação de empresa para fornecimento de mão de obra terceirizada, para atender a demanda de serviços da Prefeitura Municipal de Itamonte/MG, com inscrição em ATA DE REGISTRO DE PREÇOS</w:t>
      </w:r>
      <w:r w:rsidRPr="00474E46">
        <w:t xml:space="preserve">, em conformidade com o art. 49, da Lei nº 8.666/93. </w:t>
      </w:r>
    </w:p>
    <w:p w:rsidR="00973C97" w:rsidRPr="00474E46" w:rsidRDefault="00973C97" w:rsidP="00D510F9">
      <w:pPr>
        <w:jc w:val="both"/>
      </w:pPr>
    </w:p>
    <w:p w:rsidR="00D510F9" w:rsidRPr="00474E46" w:rsidRDefault="00D510F9" w:rsidP="00D510F9">
      <w:pPr>
        <w:jc w:val="both"/>
      </w:pPr>
    </w:p>
    <w:p w:rsidR="00D510F9" w:rsidRDefault="00D510F9" w:rsidP="00474E46">
      <w:pPr>
        <w:jc w:val="center"/>
      </w:pPr>
      <w:r w:rsidRPr="00474E46">
        <w:t>PUBLIQUE-SE E CUMPRA-SE</w:t>
      </w:r>
    </w:p>
    <w:p w:rsidR="00973C97" w:rsidRPr="00474E46" w:rsidRDefault="00973C97" w:rsidP="00474E46">
      <w:pPr>
        <w:jc w:val="center"/>
      </w:pPr>
    </w:p>
    <w:p w:rsidR="00D510F9" w:rsidRPr="00474E46" w:rsidRDefault="00D510F9" w:rsidP="00474E46">
      <w:pPr>
        <w:jc w:val="center"/>
      </w:pPr>
    </w:p>
    <w:p w:rsidR="00D510F9" w:rsidRPr="00474E46" w:rsidRDefault="00D510F9" w:rsidP="00474E46">
      <w:pPr>
        <w:jc w:val="center"/>
      </w:pPr>
      <w:r w:rsidRPr="00474E46">
        <w:t xml:space="preserve">Prefeitura Municipal de Itamonte, </w:t>
      </w:r>
      <w:r w:rsidR="000B3492">
        <w:t xml:space="preserve">06 </w:t>
      </w:r>
      <w:r w:rsidRPr="00474E46">
        <w:t xml:space="preserve">de </w:t>
      </w:r>
      <w:r w:rsidR="000B3492">
        <w:t>janeiro de</w:t>
      </w:r>
      <w:r w:rsidRPr="00474E46">
        <w:t xml:space="preserve"> 20</w:t>
      </w:r>
      <w:r w:rsidR="000B3492">
        <w:t>23</w:t>
      </w:r>
      <w:r w:rsidRPr="00474E46">
        <w:t>.</w:t>
      </w:r>
    </w:p>
    <w:p w:rsidR="00D510F9" w:rsidRPr="00474E46" w:rsidRDefault="00D510F9" w:rsidP="00474E46">
      <w:pPr>
        <w:jc w:val="center"/>
      </w:pPr>
    </w:p>
    <w:p w:rsidR="00D510F9" w:rsidRDefault="00D510F9" w:rsidP="00474E46">
      <w:pPr>
        <w:jc w:val="center"/>
      </w:pPr>
    </w:p>
    <w:p w:rsidR="00973C97" w:rsidRPr="00474E46" w:rsidRDefault="00973C97" w:rsidP="00474E46">
      <w:pPr>
        <w:jc w:val="center"/>
      </w:pPr>
    </w:p>
    <w:p w:rsidR="00D510F9" w:rsidRPr="00474E46" w:rsidRDefault="00D510F9" w:rsidP="00474E46">
      <w:pPr>
        <w:jc w:val="center"/>
      </w:pPr>
      <w:r w:rsidRPr="00474E46">
        <w:t>Alexandre</w:t>
      </w:r>
      <w:r w:rsidR="00973C97">
        <w:t xml:space="preserve"> Augusto Moreira Santos</w:t>
      </w:r>
    </w:p>
    <w:p w:rsidR="00D510F9" w:rsidRPr="00474E46" w:rsidRDefault="00D510F9" w:rsidP="00474E46">
      <w:pPr>
        <w:jc w:val="center"/>
      </w:pPr>
      <w:r w:rsidRPr="00474E46">
        <w:t>PREFEITO MUNICIPAL</w:t>
      </w:r>
    </w:p>
    <w:p w:rsidR="00D62325" w:rsidRPr="00474E46" w:rsidRDefault="00D62325"/>
    <w:sectPr w:rsidR="00D62325" w:rsidRPr="00474E46" w:rsidSect="00D510F9">
      <w:headerReference w:type="default" r:id="rId6"/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D6813" w:rsidRDefault="00FD6813" w:rsidP="00474E46">
      <w:r>
        <w:separator/>
      </w:r>
    </w:p>
  </w:endnote>
  <w:endnote w:type="continuationSeparator" w:id="0">
    <w:p w:rsidR="00FD6813" w:rsidRDefault="00FD6813" w:rsidP="00474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D6813" w:rsidRDefault="00FD6813" w:rsidP="00474E46">
      <w:r>
        <w:separator/>
      </w:r>
    </w:p>
  </w:footnote>
  <w:footnote w:type="continuationSeparator" w:id="0">
    <w:p w:rsidR="00FD6813" w:rsidRDefault="00FD6813" w:rsidP="00474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74E46" w:rsidRPr="00C96966" w:rsidRDefault="00973C97" w:rsidP="00474E46">
    <w:pPr>
      <w:pStyle w:val="Legenda"/>
      <w:jc w:val="center"/>
      <w:rPr>
        <w:rFonts w:cs="Arial"/>
        <w:color w:val="auto"/>
        <w:sz w:val="32"/>
        <w:szCs w:val="32"/>
      </w:rPr>
    </w:pPr>
    <w:r>
      <w:rPr>
        <w:rFonts w:cs="Arial"/>
        <w:noProof/>
        <w:color w:val="auto"/>
        <w:sz w:val="32"/>
        <w:szCs w:val="32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234315</wp:posOffset>
          </wp:positionH>
          <wp:positionV relativeFrom="paragraph">
            <wp:posOffset>26035</wp:posOffset>
          </wp:positionV>
          <wp:extent cx="547370" cy="647700"/>
          <wp:effectExtent l="19050" t="0" r="5080" b="0"/>
          <wp:wrapThrough wrapText="bothSides">
            <wp:wrapPolygon edited="0">
              <wp:start x="-752" y="0"/>
              <wp:lineTo x="-752" y="20965"/>
              <wp:lineTo x="21800" y="20965"/>
              <wp:lineTo x="21800" y="0"/>
              <wp:lineTo x="-752" y="0"/>
            </wp:wrapPolygon>
          </wp:wrapThrough>
          <wp:docPr id="1" name="Imagem 0" descr="LogoPrefeituraPeq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PrefeituraPeq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737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74E46" w:rsidRPr="00C96966">
      <w:rPr>
        <w:rFonts w:cs="Arial"/>
        <w:color w:val="auto"/>
        <w:sz w:val="32"/>
        <w:szCs w:val="32"/>
      </w:rPr>
      <w:t>PREFEITURA MUNICIPAL DE ITAMONTE</w:t>
    </w:r>
  </w:p>
  <w:p w:rsidR="00474E46" w:rsidRPr="00C96966" w:rsidRDefault="00474E46" w:rsidP="00474E46">
    <w:pPr>
      <w:jc w:val="center"/>
      <w:rPr>
        <w:rFonts w:ascii="Arial" w:hAnsi="Arial" w:cs="Arial"/>
        <w:b/>
        <w:sz w:val="28"/>
        <w:szCs w:val="28"/>
      </w:rPr>
    </w:pPr>
    <w:r w:rsidRPr="00C96966">
      <w:rPr>
        <w:rFonts w:ascii="Arial" w:hAnsi="Arial" w:cs="Arial"/>
        <w:b/>
        <w:sz w:val="28"/>
        <w:szCs w:val="28"/>
      </w:rPr>
      <w:t>Estado de Minas Gerais</w:t>
    </w:r>
  </w:p>
  <w:p w:rsidR="00474E46" w:rsidRPr="00C96966" w:rsidRDefault="00474E46" w:rsidP="00474E46">
    <w:pPr>
      <w:jc w:val="center"/>
      <w:rPr>
        <w:rFonts w:ascii="Arial" w:hAnsi="Arial" w:cs="Arial"/>
      </w:rPr>
    </w:pPr>
    <w:r w:rsidRPr="00C96966">
      <w:rPr>
        <w:rFonts w:ascii="Arial" w:hAnsi="Arial" w:cs="Arial"/>
        <w:b/>
      </w:rPr>
      <w:t>CNPJ - 18.666.750/0001-62</w:t>
    </w:r>
  </w:p>
  <w:p w:rsidR="00474E46" w:rsidRDefault="00474E46" w:rsidP="00474E46">
    <w:pPr>
      <w:pStyle w:val="Cabealho"/>
    </w:pPr>
  </w:p>
  <w:p w:rsidR="00474E46" w:rsidRDefault="00474E46" w:rsidP="00474E46">
    <w:pPr>
      <w:pStyle w:val="Cabealho"/>
    </w:pPr>
  </w:p>
  <w:p w:rsidR="00474E46" w:rsidRDefault="000B3492" w:rsidP="00474E46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>
              <wp:simplePos x="0" y="0"/>
              <wp:positionH relativeFrom="column">
                <wp:posOffset>20955</wp:posOffset>
              </wp:positionH>
              <wp:positionV relativeFrom="paragraph">
                <wp:posOffset>15239</wp:posOffset>
              </wp:positionV>
              <wp:extent cx="5555615" cy="0"/>
              <wp:effectExtent l="0" t="0" r="0" b="0"/>
              <wp:wrapNone/>
              <wp:docPr id="2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55615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E2E411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1.65pt;margin-top:1.2pt;width:437.4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" strokeweight="1.5pt"/>
          </w:pict>
        </mc:Fallback>
      </mc:AlternateContent>
    </w:r>
  </w:p>
  <w:p w:rsidR="00474E46" w:rsidRDefault="00474E4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2E6"/>
    <w:rsid w:val="00014DD8"/>
    <w:rsid w:val="000B3492"/>
    <w:rsid w:val="000E2B72"/>
    <w:rsid w:val="00474E46"/>
    <w:rsid w:val="00973C97"/>
    <w:rsid w:val="00A72627"/>
    <w:rsid w:val="00AA1B99"/>
    <w:rsid w:val="00D26C17"/>
    <w:rsid w:val="00D510F9"/>
    <w:rsid w:val="00D62325"/>
    <w:rsid w:val="00DE62E6"/>
    <w:rsid w:val="00FD68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472F6"/>
  <w15:docId w15:val="{0356A44F-ABC3-415D-BBA4-E6159102D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E62E6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nhideWhenUsed/>
    <w:rsid w:val="00474E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4E4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74E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4E4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Legenda">
    <w:name w:val="caption"/>
    <w:basedOn w:val="Normal"/>
    <w:next w:val="Normal"/>
    <w:qFormat/>
    <w:rsid w:val="00474E46"/>
    <w:pPr>
      <w:ind w:right="360"/>
      <w:jc w:val="right"/>
    </w:pPr>
    <w:rPr>
      <w:rFonts w:ascii="Arial" w:hAnsi="Arial"/>
      <w:b/>
      <w:color w:val="000000"/>
      <w:sz w:val="4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3C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3C97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User</cp:lastModifiedBy>
  <cp:revision>2</cp:revision>
  <dcterms:created xsi:type="dcterms:W3CDTF">2023-01-06T13:43:00Z</dcterms:created>
  <dcterms:modified xsi:type="dcterms:W3CDTF">2023-01-06T13:43:00Z</dcterms:modified>
</cp:coreProperties>
</file>