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6CD91" w14:textId="525EA872" w:rsidR="003E4B0B" w:rsidRDefault="003E4B0B" w:rsidP="003E4B0B">
      <w:pPr>
        <w:widowControl/>
        <w:adjustRightInd w:val="0"/>
        <w:rPr>
          <w:rFonts w:eastAsia="Calibri"/>
          <w:color w:val="000000"/>
          <w:lang w:val="pt-BR" w:eastAsia="pt-BR" w:bidi="ar-SA"/>
        </w:rPr>
      </w:pPr>
      <w:r>
        <w:rPr>
          <w:rFonts w:eastAsia="Calibri"/>
          <w:b/>
          <w:bCs/>
          <w:color w:val="000000"/>
          <w:lang w:val="pt-BR" w:eastAsia="pt-BR" w:bidi="ar-SA"/>
        </w:rPr>
        <w:t xml:space="preserve">Processo 95/2021 </w:t>
      </w:r>
      <w:r>
        <w:rPr>
          <w:rFonts w:eastAsia="Calibri"/>
          <w:b/>
          <w:bCs/>
          <w:color w:val="000000"/>
          <w:lang w:val="pt-BR" w:eastAsia="pt-BR" w:bidi="ar-SA"/>
        </w:rPr>
        <w:tab/>
      </w:r>
      <w:r>
        <w:rPr>
          <w:rFonts w:eastAsia="Calibri"/>
          <w:b/>
          <w:bCs/>
          <w:color w:val="000000"/>
          <w:lang w:val="pt-BR" w:eastAsia="pt-BR" w:bidi="ar-SA"/>
        </w:rPr>
        <w:tab/>
        <w:t xml:space="preserve">  </w:t>
      </w:r>
      <w:r>
        <w:rPr>
          <w:rFonts w:eastAsia="Calibri"/>
          <w:b/>
          <w:bCs/>
          <w:color w:val="000000"/>
          <w:lang w:val="pt-BR" w:eastAsia="pt-BR" w:bidi="ar-SA"/>
        </w:rPr>
        <w:t xml:space="preserve"> Modalidade: Pregão eletrônico Nº Modalidade: 32</w:t>
      </w:r>
    </w:p>
    <w:p w14:paraId="264D6A7B" w14:textId="77777777" w:rsidR="003E4B0B" w:rsidRDefault="003E4B0B" w:rsidP="003E4B0B">
      <w:pPr>
        <w:widowControl/>
        <w:adjustRightInd w:val="0"/>
        <w:jc w:val="center"/>
        <w:rPr>
          <w:rFonts w:eastAsia="Calibri"/>
          <w:color w:val="000000"/>
          <w:lang w:val="pt-BR" w:eastAsia="pt-BR" w:bidi="ar-SA"/>
        </w:rPr>
      </w:pPr>
    </w:p>
    <w:p w14:paraId="02FAACB5"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A Prefeitura Municipal de Itamonte / MG através do Pregoeiro(a) ao final assinado, torna público que fará realizar Licitação, na modalidade PREGÃO - na forma Presencial, do tipo MAIOR DESCONTO ou MENOR PREÇO, conforme dispuser o anexo II deste edital, na TABELA PARA REGISTRO DE PREÇOS, nos termos da Lei Federal nº 10.520/2002, Decreto Municipal 1.912/2021 e subsidiariamente pela Lei nº 8.666/93 e demais normas aplicáveis à espécie, conforme descrição abaixo:</w:t>
      </w:r>
    </w:p>
    <w:p w14:paraId="65C03BD2" w14:textId="77777777" w:rsidR="003E4B0B" w:rsidRDefault="003E4B0B" w:rsidP="003E4B0B">
      <w:pPr>
        <w:widowControl/>
        <w:adjustRightInd w:val="0"/>
        <w:jc w:val="both"/>
        <w:rPr>
          <w:rFonts w:eastAsia="Calibri"/>
          <w:color w:val="000000"/>
          <w:lang w:val="pt-BR" w:eastAsia="pt-BR" w:bidi="ar-SA"/>
        </w:rPr>
      </w:pPr>
    </w:p>
    <w:p w14:paraId="1AC3DD9B"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Objeto:</w:t>
      </w:r>
    </w:p>
    <w:p w14:paraId="67194684" w14:textId="3C93C5D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 xml:space="preserve">Aquisição de vassouras de piaçava para atender as necessidades da Secretaria Municipal de Infraestrutura, Transporte e Serviços Públicos, </w:t>
      </w:r>
      <w:r>
        <w:rPr>
          <w:rFonts w:eastAsia="Calibri"/>
          <w:color w:val="000000"/>
          <w:lang w:val="pt-BR" w:eastAsia="pt-BR" w:bidi="ar-SA"/>
        </w:rPr>
        <w:t>inscrição</w:t>
      </w:r>
      <w:r>
        <w:rPr>
          <w:rFonts w:eastAsia="Calibri"/>
          <w:color w:val="000000"/>
          <w:lang w:val="pt-BR" w:eastAsia="pt-BR" w:bidi="ar-SA"/>
        </w:rPr>
        <w:t xml:space="preserve"> em ATA DE REGISTRO DE PREÇOS.</w:t>
      </w:r>
    </w:p>
    <w:p w14:paraId="4FB33388" w14:textId="77777777" w:rsidR="003E4B0B" w:rsidRDefault="003E4B0B" w:rsidP="003E4B0B">
      <w:pPr>
        <w:widowControl/>
        <w:adjustRightInd w:val="0"/>
        <w:jc w:val="both"/>
        <w:rPr>
          <w:rFonts w:eastAsia="Calibri"/>
          <w:color w:val="000000"/>
          <w:lang w:val="pt-BR" w:eastAsia="pt-BR" w:bidi="ar-SA"/>
        </w:rPr>
      </w:pPr>
    </w:p>
    <w:p w14:paraId="28CCD2B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Credenciamento e recebimento das propostas a partir de</w:t>
      </w:r>
      <w:r>
        <w:rPr>
          <w:rFonts w:eastAsia="Calibri"/>
          <w:color w:val="000000"/>
          <w:lang w:val="pt-BR" w:eastAsia="pt-BR" w:bidi="ar-SA"/>
        </w:rPr>
        <w:t>: 30/07/2021 às 10:00 horas.</w:t>
      </w:r>
    </w:p>
    <w:p w14:paraId="54BD201B" w14:textId="30ECBFD1"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Início</w:t>
      </w:r>
      <w:r>
        <w:rPr>
          <w:rFonts w:eastAsia="Calibri"/>
          <w:b/>
          <w:bCs/>
          <w:color w:val="000000"/>
          <w:lang w:val="pt-BR" w:eastAsia="pt-BR" w:bidi="ar-SA"/>
        </w:rPr>
        <w:t xml:space="preserve"> da sessão e Julgamento </w:t>
      </w:r>
      <w:r>
        <w:rPr>
          <w:rFonts w:eastAsia="Calibri"/>
          <w:b/>
          <w:bCs/>
          <w:color w:val="000000"/>
          <w:lang w:val="pt-BR" w:eastAsia="pt-BR" w:bidi="ar-SA"/>
        </w:rPr>
        <w:t>das propostas</w:t>
      </w:r>
      <w:r>
        <w:rPr>
          <w:rFonts w:eastAsia="Calibri"/>
          <w:color w:val="000000"/>
          <w:lang w:val="pt-BR" w:eastAsia="pt-BR" w:bidi="ar-SA"/>
        </w:rPr>
        <w:t>: 30/07/2021 às 10 h e 30 minutos.</w:t>
      </w:r>
    </w:p>
    <w:p w14:paraId="0CDF2962" w14:textId="77777777" w:rsidR="003E4B0B" w:rsidRDefault="003E4B0B" w:rsidP="003E4B0B">
      <w:pPr>
        <w:widowControl/>
        <w:adjustRightInd w:val="0"/>
        <w:jc w:val="both"/>
        <w:rPr>
          <w:rFonts w:eastAsia="Calibri"/>
          <w:color w:val="000000"/>
          <w:lang w:val="pt-BR" w:eastAsia="pt-BR" w:bidi="ar-SA"/>
        </w:rPr>
      </w:pPr>
    </w:p>
    <w:p w14:paraId="76859348" w14:textId="77777777" w:rsidR="003E4B0B" w:rsidRDefault="003E4B0B" w:rsidP="003E4B0B">
      <w:pPr>
        <w:widowControl/>
        <w:adjustRightInd w:val="0"/>
        <w:spacing w:after="160" w:line="252" w:lineRule="auto"/>
        <w:rPr>
          <w:rFonts w:eastAsia="Calibri"/>
          <w:color w:val="000000"/>
          <w:lang w:val="pt-BR" w:eastAsia="pt-BR" w:bidi="ar-SA"/>
        </w:rPr>
      </w:pPr>
      <w:r>
        <w:rPr>
          <w:rFonts w:eastAsia="Calibri"/>
          <w:b/>
          <w:bCs/>
          <w:color w:val="000000"/>
          <w:lang w:val="pt-BR" w:eastAsia="pt-BR" w:bidi="ar-SA"/>
        </w:rPr>
        <w:t xml:space="preserve">Endereço: </w:t>
      </w:r>
      <w:r>
        <w:rPr>
          <w:rFonts w:eastAsia="Calibri"/>
          <w:color w:val="000000"/>
          <w:lang w:val="pt-BR" w:eastAsia="pt-BR" w:bidi="ar-SA"/>
        </w:rPr>
        <w:t>Rua Prefeito José Ribeiro Pereira Filho, 206 - Centro</w:t>
      </w:r>
    </w:p>
    <w:p w14:paraId="7D702B70"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Outras informações e meios de contato estão dispostos no Anexo II deste Edital</w:t>
      </w:r>
    </w:p>
    <w:p w14:paraId="533F524F" w14:textId="77777777" w:rsidR="003E4B0B" w:rsidRDefault="003E4B0B" w:rsidP="003E4B0B">
      <w:pPr>
        <w:widowControl/>
        <w:adjustRightInd w:val="0"/>
        <w:jc w:val="both"/>
        <w:rPr>
          <w:rFonts w:eastAsia="Calibri"/>
          <w:color w:val="000000"/>
          <w:lang w:val="pt-BR" w:eastAsia="pt-BR" w:bidi="ar-SA"/>
        </w:rPr>
      </w:pPr>
    </w:p>
    <w:p w14:paraId="3F458CD2" w14:textId="77777777" w:rsidR="003E4B0B" w:rsidRDefault="003E4B0B" w:rsidP="003E4B0B">
      <w:pPr>
        <w:widowControl/>
        <w:adjustRightInd w:val="0"/>
        <w:jc w:val="both"/>
        <w:rPr>
          <w:rFonts w:eastAsia="Calibri"/>
          <w:color w:val="000000"/>
          <w:lang w:val="pt-BR" w:eastAsia="pt-BR" w:bidi="ar-SA"/>
        </w:rPr>
      </w:pPr>
    </w:p>
    <w:p w14:paraId="6A38323F"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1 - DAS CONDIÇÕES DE PARTICIPAÇÃO</w:t>
      </w:r>
    </w:p>
    <w:p w14:paraId="08EC928D" w14:textId="77777777" w:rsidR="003E4B0B" w:rsidRDefault="003E4B0B" w:rsidP="003E4B0B">
      <w:pPr>
        <w:widowControl/>
        <w:adjustRightInd w:val="0"/>
        <w:jc w:val="both"/>
        <w:rPr>
          <w:rFonts w:eastAsia="Calibri"/>
          <w:color w:val="000000"/>
          <w:lang w:val="pt-BR" w:eastAsia="pt-BR" w:bidi="ar-SA"/>
        </w:rPr>
      </w:pPr>
    </w:p>
    <w:p w14:paraId="76BEE1C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13E82566" w14:textId="77777777" w:rsidR="003E4B0B" w:rsidRDefault="003E4B0B" w:rsidP="003E4B0B">
      <w:pPr>
        <w:widowControl/>
        <w:adjustRightInd w:val="0"/>
        <w:jc w:val="both"/>
        <w:rPr>
          <w:rFonts w:eastAsia="Calibri"/>
          <w:color w:val="000000"/>
          <w:lang w:val="pt-BR" w:eastAsia="pt-BR" w:bidi="ar-SA"/>
        </w:rPr>
      </w:pPr>
    </w:p>
    <w:p w14:paraId="4BEF840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1.1.1</w:t>
      </w:r>
      <w:r>
        <w:rPr>
          <w:rFonts w:eastAsia="Calibri"/>
          <w:color w:val="000000"/>
          <w:lang w:val="pt-BR" w:eastAsia="pt-BR" w:bidi="ar-SA"/>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3EA82548" w14:textId="77777777" w:rsidR="003E4B0B" w:rsidRDefault="003E4B0B" w:rsidP="003E4B0B">
      <w:pPr>
        <w:widowControl/>
        <w:adjustRightInd w:val="0"/>
        <w:jc w:val="both"/>
        <w:rPr>
          <w:rFonts w:eastAsia="Calibri"/>
          <w:color w:val="000000"/>
          <w:lang w:val="pt-BR" w:eastAsia="pt-BR" w:bidi="ar-SA"/>
        </w:rPr>
      </w:pPr>
    </w:p>
    <w:p w14:paraId="53AB0BD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w:t>
      </w:r>
      <w:r>
        <w:rPr>
          <w:rFonts w:eastAsia="Calibri"/>
          <w:color w:val="000000"/>
          <w:lang w:val="pt-BR" w:eastAsia="pt-BR" w:bidi="ar-SA"/>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63F29C16" w14:textId="77777777" w:rsidR="003E4B0B" w:rsidRDefault="003E4B0B" w:rsidP="003E4B0B">
      <w:pPr>
        <w:widowControl/>
        <w:adjustRightInd w:val="0"/>
        <w:jc w:val="both"/>
        <w:rPr>
          <w:rFonts w:eastAsia="Calibri"/>
          <w:color w:val="000000"/>
          <w:lang w:val="pt-BR" w:eastAsia="pt-BR" w:bidi="ar-SA"/>
        </w:rPr>
      </w:pPr>
    </w:p>
    <w:p w14:paraId="6D5AD56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As Microempresas - </w:t>
      </w:r>
      <w:proofErr w:type="spellStart"/>
      <w:r>
        <w:rPr>
          <w:rFonts w:eastAsia="Calibri"/>
          <w:color w:val="000000"/>
          <w:lang w:val="pt-BR" w:eastAsia="pt-BR" w:bidi="ar-SA"/>
        </w:rPr>
        <w:t>MEs</w:t>
      </w:r>
      <w:proofErr w:type="spellEnd"/>
      <w:r>
        <w:rPr>
          <w:rFonts w:eastAsia="Calibri"/>
          <w:color w:val="000000"/>
          <w:lang w:val="pt-BR" w:eastAsia="pt-BR" w:bidi="ar-SA"/>
        </w:rPr>
        <w:t xml:space="preserve">, Empresas de Pequeno Porte -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Microempreendedores Individuais - </w:t>
      </w:r>
      <w:proofErr w:type="spellStart"/>
      <w:r>
        <w:rPr>
          <w:rFonts w:eastAsia="Calibri"/>
          <w:color w:val="000000"/>
          <w:lang w:val="pt-BR" w:eastAsia="pt-BR" w:bidi="ar-SA"/>
        </w:rPr>
        <w:t>MEIs</w:t>
      </w:r>
      <w:proofErr w:type="spellEnd"/>
      <w:r>
        <w:rPr>
          <w:rFonts w:eastAsia="Calibri"/>
          <w:color w:val="000000"/>
          <w:lang w:val="pt-BR" w:eastAsia="pt-BR" w:bidi="ar-SA"/>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50BAA3D8" w14:textId="77777777" w:rsidR="003E4B0B" w:rsidRDefault="003E4B0B" w:rsidP="003E4B0B">
      <w:pPr>
        <w:widowControl/>
        <w:adjustRightInd w:val="0"/>
        <w:jc w:val="both"/>
        <w:rPr>
          <w:rFonts w:eastAsia="Calibri"/>
          <w:color w:val="000000"/>
          <w:lang w:val="pt-BR" w:eastAsia="pt-BR" w:bidi="ar-SA"/>
        </w:rPr>
      </w:pPr>
    </w:p>
    <w:p w14:paraId="232C690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1.2.2</w:t>
      </w:r>
      <w:r>
        <w:rPr>
          <w:rFonts w:eastAsia="Calibri"/>
          <w:color w:val="000000"/>
          <w:lang w:val="pt-BR" w:eastAsia="pt-BR" w:bidi="ar-SA"/>
        </w:rPr>
        <w:t xml:space="preserve"> - Caso a Microempresa - ME, Empresa de Pequeno Porte - EPP ou Microempreendedor Individual - MEI não apresente a declaração anexada a Carta de Credenciamento, como na forma estabelecida no subitem anterior, interpretar-se-á como tácita renúncia aos benefícios da LC nº 123/2006 e posteriores alterações;</w:t>
      </w:r>
    </w:p>
    <w:p w14:paraId="79C5863B" w14:textId="77777777" w:rsidR="003E4B0B" w:rsidRDefault="003E4B0B" w:rsidP="003E4B0B">
      <w:pPr>
        <w:widowControl/>
        <w:adjustRightInd w:val="0"/>
        <w:jc w:val="both"/>
        <w:rPr>
          <w:rFonts w:eastAsia="Calibri"/>
          <w:color w:val="000000"/>
          <w:lang w:val="pt-BR" w:eastAsia="pt-BR" w:bidi="ar-SA"/>
        </w:rPr>
      </w:pPr>
    </w:p>
    <w:p w14:paraId="29BB861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As condições do tratamento diferenciado à ME, EPP e/ou MEI para atender a obrigatoriedade ou condicionantes previstas no art.47 da LC nº 123/2006 e alterações posteriores, no que couber, estão explicitadas e dispostas no Anexo II deste Edital;</w:t>
      </w:r>
    </w:p>
    <w:p w14:paraId="1A13CF30" w14:textId="77777777" w:rsidR="003E4B0B" w:rsidRDefault="003E4B0B" w:rsidP="003E4B0B">
      <w:pPr>
        <w:widowControl/>
        <w:adjustRightInd w:val="0"/>
        <w:jc w:val="both"/>
        <w:rPr>
          <w:rFonts w:eastAsia="Calibri"/>
          <w:color w:val="000000"/>
          <w:lang w:val="pt-BR" w:eastAsia="pt-BR" w:bidi="ar-SA"/>
        </w:rPr>
      </w:pPr>
    </w:p>
    <w:p w14:paraId="05002C1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Não será admitida a participação nesta licitação a empresa:</w:t>
      </w:r>
    </w:p>
    <w:p w14:paraId="72A77AE3" w14:textId="77777777" w:rsidR="003E4B0B" w:rsidRDefault="003E4B0B" w:rsidP="003E4B0B">
      <w:pPr>
        <w:widowControl/>
        <w:adjustRightInd w:val="0"/>
        <w:jc w:val="both"/>
        <w:rPr>
          <w:rFonts w:eastAsia="Calibri"/>
          <w:color w:val="000000"/>
          <w:lang w:val="pt-BR" w:eastAsia="pt-BR" w:bidi="ar-SA"/>
        </w:rPr>
      </w:pPr>
    </w:p>
    <w:p w14:paraId="1E225A3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1.2.4.1</w:t>
      </w:r>
      <w:r>
        <w:rPr>
          <w:rFonts w:eastAsia="Calibri"/>
          <w:color w:val="000000"/>
          <w:lang w:val="pt-BR" w:eastAsia="pt-BR" w:bidi="ar-SA"/>
        </w:rPr>
        <w:t xml:space="preserve"> - </w:t>
      </w:r>
      <w:proofErr w:type="gramStart"/>
      <w:r>
        <w:rPr>
          <w:rFonts w:eastAsia="Calibri"/>
          <w:color w:val="000000"/>
          <w:lang w:val="pt-BR" w:eastAsia="pt-BR" w:bidi="ar-SA"/>
        </w:rPr>
        <w:t>concordatária</w:t>
      </w:r>
      <w:proofErr w:type="gramEnd"/>
      <w:r>
        <w:rPr>
          <w:rFonts w:eastAsia="Calibri"/>
          <w:color w:val="000000"/>
          <w:lang w:val="pt-BR" w:eastAsia="pt-BR" w:bidi="ar-SA"/>
        </w:rPr>
        <w:t xml:space="preserve"> ou em processo de falência, sob concurso de credores, em dissolução ou em liquidação ou ainda, em processo de recuperação judicial ou extrajudicial;</w:t>
      </w:r>
    </w:p>
    <w:p w14:paraId="26EAC9DE" w14:textId="77777777" w:rsidR="003E4B0B" w:rsidRDefault="003E4B0B" w:rsidP="003E4B0B">
      <w:pPr>
        <w:widowControl/>
        <w:adjustRightInd w:val="0"/>
        <w:jc w:val="both"/>
        <w:rPr>
          <w:rFonts w:eastAsia="Calibri"/>
          <w:color w:val="000000"/>
          <w:lang w:val="pt-BR" w:eastAsia="pt-BR" w:bidi="ar-SA"/>
        </w:rPr>
      </w:pPr>
    </w:p>
    <w:p w14:paraId="184F08B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1.2.4.2</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tenha sido declarada inidônea pela Administração Pública e/ou que </w:t>
      </w:r>
      <w:proofErr w:type="spellStart"/>
      <w:r>
        <w:rPr>
          <w:rFonts w:eastAsia="Calibri"/>
          <w:color w:val="000000"/>
          <w:lang w:val="pt-BR" w:eastAsia="pt-BR" w:bidi="ar-SA"/>
        </w:rPr>
        <w:t>esteja</w:t>
      </w:r>
      <w:proofErr w:type="spellEnd"/>
      <w:r>
        <w:rPr>
          <w:rFonts w:eastAsia="Calibri"/>
          <w:color w:val="000000"/>
          <w:lang w:val="pt-BR" w:eastAsia="pt-BR" w:bidi="ar-SA"/>
        </w:rPr>
        <w:t xml:space="preserve"> impedida de licitar e contratar com o Poder Público;</w:t>
      </w:r>
    </w:p>
    <w:p w14:paraId="2B0F1241" w14:textId="77777777" w:rsidR="003E4B0B" w:rsidRDefault="003E4B0B" w:rsidP="003E4B0B">
      <w:pPr>
        <w:widowControl/>
        <w:adjustRightInd w:val="0"/>
        <w:jc w:val="both"/>
        <w:rPr>
          <w:rFonts w:eastAsia="Calibri"/>
          <w:color w:val="000000"/>
          <w:lang w:val="pt-BR" w:eastAsia="pt-BR" w:bidi="ar-SA"/>
        </w:rPr>
      </w:pPr>
    </w:p>
    <w:p w14:paraId="7C3C080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1.2.4.3</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esteja reunida em consórcio ou coligação, e cujos sócios ou diretores pertençam a mais de uma firma licitante, simultaneamente;</w:t>
      </w:r>
    </w:p>
    <w:p w14:paraId="260DBCA8" w14:textId="77777777" w:rsidR="003E4B0B" w:rsidRDefault="003E4B0B" w:rsidP="003E4B0B">
      <w:pPr>
        <w:widowControl/>
        <w:adjustRightInd w:val="0"/>
        <w:jc w:val="both"/>
        <w:rPr>
          <w:rFonts w:eastAsia="Calibri"/>
          <w:color w:val="000000"/>
          <w:lang w:val="pt-BR" w:eastAsia="pt-BR" w:bidi="ar-SA"/>
        </w:rPr>
      </w:pPr>
    </w:p>
    <w:p w14:paraId="780B3C1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1.2.4.4</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autor do projeto básico ou executivo, pessoa física ou jurídica;</w:t>
      </w:r>
    </w:p>
    <w:p w14:paraId="620D2DFF" w14:textId="77777777" w:rsidR="003E4B0B" w:rsidRDefault="003E4B0B" w:rsidP="003E4B0B">
      <w:pPr>
        <w:widowControl/>
        <w:adjustRightInd w:val="0"/>
        <w:jc w:val="both"/>
        <w:rPr>
          <w:rFonts w:eastAsia="Calibri"/>
          <w:color w:val="000000"/>
          <w:lang w:val="pt-BR" w:eastAsia="pt-BR" w:bidi="ar-SA"/>
        </w:rPr>
      </w:pPr>
    </w:p>
    <w:p w14:paraId="2EAA825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1.2.4.5</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servidor ou dirigente do órgão licitador ou de pessoas a eles ligadas com impedimento legal.</w:t>
      </w:r>
    </w:p>
    <w:p w14:paraId="5E57940E" w14:textId="77777777" w:rsidR="003E4B0B" w:rsidRDefault="003E4B0B" w:rsidP="003E4B0B">
      <w:pPr>
        <w:widowControl/>
        <w:adjustRightInd w:val="0"/>
        <w:jc w:val="both"/>
        <w:rPr>
          <w:rFonts w:eastAsia="Calibri"/>
          <w:color w:val="000000"/>
          <w:lang w:val="pt-BR" w:eastAsia="pt-BR" w:bidi="ar-SA"/>
        </w:rPr>
      </w:pPr>
    </w:p>
    <w:p w14:paraId="60D7C35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1.3</w:t>
      </w:r>
      <w:r>
        <w:rPr>
          <w:rFonts w:eastAsia="Calibri"/>
          <w:color w:val="000000"/>
          <w:lang w:val="pt-BR" w:eastAsia="pt-BR" w:bidi="ar-SA"/>
        </w:rPr>
        <w:t xml:space="preserve"> - As empresas para participarem deste certame deverão estar adimplentes com o fisco Federal e Estadual, e também Municipal da sede da Licitante;</w:t>
      </w:r>
    </w:p>
    <w:p w14:paraId="506E9E4D" w14:textId="77777777" w:rsidR="003E4B0B" w:rsidRDefault="003E4B0B" w:rsidP="003E4B0B">
      <w:pPr>
        <w:widowControl/>
        <w:adjustRightInd w:val="0"/>
        <w:jc w:val="both"/>
        <w:rPr>
          <w:rFonts w:eastAsia="Calibri"/>
          <w:color w:val="000000"/>
          <w:lang w:val="pt-BR" w:eastAsia="pt-BR" w:bidi="ar-SA"/>
        </w:rPr>
      </w:pPr>
    </w:p>
    <w:p w14:paraId="3EBBCFC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1.4</w:t>
      </w:r>
      <w:r>
        <w:rPr>
          <w:rFonts w:eastAsia="Calibri"/>
          <w:color w:val="000000"/>
          <w:lang w:val="pt-BR" w:eastAsia="pt-BR" w:bidi="ar-SA"/>
        </w:rPr>
        <w:t xml:space="preserve"> - A documentação exigida para participar nesta licitação e que deverá ser apresentada como condição para habilitação está relacionada no Anexo II deste Edital;</w:t>
      </w:r>
    </w:p>
    <w:p w14:paraId="461FF7E3" w14:textId="77777777" w:rsidR="003E4B0B" w:rsidRDefault="003E4B0B" w:rsidP="003E4B0B">
      <w:pPr>
        <w:widowControl/>
        <w:adjustRightInd w:val="0"/>
        <w:jc w:val="both"/>
        <w:rPr>
          <w:rFonts w:eastAsia="Calibri"/>
          <w:color w:val="000000"/>
          <w:lang w:val="pt-BR" w:eastAsia="pt-BR" w:bidi="ar-SA"/>
        </w:rPr>
      </w:pPr>
    </w:p>
    <w:p w14:paraId="5375A87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63CBBCE2" w14:textId="77777777" w:rsidR="003E4B0B" w:rsidRDefault="003E4B0B" w:rsidP="003E4B0B">
      <w:pPr>
        <w:widowControl/>
        <w:adjustRightInd w:val="0"/>
        <w:jc w:val="both"/>
        <w:rPr>
          <w:rFonts w:eastAsia="Calibri"/>
          <w:color w:val="000000"/>
          <w:lang w:val="pt-BR" w:eastAsia="pt-BR" w:bidi="ar-SA"/>
        </w:rPr>
      </w:pPr>
    </w:p>
    <w:p w14:paraId="1A1A0F0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Os documentos exigidos para o cadastramento são os mesmos listados no Anexo II.</w:t>
      </w:r>
    </w:p>
    <w:p w14:paraId="74BF7314" w14:textId="77777777" w:rsidR="003E4B0B" w:rsidRDefault="003E4B0B" w:rsidP="003E4B0B">
      <w:pPr>
        <w:widowControl/>
        <w:adjustRightInd w:val="0"/>
        <w:jc w:val="both"/>
        <w:rPr>
          <w:rFonts w:eastAsia="Calibri"/>
          <w:color w:val="000000"/>
          <w:lang w:val="pt-BR" w:eastAsia="pt-BR" w:bidi="ar-SA"/>
        </w:rPr>
      </w:pPr>
    </w:p>
    <w:p w14:paraId="6FAEC9E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1.6</w:t>
      </w:r>
      <w:r>
        <w:rPr>
          <w:rFonts w:eastAsia="Calibri"/>
          <w:color w:val="000000"/>
          <w:lang w:val="pt-BR" w:eastAsia="pt-BR" w:bidi="ar-SA"/>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4AC6E002" w14:textId="77777777" w:rsidR="003E4B0B" w:rsidRDefault="003E4B0B" w:rsidP="003E4B0B">
      <w:pPr>
        <w:widowControl/>
        <w:adjustRightInd w:val="0"/>
        <w:jc w:val="both"/>
        <w:rPr>
          <w:rFonts w:eastAsia="Calibri"/>
          <w:color w:val="000000"/>
          <w:lang w:val="pt-BR" w:eastAsia="pt-BR" w:bidi="ar-SA"/>
        </w:rPr>
      </w:pPr>
    </w:p>
    <w:p w14:paraId="4A8C8F08"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2 - DO ACESSO AO EDITAL</w:t>
      </w:r>
    </w:p>
    <w:p w14:paraId="0D580BBD" w14:textId="77777777" w:rsidR="003E4B0B" w:rsidRDefault="003E4B0B" w:rsidP="003E4B0B">
      <w:pPr>
        <w:widowControl/>
        <w:adjustRightInd w:val="0"/>
        <w:jc w:val="both"/>
        <w:rPr>
          <w:rFonts w:eastAsia="Calibri"/>
          <w:b/>
          <w:bCs/>
          <w:color w:val="000000"/>
          <w:lang w:val="pt-BR" w:eastAsia="pt-BR" w:bidi="ar-SA"/>
        </w:rPr>
      </w:pPr>
    </w:p>
    <w:p w14:paraId="05C6FF5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2.1</w:t>
      </w:r>
      <w:r>
        <w:rPr>
          <w:rFonts w:eastAsia="Calibri"/>
          <w:color w:val="000000"/>
          <w:lang w:val="pt-BR" w:eastAsia="pt-BR" w:bidi="ar-SA"/>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3E3F8B58" w14:textId="77777777" w:rsidR="003E4B0B" w:rsidRDefault="003E4B0B" w:rsidP="003E4B0B">
      <w:pPr>
        <w:widowControl/>
        <w:adjustRightInd w:val="0"/>
        <w:jc w:val="both"/>
        <w:rPr>
          <w:rFonts w:eastAsia="Calibri"/>
          <w:color w:val="000000"/>
          <w:lang w:val="pt-BR" w:eastAsia="pt-BR" w:bidi="ar-SA"/>
        </w:rPr>
      </w:pPr>
    </w:p>
    <w:p w14:paraId="26D192C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50F88DAC" w14:textId="77777777" w:rsidR="003E4B0B" w:rsidRDefault="003E4B0B" w:rsidP="003E4B0B">
      <w:pPr>
        <w:widowControl/>
        <w:adjustRightInd w:val="0"/>
        <w:jc w:val="both"/>
        <w:rPr>
          <w:rFonts w:eastAsia="Calibri"/>
          <w:color w:val="000000"/>
          <w:lang w:val="pt-BR" w:eastAsia="pt-BR" w:bidi="ar-SA"/>
        </w:rPr>
      </w:pPr>
    </w:p>
    <w:p w14:paraId="6A5FCDD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2.1.2</w:t>
      </w:r>
      <w:r>
        <w:rPr>
          <w:rFonts w:eastAsia="Calibri"/>
          <w:color w:val="000000"/>
          <w:lang w:val="pt-BR" w:eastAsia="pt-BR" w:bidi="ar-SA"/>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7A602CC4" w14:textId="77777777" w:rsidR="003E4B0B" w:rsidRDefault="003E4B0B" w:rsidP="003E4B0B">
      <w:pPr>
        <w:widowControl/>
        <w:adjustRightInd w:val="0"/>
        <w:jc w:val="both"/>
        <w:rPr>
          <w:rFonts w:eastAsia="Calibri"/>
          <w:color w:val="000000"/>
          <w:lang w:val="pt-BR" w:eastAsia="pt-BR" w:bidi="ar-SA"/>
        </w:rPr>
      </w:pPr>
    </w:p>
    <w:p w14:paraId="56A26332"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3 - DO CREDENCIAMENTO</w:t>
      </w:r>
    </w:p>
    <w:p w14:paraId="2EC46914" w14:textId="77777777" w:rsidR="003E4B0B" w:rsidRDefault="003E4B0B" w:rsidP="003E4B0B">
      <w:pPr>
        <w:widowControl/>
        <w:adjustRightInd w:val="0"/>
        <w:jc w:val="both"/>
        <w:rPr>
          <w:rFonts w:eastAsia="Calibri"/>
          <w:color w:val="000000"/>
          <w:lang w:val="pt-BR" w:eastAsia="pt-BR" w:bidi="ar-SA"/>
        </w:rPr>
      </w:pPr>
    </w:p>
    <w:p w14:paraId="3FFFFE0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5AC1439C" w14:textId="77777777" w:rsidR="003E4B0B" w:rsidRDefault="003E4B0B" w:rsidP="003E4B0B">
      <w:pPr>
        <w:widowControl/>
        <w:adjustRightInd w:val="0"/>
        <w:jc w:val="both"/>
        <w:rPr>
          <w:rFonts w:eastAsia="Calibri"/>
          <w:color w:val="000000"/>
          <w:lang w:val="pt-BR" w:eastAsia="pt-BR" w:bidi="ar-SA"/>
        </w:rPr>
      </w:pPr>
    </w:p>
    <w:p w14:paraId="434B952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3.1.1</w:t>
      </w:r>
      <w:r>
        <w:rPr>
          <w:rFonts w:eastAsia="Calibri"/>
          <w:color w:val="000000"/>
          <w:lang w:val="pt-BR" w:eastAsia="pt-BR" w:bidi="ar-SA"/>
        </w:rPr>
        <w:t xml:space="preserve"> - O credenciamento será iniciado no horário previsto neste edital e se encerrará no horário marcado para recebimento, abertura dos envelopes e julgamento da proposta.</w:t>
      </w:r>
    </w:p>
    <w:p w14:paraId="45A6F9ED" w14:textId="77777777" w:rsidR="003E4B0B" w:rsidRDefault="003E4B0B" w:rsidP="003E4B0B">
      <w:pPr>
        <w:widowControl/>
        <w:adjustRightInd w:val="0"/>
        <w:jc w:val="both"/>
        <w:rPr>
          <w:rFonts w:eastAsia="Calibri"/>
          <w:color w:val="000000"/>
          <w:lang w:val="pt-BR" w:eastAsia="pt-BR" w:bidi="ar-SA"/>
        </w:rPr>
      </w:pPr>
    </w:p>
    <w:p w14:paraId="31CEC85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3.1.2</w:t>
      </w:r>
      <w:r>
        <w:rPr>
          <w:rFonts w:eastAsia="Calibri"/>
          <w:color w:val="000000"/>
          <w:lang w:val="pt-BR" w:eastAsia="pt-BR" w:bidi="ar-SA"/>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64E9C518" w14:textId="77777777" w:rsidR="003E4B0B" w:rsidRDefault="003E4B0B" w:rsidP="003E4B0B">
      <w:pPr>
        <w:widowControl/>
        <w:adjustRightInd w:val="0"/>
        <w:jc w:val="both"/>
        <w:rPr>
          <w:rFonts w:eastAsia="Calibri"/>
          <w:color w:val="000000"/>
          <w:lang w:val="pt-BR" w:eastAsia="pt-BR" w:bidi="ar-SA"/>
        </w:rPr>
      </w:pPr>
    </w:p>
    <w:p w14:paraId="773B08B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3.1.3</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2ECAADB3" w14:textId="77777777" w:rsidR="003E4B0B" w:rsidRDefault="003E4B0B" w:rsidP="003E4B0B">
      <w:pPr>
        <w:widowControl/>
        <w:adjustRightInd w:val="0"/>
        <w:jc w:val="both"/>
        <w:rPr>
          <w:rFonts w:eastAsia="Calibri"/>
          <w:color w:val="000000"/>
          <w:lang w:val="pt-BR" w:eastAsia="pt-BR" w:bidi="ar-SA"/>
        </w:rPr>
      </w:pPr>
    </w:p>
    <w:p w14:paraId="307675A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3.1.4</w:t>
      </w:r>
      <w:r>
        <w:rPr>
          <w:rFonts w:eastAsia="Calibri"/>
          <w:color w:val="000000"/>
          <w:lang w:val="pt-BR" w:eastAsia="pt-BR" w:bidi="ar-SA"/>
        </w:rPr>
        <w:t xml:space="preserve"> - A Carta de Credenciamento - conforme modelo no Anexo III, ou a procuração, deverá ser apresentada em separado, isto é, FORA DOS ENVELOPES 1 e 2;</w:t>
      </w:r>
    </w:p>
    <w:p w14:paraId="4B8D8341" w14:textId="77777777" w:rsidR="003E4B0B" w:rsidRDefault="003E4B0B" w:rsidP="003E4B0B">
      <w:pPr>
        <w:widowControl/>
        <w:adjustRightInd w:val="0"/>
        <w:jc w:val="both"/>
        <w:rPr>
          <w:rFonts w:eastAsia="Calibri"/>
          <w:color w:val="000000"/>
          <w:lang w:val="pt-BR" w:eastAsia="pt-BR" w:bidi="ar-SA"/>
        </w:rPr>
      </w:pPr>
    </w:p>
    <w:p w14:paraId="0EF135CC"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3.1.5 - </w:t>
      </w:r>
      <w:r>
        <w:rPr>
          <w:rFonts w:eastAsia="Calibri"/>
          <w:color w:val="000000"/>
          <w:lang w:val="pt-BR" w:eastAsia="pt-BR" w:bidi="ar-SA"/>
        </w:rPr>
        <w:t>No dia da sessão os documentos serão autenticados durante o período de credenciamento pelo(a) Pregoeiro(a) ou membro da Equipe de Apoio, ou ainda por qualquer servidor do órgão licitador;</w:t>
      </w:r>
    </w:p>
    <w:p w14:paraId="56A99D23" w14:textId="77777777" w:rsidR="003E4B0B" w:rsidRDefault="003E4B0B" w:rsidP="003E4B0B">
      <w:pPr>
        <w:widowControl/>
        <w:adjustRightInd w:val="0"/>
        <w:jc w:val="both"/>
        <w:rPr>
          <w:rFonts w:eastAsia="Calibri"/>
          <w:b/>
          <w:bCs/>
          <w:color w:val="000000"/>
          <w:lang w:val="pt-BR" w:eastAsia="pt-BR" w:bidi="ar-SA"/>
        </w:rPr>
      </w:pPr>
    </w:p>
    <w:p w14:paraId="43FE333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3.1.5.1 - </w:t>
      </w:r>
      <w:r>
        <w:rPr>
          <w:rFonts w:eastAsia="Calibri"/>
          <w:color w:val="000000"/>
          <w:lang w:val="pt-BR" w:eastAsia="pt-BR" w:bidi="ar-SA"/>
        </w:rPr>
        <w:t xml:space="preserve">Iniciado o credenciamento, após a autenticação de documentos, a empresa deverá lacrar e rubricar seus envelopes, ficando impedida de retirar-se da sessão sem prévia autorização do </w:t>
      </w:r>
      <w:proofErr w:type="spellStart"/>
      <w:r>
        <w:rPr>
          <w:rFonts w:eastAsia="Calibri"/>
          <w:color w:val="000000"/>
          <w:lang w:val="pt-BR" w:eastAsia="pt-BR" w:bidi="ar-SA"/>
        </w:rPr>
        <w:t>pregeiro</w:t>
      </w:r>
      <w:proofErr w:type="spellEnd"/>
      <w:r>
        <w:rPr>
          <w:rFonts w:eastAsia="Calibri"/>
          <w:color w:val="000000"/>
          <w:lang w:val="pt-BR" w:eastAsia="pt-BR" w:bidi="ar-SA"/>
        </w:rPr>
        <w:t>;</w:t>
      </w:r>
    </w:p>
    <w:p w14:paraId="0A0077BE" w14:textId="77777777" w:rsidR="003E4B0B" w:rsidRDefault="003E4B0B" w:rsidP="003E4B0B">
      <w:pPr>
        <w:widowControl/>
        <w:adjustRightInd w:val="0"/>
        <w:jc w:val="both"/>
        <w:rPr>
          <w:rFonts w:eastAsia="Calibri"/>
          <w:color w:val="000000"/>
          <w:lang w:val="pt-BR" w:eastAsia="pt-BR" w:bidi="ar-SA"/>
        </w:rPr>
      </w:pPr>
    </w:p>
    <w:p w14:paraId="4EFE599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3.1.6 - </w:t>
      </w:r>
      <w:proofErr w:type="gramStart"/>
      <w:r>
        <w:rPr>
          <w:rFonts w:eastAsia="Calibri"/>
          <w:color w:val="000000"/>
          <w:lang w:val="pt-BR" w:eastAsia="pt-BR" w:bidi="ar-SA"/>
        </w:rPr>
        <w:t>Iniciada  a</w:t>
      </w:r>
      <w:proofErr w:type="gramEnd"/>
      <w:r>
        <w:rPr>
          <w:rFonts w:eastAsia="Calibri"/>
          <w:color w:val="000000"/>
          <w:lang w:val="pt-BR" w:eastAsia="pt-BR" w:bidi="ar-SA"/>
        </w:rPr>
        <w:t xml:space="preserve">  fase  de  abertura  das  propostas,  nenhum  documento  será  autenticado  pelo(a)Pregoeiro(a) ou membro da Equipe de Apoio, ou ainda por qualquer servidor do órgão licitador;</w:t>
      </w:r>
    </w:p>
    <w:p w14:paraId="0EBEC33B" w14:textId="77777777" w:rsidR="003E4B0B" w:rsidRDefault="003E4B0B" w:rsidP="003E4B0B">
      <w:pPr>
        <w:widowControl/>
        <w:adjustRightInd w:val="0"/>
        <w:jc w:val="both"/>
        <w:rPr>
          <w:rFonts w:eastAsia="Calibri"/>
          <w:color w:val="000000"/>
          <w:lang w:val="pt-BR" w:eastAsia="pt-BR" w:bidi="ar-SA"/>
        </w:rPr>
      </w:pPr>
    </w:p>
    <w:p w14:paraId="475460B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3.1.7</w:t>
      </w:r>
      <w:r>
        <w:rPr>
          <w:rFonts w:eastAsia="Calibri"/>
          <w:color w:val="000000"/>
          <w:lang w:val="pt-BR" w:eastAsia="pt-BR" w:bidi="ar-SA"/>
        </w:rPr>
        <w:t xml:space="preserve"> - Caso haja interesse da ME, da EPP ou do MEI em receber os benefícios da Lei Complementar nº 123/2006 e suas posteriores alterações, deverá apresentar a declaração, conforme modelo do Anexo VIII, anexada à Carta de Credenciamento;</w:t>
      </w:r>
    </w:p>
    <w:p w14:paraId="0B0EFB64" w14:textId="77777777" w:rsidR="003E4B0B" w:rsidRDefault="003E4B0B" w:rsidP="003E4B0B">
      <w:pPr>
        <w:widowControl/>
        <w:adjustRightInd w:val="0"/>
        <w:jc w:val="both"/>
        <w:rPr>
          <w:rFonts w:eastAsia="Calibri"/>
          <w:color w:val="000000"/>
          <w:lang w:val="pt-BR" w:eastAsia="pt-BR" w:bidi="ar-SA"/>
        </w:rPr>
      </w:pPr>
    </w:p>
    <w:p w14:paraId="58CED39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119729E9" w14:textId="77777777" w:rsidR="003E4B0B" w:rsidRDefault="003E4B0B" w:rsidP="003E4B0B">
      <w:pPr>
        <w:widowControl/>
        <w:adjustRightInd w:val="0"/>
        <w:jc w:val="both"/>
        <w:rPr>
          <w:rFonts w:eastAsia="Calibri"/>
          <w:color w:val="000000"/>
          <w:lang w:val="pt-BR" w:eastAsia="pt-BR" w:bidi="ar-SA"/>
        </w:rPr>
      </w:pPr>
    </w:p>
    <w:p w14:paraId="6F2F870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3.3</w:t>
      </w:r>
      <w:r>
        <w:rPr>
          <w:rFonts w:eastAsia="Calibri"/>
          <w:color w:val="000000"/>
          <w:lang w:val="pt-BR" w:eastAsia="pt-BR" w:bidi="ar-SA"/>
        </w:rPr>
        <w:t xml:space="preserve"> - Nenhuma pessoa, ainda que munida de procuração, poderá representar mais de uma licitante no presente certame, sob pena de exclusão sumária das representadas.</w:t>
      </w:r>
    </w:p>
    <w:p w14:paraId="0D5B8736" w14:textId="77777777" w:rsidR="003E4B0B" w:rsidRDefault="003E4B0B" w:rsidP="003E4B0B">
      <w:pPr>
        <w:widowControl/>
        <w:adjustRightInd w:val="0"/>
        <w:jc w:val="both"/>
        <w:rPr>
          <w:rFonts w:eastAsia="Calibri"/>
          <w:color w:val="000000"/>
          <w:lang w:val="pt-BR" w:eastAsia="pt-BR" w:bidi="ar-SA"/>
        </w:rPr>
      </w:pPr>
    </w:p>
    <w:p w14:paraId="0B5EE5A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3.4</w:t>
      </w:r>
      <w:r>
        <w:rPr>
          <w:rFonts w:eastAsia="Calibri"/>
          <w:color w:val="000000"/>
          <w:lang w:val="pt-BR" w:eastAsia="pt-BR" w:bidi="ar-SA"/>
        </w:rPr>
        <w:t xml:space="preserve"> - Somente poderão participar da fase de lances verbais os representantes devidamente credenciados.</w:t>
      </w:r>
    </w:p>
    <w:p w14:paraId="529E0D7D" w14:textId="77777777" w:rsidR="003E4B0B" w:rsidRDefault="003E4B0B" w:rsidP="003E4B0B">
      <w:pPr>
        <w:widowControl/>
        <w:adjustRightInd w:val="0"/>
        <w:jc w:val="both"/>
        <w:rPr>
          <w:rFonts w:eastAsia="Calibri"/>
          <w:color w:val="000000"/>
          <w:lang w:val="pt-BR" w:eastAsia="pt-BR" w:bidi="ar-SA"/>
        </w:rPr>
      </w:pPr>
    </w:p>
    <w:p w14:paraId="147866F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3.4.1</w:t>
      </w:r>
      <w:r>
        <w:rPr>
          <w:rFonts w:eastAsia="Calibri"/>
          <w:color w:val="000000"/>
          <w:lang w:val="pt-BR" w:eastAsia="pt-BR" w:bidi="ar-SA"/>
        </w:rPr>
        <w:t xml:space="preserve"> - A licitante que tenha apresentado envelopes com proposta e não esteja devidamente representada e/ou credenciada terá sua proposta avaliada, porém não participará das rodadas de lances verbais.</w:t>
      </w:r>
    </w:p>
    <w:p w14:paraId="6A13543E" w14:textId="77777777" w:rsidR="003E4B0B" w:rsidRDefault="003E4B0B" w:rsidP="003E4B0B">
      <w:pPr>
        <w:widowControl/>
        <w:adjustRightInd w:val="0"/>
        <w:jc w:val="both"/>
        <w:rPr>
          <w:rFonts w:eastAsia="Calibri"/>
          <w:color w:val="000000"/>
          <w:lang w:val="pt-BR" w:eastAsia="pt-BR" w:bidi="ar-SA"/>
        </w:rPr>
      </w:pPr>
    </w:p>
    <w:p w14:paraId="0293BD0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3.5</w:t>
      </w:r>
      <w:r>
        <w:rPr>
          <w:rFonts w:eastAsia="Calibri"/>
          <w:color w:val="000000"/>
          <w:lang w:val="pt-BR" w:eastAsia="pt-BR" w:bidi="ar-SA"/>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78C825C3" w14:textId="77777777" w:rsidR="003E4B0B" w:rsidRDefault="003E4B0B" w:rsidP="003E4B0B">
      <w:pPr>
        <w:widowControl/>
        <w:adjustRightInd w:val="0"/>
        <w:jc w:val="both"/>
        <w:rPr>
          <w:rFonts w:eastAsia="Calibri"/>
          <w:color w:val="000000"/>
          <w:lang w:val="pt-BR" w:eastAsia="pt-BR" w:bidi="ar-SA"/>
        </w:rPr>
      </w:pPr>
    </w:p>
    <w:p w14:paraId="315D90B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3.6</w:t>
      </w:r>
      <w:r>
        <w:rPr>
          <w:rFonts w:eastAsia="Calibri"/>
          <w:color w:val="000000"/>
          <w:lang w:val="pt-BR" w:eastAsia="pt-BR" w:bidi="ar-SA"/>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6D85BC61" w14:textId="77777777" w:rsidR="003E4B0B" w:rsidRDefault="003E4B0B" w:rsidP="003E4B0B">
      <w:pPr>
        <w:widowControl/>
        <w:adjustRightInd w:val="0"/>
        <w:jc w:val="both"/>
        <w:rPr>
          <w:rFonts w:eastAsia="Calibri"/>
          <w:color w:val="000000"/>
          <w:lang w:val="pt-BR" w:eastAsia="pt-BR" w:bidi="ar-SA"/>
        </w:rPr>
      </w:pPr>
    </w:p>
    <w:p w14:paraId="089A3DDE" w14:textId="2F9BB98B"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3.7</w:t>
      </w:r>
      <w:r>
        <w:rPr>
          <w:rFonts w:eastAsia="Calibri"/>
          <w:color w:val="000000"/>
          <w:lang w:val="pt-BR" w:eastAsia="pt-BR" w:bidi="ar-SA"/>
        </w:rPr>
        <w:t xml:space="preserve"> - Qualquer interessado poderá acompanhar a Sessão Pública sem se credenciar, porém não poderá fazer qualquer interferência, sob qualquer hipótese, para o bom e regular andamento dos trabalhos.</w:t>
      </w:r>
    </w:p>
    <w:p w14:paraId="204421F3" w14:textId="77777777" w:rsidR="003E4B0B" w:rsidRDefault="003E4B0B" w:rsidP="003E4B0B">
      <w:pPr>
        <w:widowControl/>
        <w:adjustRightInd w:val="0"/>
        <w:jc w:val="both"/>
        <w:rPr>
          <w:rFonts w:eastAsia="Calibri"/>
          <w:color w:val="000000"/>
          <w:lang w:val="pt-BR" w:eastAsia="pt-BR" w:bidi="ar-SA"/>
        </w:rPr>
      </w:pPr>
    </w:p>
    <w:p w14:paraId="70D738DF"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4 - DA APRESENTAÇÃO DOS ENVELOPES</w:t>
      </w:r>
    </w:p>
    <w:p w14:paraId="0BADBBCD" w14:textId="77777777" w:rsidR="003E4B0B" w:rsidRDefault="003E4B0B" w:rsidP="003E4B0B">
      <w:pPr>
        <w:widowControl/>
        <w:adjustRightInd w:val="0"/>
        <w:jc w:val="both"/>
        <w:rPr>
          <w:rFonts w:eastAsia="Calibri"/>
          <w:b/>
          <w:bCs/>
          <w:color w:val="000000"/>
          <w:lang w:val="pt-BR" w:eastAsia="pt-BR" w:bidi="ar-SA"/>
        </w:rPr>
      </w:pPr>
    </w:p>
    <w:p w14:paraId="230A537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Do Envelope nº 01 " PROPOSTA DE PREÇOS" – Comercial</w:t>
      </w:r>
    </w:p>
    <w:p w14:paraId="5E307AE1" w14:textId="77777777" w:rsidR="003E4B0B" w:rsidRDefault="003E4B0B" w:rsidP="003E4B0B">
      <w:pPr>
        <w:widowControl/>
        <w:adjustRightInd w:val="0"/>
        <w:jc w:val="both"/>
        <w:rPr>
          <w:rFonts w:eastAsia="Calibri"/>
          <w:color w:val="000000"/>
          <w:lang w:val="pt-BR" w:eastAsia="pt-BR" w:bidi="ar-SA"/>
        </w:rPr>
      </w:pPr>
    </w:p>
    <w:p w14:paraId="04E6FF9B"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 xml:space="preserve">4.1.1 - O envelope nº 01 deverá conter a Proposta de Preços, bem como os documentos a ela inerentes, especificamente solicitados nos Anexos I e II deste Edital, </w:t>
      </w:r>
      <w:r>
        <w:rPr>
          <w:rFonts w:eastAsia="Calibri"/>
          <w:color w:val="000000"/>
          <w:lang w:val="pt-BR" w:eastAsia="pt-BR" w:bidi="ar-SA"/>
        </w:rPr>
        <w:lastRenderedPageBreak/>
        <w:t>em envelope lacrado, contendo em sua parte externa e frontal com os seguintes dizeres:</w:t>
      </w:r>
    </w:p>
    <w:p w14:paraId="2CE88612" w14:textId="77777777" w:rsidR="003E4B0B" w:rsidRDefault="003E4B0B" w:rsidP="003E4B0B">
      <w:pPr>
        <w:widowControl/>
        <w:adjustRightInd w:val="0"/>
        <w:jc w:val="both"/>
        <w:rPr>
          <w:rFonts w:eastAsia="Calibri"/>
          <w:color w:val="000000"/>
          <w:lang w:val="pt-BR" w:eastAsia="pt-BR" w:bidi="ar-SA"/>
        </w:rPr>
      </w:pPr>
    </w:p>
    <w:p w14:paraId="6F6C332F"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ENVELOPE N.º 01 - " PROPOSTA DE PREÇOS "</w:t>
      </w:r>
    </w:p>
    <w:p w14:paraId="24F47954"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51DF4AAE"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Processo 95/</w:t>
      </w:r>
      <w:proofErr w:type="gramStart"/>
      <w:r>
        <w:rPr>
          <w:rFonts w:eastAsia="Calibri"/>
          <w:color w:val="000000"/>
          <w:lang w:val="pt-BR" w:eastAsia="pt-BR" w:bidi="ar-SA"/>
        </w:rPr>
        <w:t>2021  Modalidade</w:t>
      </w:r>
      <w:proofErr w:type="gramEnd"/>
      <w:r>
        <w:rPr>
          <w:rFonts w:eastAsia="Calibri"/>
          <w:color w:val="000000"/>
          <w:lang w:val="pt-BR" w:eastAsia="pt-BR" w:bidi="ar-SA"/>
        </w:rPr>
        <w:t>: Pregão eletrônico Nº Modalidade: 32</w:t>
      </w:r>
    </w:p>
    <w:p w14:paraId="7E40D3C4"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18090F40"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CNPJ ..............................................................................</w:t>
      </w:r>
    </w:p>
    <w:p w14:paraId="2E9AC645" w14:textId="77777777" w:rsidR="003E4B0B" w:rsidRDefault="003E4B0B" w:rsidP="003E4B0B">
      <w:pPr>
        <w:widowControl/>
        <w:adjustRightInd w:val="0"/>
        <w:jc w:val="both"/>
        <w:rPr>
          <w:rFonts w:eastAsia="Calibri"/>
          <w:color w:val="000000"/>
          <w:lang w:val="pt-BR" w:eastAsia="pt-BR" w:bidi="ar-SA"/>
        </w:rPr>
      </w:pPr>
    </w:p>
    <w:p w14:paraId="02B50B8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Do Envelope nº 02 "DOCUMENTAÇÃO "</w:t>
      </w:r>
    </w:p>
    <w:p w14:paraId="7686FD72" w14:textId="77777777" w:rsidR="003E4B0B" w:rsidRDefault="003E4B0B" w:rsidP="003E4B0B">
      <w:pPr>
        <w:widowControl/>
        <w:adjustRightInd w:val="0"/>
        <w:jc w:val="both"/>
        <w:rPr>
          <w:rFonts w:eastAsia="Calibri"/>
          <w:color w:val="000000"/>
          <w:lang w:val="pt-BR" w:eastAsia="pt-BR" w:bidi="ar-SA"/>
        </w:rPr>
      </w:pPr>
    </w:p>
    <w:p w14:paraId="33B5F75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O envelope nº 02 deverá conter a documentação relativa à habilitação, documentação relacionada no Anexo II deste Edital, em envelope lacrado, contendo em sua parte externa e frontal os seguintes dizeres:</w:t>
      </w:r>
    </w:p>
    <w:p w14:paraId="66DF08B1" w14:textId="77777777" w:rsidR="003E4B0B" w:rsidRDefault="003E4B0B" w:rsidP="003E4B0B">
      <w:pPr>
        <w:widowControl/>
        <w:adjustRightInd w:val="0"/>
        <w:jc w:val="both"/>
        <w:rPr>
          <w:rFonts w:eastAsia="Calibri"/>
          <w:color w:val="000000"/>
          <w:lang w:val="pt-BR" w:eastAsia="pt-BR" w:bidi="ar-SA"/>
        </w:rPr>
      </w:pPr>
    </w:p>
    <w:p w14:paraId="155D55B4"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ENVELOPE N.º 02 - " DOCUMENTAÇÃO "</w:t>
      </w:r>
    </w:p>
    <w:p w14:paraId="38ADA758"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78F9A359"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Processo 95/</w:t>
      </w:r>
      <w:proofErr w:type="gramStart"/>
      <w:r>
        <w:rPr>
          <w:rFonts w:eastAsia="Calibri"/>
          <w:color w:val="000000"/>
          <w:lang w:val="pt-BR" w:eastAsia="pt-BR" w:bidi="ar-SA"/>
        </w:rPr>
        <w:t>2021  Modalidade</w:t>
      </w:r>
      <w:proofErr w:type="gramEnd"/>
      <w:r>
        <w:rPr>
          <w:rFonts w:eastAsia="Calibri"/>
          <w:color w:val="000000"/>
          <w:lang w:val="pt-BR" w:eastAsia="pt-BR" w:bidi="ar-SA"/>
        </w:rPr>
        <w:t>: Pregão eletrônico Nº Modalidade: 32</w:t>
      </w:r>
    </w:p>
    <w:p w14:paraId="1BFC7902"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3FBAF5F4"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CNPJ ..............................................................................</w:t>
      </w:r>
    </w:p>
    <w:p w14:paraId="027A5C46" w14:textId="77777777" w:rsidR="003E4B0B" w:rsidRDefault="003E4B0B" w:rsidP="003E4B0B">
      <w:pPr>
        <w:widowControl/>
        <w:adjustRightInd w:val="0"/>
        <w:jc w:val="both"/>
        <w:rPr>
          <w:rFonts w:eastAsia="Calibri"/>
          <w:color w:val="000000"/>
          <w:lang w:val="pt-BR" w:eastAsia="pt-BR" w:bidi="ar-SA"/>
        </w:rPr>
      </w:pPr>
    </w:p>
    <w:p w14:paraId="2B32999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Os envelopes deverão ser entregues ao Pregoeiro(a) e Equipe de Apoio no início da Sessão Pública ou protocolizados anteriormente no Setor de Licitações.</w:t>
      </w:r>
    </w:p>
    <w:p w14:paraId="4F3BC7A5" w14:textId="77777777" w:rsidR="003E4B0B" w:rsidRDefault="003E4B0B" w:rsidP="003E4B0B">
      <w:pPr>
        <w:widowControl/>
        <w:adjustRightInd w:val="0"/>
        <w:jc w:val="both"/>
        <w:rPr>
          <w:rFonts w:eastAsia="Calibri"/>
          <w:color w:val="000000"/>
          <w:lang w:val="pt-BR" w:eastAsia="pt-BR" w:bidi="ar-SA"/>
        </w:rPr>
      </w:pPr>
    </w:p>
    <w:p w14:paraId="5E4C3B81" w14:textId="6D6AA729"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2D93B84E" w14:textId="77777777" w:rsidR="003E4B0B" w:rsidRDefault="003E4B0B" w:rsidP="003E4B0B">
      <w:pPr>
        <w:widowControl/>
        <w:adjustRightInd w:val="0"/>
        <w:jc w:val="both"/>
        <w:rPr>
          <w:rFonts w:eastAsia="Calibri"/>
          <w:color w:val="000000"/>
          <w:lang w:val="pt-BR" w:eastAsia="pt-BR" w:bidi="ar-SA"/>
        </w:rPr>
      </w:pPr>
    </w:p>
    <w:p w14:paraId="17124628"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5 - DA PROPOSTA DE PREÇOS - (Comercial)</w:t>
      </w:r>
    </w:p>
    <w:p w14:paraId="331A1A63" w14:textId="77777777" w:rsidR="003E4B0B" w:rsidRDefault="003E4B0B" w:rsidP="003E4B0B">
      <w:pPr>
        <w:widowControl/>
        <w:adjustRightInd w:val="0"/>
        <w:jc w:val="both"/>
        <w:rPr>
          <w:rFonts w:eastAsia="Calibri"/>
          <w:color w:val="000000"/>
          <w:lang w:val="pt-BR" w:eastAsia="pt-BR" w:bidi="ar-SA"/>
        </w:rPr>
      </w:pPr>
    </w:p>
    <w:p w14:paraId="0B73281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5BD622A5" w14:textId="77777777" w:rsidR="003E4B0B" w:rsidRDefault="003E4B0B" w:rsidP="003E4B0B">
      <w:pPr>
        <w:widowControl/>
        <w:adjustRightInd w:val="0"/>
        <w:jc w:val="both"/>
        <w:rPr>
          <w:rFonts w:eastAsia="Calibri"/>
          <w:color w:val="000000"/>
          <w:lang w:val="pt-BR" w:eastAsia="pt-BR" w:bidi="ar-SA"/>
        </w:rPr>
      </w:pPr>
    </w:p>
    <w:p w14:paraId="40FBEC6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1BAA25A9" w14:textId="77777777" w:rsidR="003E4B0B" w:rsidRDefault="003E4B0B" w:rsidP="003E4B0B">
      <w:pPr>
        <w:widowControl/>
        <w:adjustRightInd w:val="0"/>
        <w:jc w:val="both"/>
        <w:rPr>
          <w:rFonts w:eastAsia="Calibri"/>
          <w:color w:val="000000"/>
          <w:lang w:val="pt-BR" w:eastAsia="pt-BR" w:bidi="ar-SA"/>
        </w:rPr>
      </w:pPr>
    </w:p>
    <w:p w14:paraId="697374D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Número do processo licitatório e da modalidade;</w:t>
      </w:r>
    </w:p>
    <w:p w14:paraId="0D577CDC" w14:textId="77777777" w:rsidR="003E4B0B" w:rsidRDefault="003E4B0B" w:rsidP="003E4B0B">
      <w:pPr>
        <w:widowControl/>
        <w:adjustRightInd w:val="0"/>
        <w:jc w:val="both"/>
        <w:rPr>
          <w:rFonts w:eastAsia="Calibri"/>
          <w:color w:val="000000"/>
          <w:lang w:val="pt-BR" w:eastAsia="pt-BR" w:bidi="ar-SA"/>
        </w:rPr>
      </w:pPr>
    </w:p>
    <w:p w14:paraId="705DC25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5.2.2</w:t>
      </w:r>
      <w:r>
        <w:rPr>
          <w:rFonts w:eastAsia="Calibri"/>
          <w:color w:val="000000"/>
          <w:lang w:val="pt-BR" w:eastAsia="pt-BR" w:bidi="ar-SA"/>
        </w:rPr>
        <w:t xml:space="preserve"> - Razão social, endereço e CNPJ; também nº do telefone e e-mail da licitante para contato;</w:t>
      </w:r>
    </w:p>
    <w:p w14:paraId="57F542D8" w14:textId="77777777" w:rsidR="003E4B0B" w:rsidRDefault="003E4B0B" w:rsidP="003E4B0B">
      <w:pPr>
        <w:widowControl/>
        <w:adjustRightInd w:val="0"/>
        <w:jc w:val="both"/>
        <w:rPr>
          <w:rFonts w:eastAsia="Calibri"/>
          <w:color w:val="000000"/>
          <w:lang w:val="pt-BR" w:eastAsia="pt-BR" w:bidi="ar-SA"/>
        </w:rPr>
      </w:pPr>
    </w:p>
    <w:p w14:paraId="77123DF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5.2.3</w:t>
      </w:r>
      <w:r>
        <w:rPr>
          <w:rFonts w:eastAsia="Calibri"/>
          <w:color w:val="000000"/>
          <w:lang w:val="pt-BR" w:eastAsia="pt-BR" w:bidi="ar-SA"/>
        </w:rPr>
        <w:t xml:space="preserve"> - Especificação clara, completa e detalhada do(s) item (</w:t>
      </w:r>
      <w:proofErr w:type="spellStart"/>
      <w:r>
        <w:rPr>
          <w:rFonts w:eastAsia="Calibri"/>
          <w:color w:val="000000"/>
          <w:lang w:val="pt-BR" w:eastAsia="pt-BR" w:bidi="ar-SA"/>
        </w:rPr>
        <w:t>ns</w:t>
      </w:r>
      <w:proofErr w:type="spellEnd"/>
      <w:r>
        <w:rPr>
          <w:rFonts w:eastAsia="Calibri"/>
          <w:color w:val="000000"/>
          <w:lang w:val="pt-BR" w:eastAsia="pt-BR" w:bidi="ar-SA"/>
        </w:rPr>
        <w:t>) e/ou lote(s) e/ou itens ofertado(s), como definido na tabela do Anexo I deste Edital;</w:t>
      </w:r>
    </w:p>
    <w:p w14:paraId="11E13E33" w14:textId="77777777" w:rsidR="003E4B0B" w:rsidRDefault="003E4B0B" w:rsidP="003E4B0B">
      <w:pPr>
        <w:widowControl/>
        <w:adjustRightInd w:val="0"/>
        <w:jc w:val="both"/>
        <w:rPr>
          <w:rFonts w:eastAsia="Calibri"/>
          <w:color w:val="000000"/>
          <w:lang w:val="pt-BR" w:eastAsia="pt-BR" w:bidi="ar-SA"/>
        </w:rPr>
      </w:pPr>
    </w:p>
    <w:p w14:paraId="091BE70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5.2.4</w:t>
      </w:r>
      <w:r>
        <w:rPr>
          <w:rFonts w:eastAsia="Calibri"/>
          <w:color w:val="000000"/>
          <w:lang w:val="pt-BR" w:eastAsia="pt-BR" w:bidi="ar-SA"/>
        </w:rPr>
        <w:t xml:space="preserve"> - Marca dos produtos cotados, se determinado e conforme especificado nos Anexos I e II.</w:t>
      </w:r>
    </w:p>
    <w:p w14:paraId="0E798E85" w14:textId="77777777" w:rsidR="003E4B0B" w:rsidRDefault="003E4B0B" w:rsidP="003E4B0B">
      <w:pPr>
        <w:widowControl/>
        <w:adjustRightInd w:val="0"/>
        <w:jc w:val="both"/>
        <w:rPr>
          <w:rFonts w:eastAsia="Calibri"/>
          <w:color w:val="000000"/>
          <w:lang w:val="pt-BR" w:eastAsia="pt-BR" w:bidi="ar-SA"/>
        </w:rPr>
      </w:pPr>
    </w:p>
    <w:p w14:paraId="685D3B8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5.3</w:t>
      </w:r>
      <w:r>
        <w:rPr>
          <w:rFonts w:eastAsia="Calibri"/>
          <w:color w:val="000000"/>
          <w:lang w:val="pt-BR" w:eastAsia="pt-BR" w:bidi="ar-SA"/>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5BC1F1F3" w14:textId="77777777" w:rsidR="003E4B0B" w:rsidRDefault="003E4B0B" w:rsidP="003E4B0B">
      <w:pPr>
        <w:widowControl/>
        <w:adjustRightInd w:val="0"/>
        <w:jc w:val="both"/>
        <w:rPr>
          <w:rFonts w:eastAsia="Calibri"/>
          <w:color w:val="000000"/>
          <w:lang w:val="pt-BR" w:eastAsia="pt-BR" w:bidi="ar-SA"/>
        </w:rPr>
      </w:pPr>
    </w:p>
    <w:p w14:paraId="3A6BE8C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5.3.1</w:t>
      </w:r>
      <w:r>
        <w:rPr>
          <w:rFonts w:eastAsia="Calibri"/>
          <w:color w:val="000000"/>
          <w:lang w:val="pt-BR" w:eastAsia="pt-BR" w:bidi="ar-SA"/>
        </w:rPr>
        <w:t xml:space="preserve"> - Se a proposta for apresentada em percentual de desconto deverá obedecer às mesmas condições deste item.</w:t>
      </w:r>
    </w:p>
    <w:p w14:paraId="58CE94B4" w14:textId="77777777" w:rsidR="003E4B0B" w:rsidRDefault="003E4B0B" w:rsidP="003E4B0B">
      <w:pPr>
        <w:widowControl/>
        <w:adjustRightInd w:val="0"/>
        <w:jc w:val="both"/>
        <w:rPr>
          <w:rFonts w:eastAsia="Calibri"/>
          <w:color w:val="000000"/>
          <w:lang w:val="pt-BR" w:eastAsia="pt-BR" w:bidi="ar-SA"/>
        </w:rPr>
      </w:pPr>
    </w:p>
    <w:p w14:paraId="082B98E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5.4</w:t>
      </w:r>
      <w:r>
        <w:rPr>
          <w:rFonts w:eastAsia="Calibri"/>
          <w:color w:val="000000"/>
          <w:lang w:val="pt-BR" w:eastAsia="pt-BR" w:bidi="ar-SA"/>
        </w:rPr>
        <w:t xml:space="preserve"> - Somente será aceito um preço ou percentual de desconto ofertado e a indicação de apenas uma marca, por item, conforme definido nos Anexos I e II deste Edital.</w:t>
      </w:r>
    </w:p>
    <w:p w14:paraId="0B94C144" w14:textId="77777777" w:rsidR="003E4B0B" w:rsidRDefault="003E4B0B" w:rsidP="003E4B0B">
      <w:pPr>
        <w:widowControl/>
        <w:adjustRightInd w:val="0"/>
        <w:jc w:val="both"/>
        <w:rPr>
          <w:rFonts w:eastAsia="Calibri"/>
          <w:color w:val="000000"/>
          <w:lang w:val="pt-BR" w:eastAsia="pt-BR" w:bidi="ar-SA"/>
        </w:rPr>
      </w:pPr>
    </w:p>
    <w:p w14:paraId="64C6F2C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5.5</w:t>
      </w:r>
      <w:r>
        <w:rPr>
          <w:rFonts w:eastAsia="Calibri"/>
          <w:color w:val="000000"/>
          <w:lang w:val="pt-BR" w:eastAsia="pt-BR" w:bidi="ar-SA"/>
        </w:rPr>
        <w:t xml:space="preserve"> - A Licitante poderá deixar de apresentar proposta de preço ou percentual de desconto para um ou mais itens ou lotes, se assim for especificado na tabela do Anexos I e/ou no Anexo II deste Edital.</w:t>
      </w:r>
    </w:p>
    <w:p w14:paraId="3F5D2C37" w14:textId="77777777" w:rsidR="003E4B0B" w:rsidRDefault="003E4B0B" w:rsidP="003E4B0B">
      <w:pPr>
        <w:widowControl/>
        <w:adjustRightInd w:val="0"/>
        <w:jc w:val="both"/>
        <w:rPr>
          <w:rFonts w:eastAsia="Calibri"/>
          <w:color w:val="000000"/>
          <w:lang w:val="pt-BR" w:eastAsia="pt-BR" w:bidi="ar-SA"/>
        </w:rPr>
      </w:pPr>
    </w:p>
    <w:p w14:paraId="747604F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5.6</w:t>
      </w:r>
      <w:r>
        <w:rPr>
          <w:rFonts w:eastAsia="Calibri"/>
          <w:color w:val="000000"/>
          <w:lang w:val="pt-BR" w:eastAsia="pt-BR" w:bidi="ar-SA"/>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6EAA0A91" w14:textId="77777777" w:rsidR="003E4B0B" w:rsidRDefault="003E4B0B" w:rsidP="003E4B0B">
      <w:pPr>
        <w:widowControl/>
        <w:adjustRightInd w:val="0"/>
        <w:jc w:val="both"/>
        <w:rPr>
          <w:rFonts w:eastAsia="Calibri"/>
          <w:color w:val="000000"/>
          <w:lang w:val="pt-BR" w:eastAsia="pt-BR" w:bidi="ar-SA"/>
        </w:rPr>
      </w:pPr>
    </w:p>
    <w:p w14:paraId="0C64406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5.6.1</w:t>
      </w:r>
      <w:r>
        <w:rPr>
          <w:rFonts w:eastAsia="Calibri"/>
          <w:color w:val="000000"/>
          <w:lang w:val="pt-BR" w:eastAsia="pt-BR" w:bidi="ar-SA"/>
        </w:rPr>
        <w:t xml:space="preserve"> - Nas mesmas condições com o(s) percentual (ais) de desconto ofertado (s).</w:t>
      </w:r>
    </w:p>
    <w:p w14:paraId="7D07A6A0" w14:textId="77777777" w:rsidR="003E4B0B" w:rsidRDefault="003E4B0B" w:rsidP="003E4B0B">
      <w:pPr>
        <w:widowControl/>
        <w:adjustRightInd w:val="0"/>
        <w:jc w:val="both"/>
        <w:rPr>
          <w:rFonts w:eastAsia="Calibri"/>
          <w:color w:val="000000"/>
          <w:lang w:val="pt-BR" w:eastAsia="pt-BR" w:bidi="ar-SA"/>
        </w:rPr>
      </w:pPr>
    </w:p>
    <w:p w14:paraId="299047F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5.7</w:t>
      </w:r>
      <w:r>
        <w:rPr>
          <w:rFonts w:eastAsia="Calibri"/>
          <w:color w:val="000000"/>
          <w:lang w:val="pt-BR" w:eastAsia="pt-BR" w:bidi="ar-SA"/>
        </w:rPr>
        <w:t xml:space="preserve"> - Prazo de validade da Proposta deverá ser de no mínimo 60 (sessenta) dias corridos, contados da data de entrega dos envelopes estipulada no preâmbulo deste Edital.</w:t>
      </w:r>
    </w:p>
    <w:p w14:paraId="1F2530FC" w14:textId="77777777" w:rsidR="003E4B0B" w:rsidRDefault="003E4B0B" w:rsidP="003E4B0B">
      <w:pPr>
        <w:widowControl/>
        <w:adjustRightInd w:val="0"/>
        <w:jc w:val="both"/>
        <w:rPr>
          <w:rFonts w:eastAsia="Calibri"/>
          <w:color w:val="000000"/>
          <w:lang w:val="pt-BR" w:eastAsia="pt-BR" w:bidi="ar-SA"/>
        </w:rPr>
      </w:pPr>
    </w:p>
    <w:p w14:paraId="70D5091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5.8</w:t>
      </w:r>
      <w:r>
        <w:rPr>
          <w:rFonts w:eastAsia="Calibri"/>
          <w:color w:val="000000"/>
          <w:lang w:val="pt-BR" w:eastAsia="pt-BR" w:bidi="ar-SA"/>
        </w:rPr>
        <w:t xml:space="preserve"> - Os lances verbais serão dados considerando o valor unitário ou percentual de desconto para cada item ou lote, conforme estabelecido na tabela do Anexo I deste Edital.</w:t>
      </w:r>
    </w:p>
    <w:p w14:paraId="37CB8802" w14:textId="77777777" w:rsidR="003E4B0B" w:rsidRDefault="003E4B0B" w:rsidP="003E4B0B">
      <w:pPr>
        <w:widowControl/>
        <w:adjustRightInd w:val="0"/>
        <w:jc w:val="both"/>
        <w:rPr>
          <w:rFonts w:eastAsia="Calibri"/>
          <w:color w:val="000000"/>
          <w:lang w:val="pt-BR" w:eastAsia="pt-BR" w:bidi="ar-SA"/>
        </w:rPr>
      </w:pPr>
    </w:p>
    <w:p w14:paraId="162D92E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5.9</w:t>
      </w:r>
      <w:r>
        <w:rPr>
          <w:rFonts w:eastAsia="Calibri"/>
          <w:color w:val="000000"/>
          <w:lang w:val="pt-BR" w:eastAsia="pt-BR" w:bidi="ar-SA"/>
        </w:rPr>
        <w:t xml:space="preserve"> - A proposta ofertada de preço ou percentual de desconto, por item ou por lote, será para inscrição em Ata de Registro de Preços com prazo estipulado no Anexo I - Tabela do Termo de Referência.</w:t>
      </w:r>
    </w:p>
    <w:p w14:paraId="6D69DAD8" w14:textId="77777777" w:rsidR="003E4B0B" w:rsidRDefault="003E4B0B" w:rsidP="003E4B0B">
      <w:pPr>
        <w:widowControl/>
        <w:adjustRightInd w:val="0"/>
        <w:jc w:val="both"/>
        <w:rPr>
          <w:rFonts w:eastAsia="Calibri"/>
          <w:color w:val="000000"/>
          <w:lang w:val="pt-BR" w:eastAsia="pt-BR" w:bidi="ar-SA"/>
        </w:rPr>
      </w:pPr>
    </w:p>
    <w:p w14:paraId="10FD8762" w14:textId="4D847433"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5.10</w:t>
      </w:r>
      <w:r>
        <w:rPr>
          <w:rFonts w:eastAsia="Calibri"/>
          <w:color w:val="000000"/>
          <w:lang w:val="pt-BR" w:eastAsia="pt-BR" w:bidi="ar-SA"/>
        </w:rPr>
        <w:t xml:space="preserve"> - Eventuais equívocos formais na formulação da proposta que </w:t>
      </w:r>
      <w:r>
        <w:rPr>
          <w:rFonts w:eastAsia="Calibri"/>
          <w:color w:val="000000"/>
          <w:lang w:val="pt-BR" w:eastAsia="pt-BR" w:bidi="ar-SA"/>
        </w:rPr>
        <w:t>puderem ser sanados, sem comprometimento, por simples</w:t>
      </w:r>
      <w:r>
        <w:rPr>
          <w:rFonts w:eastAsia="Calibri"/>
          <w:color w:val="000000"/>
          <w:lang w:val="pt-BR" w:eastAsia="pt-BR" w:bidi="ar-SA"/>
        </w:rPr>
        <w:t xml:space="preserve"> </w:t>
      </w:r>
      <w:r>
        <w:rPr>
          <w:rFonts w:eastAsia="Calibri"/>
          <w:color w:val="000000"/>
          <w:lang w:val="pt-BR" w:eastAsia="pt-BR" w:bidi="ar-SA"/>
        </w:rPr>
        <w:t>diligência, a critério do</w:t>
      </w:r>
      <w:r>
        <w:rPr>
          <w:rFonts w:eastAsia="Calibri"/>
          <w:color w:val="000000"/>
          <w:lang w:val="pt-BR" w:eastAsia="pt-BR" w:bidi="ar-SA"/>
        </w:rPr>
        <w:t xml:space="preserve"> Pregoeiro, não serão motivos para desclassificação.</w:t>
      </w:r>
    </w:p>
    <w:p w14:paraId="693F7844" w14:textId="77777777" w:rsidR="003E4B0B" w:rsidRDefault="003E4B0B" w:rsidP="003E4B0B">
      <w:pPr>
        <w:widowControl/>
        <w:adjustRightInd w:val="0"/>
        <w:jc w:val="both"/>
        <w:rPr>
          <w:rFonts w:eastAsia="Calibri"/>
          <w:color w:val="000000"/>
          <w:lang w:val="pt-BR" w:eastAsia="pt-BR" w:bidi="ar-SA"/>
        </w:rPr>
      </w:pPr>
    </w:p>
    <w:p w14:paraId="42F5B559" w14:textId="1595C586"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O proponente é inteiramente responsável pela elaboração de sua proposta, devendo fazê-la conforme especificações, não sendo aceitas, em hipótese alguma, alegações </w:t>
      </w:r>
      <w:r>
        <w:rPr>
          <w:rFonts w:eastAsia="Calibri"/>
          <w:color w:val="000000"/>
          <w:lang w:val="pt-BR" w:eastAsia="pt-BR" w:bidi="ar-SA"/>
        </w:rPr>
        <w:t>posteriores de cotações</w:t>
      </w:r>
      <w:r>
        <w:rPr>
          <w:rFonts w:eastAsia="Calibri"/>
          <w:color w:val="000000"/>
          <w:lang w:val="pt-BR" w:eastAsia="pt-BR" w:bidi="ar-SA"/>
        </w:rPr>
        <w:t xml:space="preserve"> </w:t>
      </w:r>
      <w:r>
        <w:rPr>
          <w:rFonts w:eastAsia="Calibri"/>
          <w:color w:val="000000"/>
          <w:lang w:val="pt-BR" w:eastAsia="pt-BR" w:bidi="ar-SA"/>
        </w:rPr>
        <w:t>emitidas de</w:t>
      </w:r>
      <w:r>
        <w:rPr>
          <w:rFonts w:eastAsia="Calibri"/>
          <w:color w:val="000000"/>
          <w:lang w:val="pt-BR" w:eastAsia="pt-BR" w:bidi="ar-SA"/>
        </w:rPr>
        <w:t xml:space="preserve"> </w:t>
      </w:r>
      <w:r>
        <w:rPr>
          <w:rFonts w:eastAsia="Calibri"/>
          <w:color w:val="000000"/>
          <w:lang w:val="pt-BR" w:eastAsia="pt-BR" w:bidi="ar-SA"/>
        </w:rPr>
        <w:t>maneira incorreta</w:t>
      </w:r>
      <w:r>
        <w:rPr>
          <w:rFonts w:eastAsia="Calibri"/>
          <w:color w:val="000000"/>
          <w:lang w:val="pt-BR" w:eastAsia="pt-BR" w:bidi="ar-SA"/>
        </w:rPr>
        <w:t xml:space="preserve"> </w:t>
      </w:r>
      <w:r>
        <w:rPr>
          <w:rFonts w:eastAsia="Calibri"/>
          <w:color w:val="000000"/>
          <w:lang w:val="pt-BR" w:eastAsia="pt-BR" w:bidi="ar-SA"/>
        </w:rPr>
        <w:t>ou incompleta</w:t>
      </w:r>
      <w:r>
        <w:rPr>
          <w:rFonts w:eastAsia="Calibri"/>
          <w:color w:val="000000"/>
          <w:lang w:val="pt-BR" w:eastAsia="pt-BR" w:bidi="ar-SA"/>
        </w:rPr>
        <w:t xml:space="preserve"> deste Pregão Presencial, sujeitando-se às penalidades legais.</w:t>
      </w:r>
    </w:p>
    <w:p w14:paraId="5D709D91" w14:textId="77777777" w:rsidR="003E4B0B" w:rsidRDefault="003E4B0B" w:rsidP="003E4B0B">
      <w:pPr>
        <w:widowControl/>
        <w:adjustRightInd w:val="0"/>
        <w:jc w:val="both"/>
        <w:rPr>
          <w:rFonts w:eastAsia="Calibri"/>
          <w:color w:val="000000"/>
          <w:lang w:val="pt-BR" w:eastAsia="pt-BR" w:bidi="ar-SA"/>
        </w:rPr>
      </w:pPr>
    </w:p>
    <w:p w14:paraId="4459A336"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6 - DA DOCUMENTAÇÃO</w:t>
      </w:r>
    </w:p>
    <w:p w14:paraId="3DD718CC" w14:textId="77777777" w:rsidR="003E4B0B" w:rsidRDefault="003E4B0B" w:rsidP="003E4B0B">
      <w:pPr>
        <w:widowControl/>
        <w:adjustRightInd w:val="0"/>
        <w:jc w:val="both"/>
        <w:rPr>
          <w:rFonts w:eastAsia="Calibri"/>
          <w:b/>
          <w:bCs/>
          <w:color w:val="000000"/>
          <w:lang w:val="pt-BR" w:eastAsia="pt-BR" w:bidi="ar-SA"/>
        </w:rPr>
      </w:pPr>
    </w:p>
    <w:p w14:paraId="7FDF1D3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As Licitantes deverão, obrigatoriamente, apresentar no momento oportuno, a documentação conforme as exigências dispostas no Anexo II deste Edital;</w:t>
      </w:r>
    </w:p>
    <w:p w14:paraId="2D703E97" w14:textId="77777777" w:rsidR="003E4B0B" w:rsidRDefault="003E4B0B" w:rsidP="003E4B0B">
      <w:pPr>
        <w:widowControl/>
        <w:adjustRightInd w:val="0"/>
        <w:jc w:val="both"/>
        <w:rPr>
          <w:rFonts w:eastAsia="Calibri"/>
          <w:color w:val="000000"/>
          <w:lang w:val="pt-BR" w:eastAsia="pt-BR" w:bidi="ar-SA"/>
        </w:rPr>
      </w:pPr>
    </w:p>
    <w:p w14:paraId="461DF38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ME, a EPP ou o MEI deverá apresentar a sua documentação como exigido no Anexo II deste Edital, observando as obrigações impostas para o recebimento dos benefícios da LC 123/2006;</w:t>
      </w:r>
    </w:p>
    <w:p w14:paraId="0613951A" w14:textId="77777777" w:rsidR="003E4B0B" w:rsidRDefault="003E4B0B" w:rsidP="003E4B0B">
      <w:pPr>
        <w:widowControl/>
        <w:adjustRightInd w:val="0"/>
        <w:jc w:val="both"/>
        <w:rPr>
          <w:rFonts w:eastAsia="Calibri"/>
          <w:color w:val="000000"/>
          <w:lang w:val="pt-BR" w:eastAsia="pt-BR" w:bidi="ar-SA"/>
        </w:rPr>
      </w:pPr>
    </w:p>
    <w:p w14:paraId="384BB5E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4B8D2B64" w14:textId="77777777" w:rsidR="003E4B0B" w:rsidRDefault="003E4B0B" w:rsidP="003E4B0B">
      <w:pPr>
        <w:widowControl/>
        <w:adjustRightInd w:val="0"/>
        <w:jc w:val="both"/>
        <w:rPr>
          <w:rFonts w:eastAsia="Calibri"/>
          <w:color w:val="000000"/>
          <w:lang w:val="pt-BR" w:eastAsia="pt-BR" w:bidi="ar-SA"/>
        </w:rPr>
      </w:pPr>
    </w:p>
    <w:p w14:paraId="01C66D1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6.1.3</w:t>
      </w:r>
      <w:r>
        <w:rPr>
          <w:rFonts w:eastAsia="Calibri"/>
          <w:color w:val="000000"/>
          <w:lang w:val="pt-BR" w:eastAsia="pt-BR" w:bidi="ar-SA"/>
        </w:rPr>
        <w:t xml:space="preserve"> - A ME, a EPP ou o MEI que apresentar a sua regularidade fiscal com alguma pendência ou restrição terá o prazo de até 5 (cinco) dias úteis para a respectiva regularização;</w:t>
      </w:r>
    </w:p>
    <w:p w14:paraId="34535243" w14:textId="77777777" w:rsidR="003E4B0B" w:rsidRDefault="003E4B0B" w:rsidP="003E4B0B">
      <w:pPr>
        <w:widowControl/>
        <w:adjustRightInd w:val="0"/>
        <w:jc w:val="both"/>
        <w:rPr>
          <w:rFonts w:eastAsia="Calibri"/>
          <w:color w:val="000000"/>
          <w:lang w:val="pt-BR" w:eastAsia="pt-BR" w:bidi="ar-SA"/>
        </w:rPr>
      </w:pPr>
    </w:p>
    <w:p w14:paraId="7B879E7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6.1.4</w:t>
      </w:r>
      <w:r>
        <w:rPr>
          <w:rFonts w:eastAsia="Calibri"/>
          <w:color w:val="000000"/>
          <w:lang w:val="pt-BR" w:eastAsia="pt-BR" w:bidi="ar-SA"/>
        </w:rPr>
        <w:t xml:space="preserve"> - Os documentos listados no Anexo II do Edital, para fins de habilitação, poderão ser substituídos pelo Certificado de Registro Cadastral - CRC da Prefeitura Municipal, desde que esteja em plena validade.</w:t>
      </w:r>
    </w:p>
    <w:p w14:paraId="1CD65E8C" w14:textId="77777777" w:rsidR="003E4B0B" w:rsidRDefault="003E4B0B" w:rsidP="003E4B0B">
      <w:pPr>
        <w:widowControl/>
        <w:adjustRightInd w:val="0"/>
        <w:jc w:val="both"/>
        <w:rPr>
          <w:rFonts w:eastAsia="Calibri"/>
          <w:color w:val="000000"/>
          <w:lang w:val="pt-BR" w:eastAsia="pt-BR" w:bidi="ar-SA"/>
        </w:rPr>
      </w:pPr>
    </w:p>
    <w:p w14:paraId="66F5E05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01ABA43A" w14:textId="77777777" w:rsidR="003E4B0B" w:rsidRDefault="003E4B0B" w:rsidP="003E4B0B">
      <w:pPr>
        <w:widowControl/>
        <w:adjustRightInd w:val="0"/>
        <w:jc w:val="both"/>
        <w:rPr>
          <w:rFonts w:eastAsia="Calibri"/>
          <w:color w:val="000000"/>
          <w:lang w:val="pt-BR" w:eastAsia="pt-BR" w:bidi="ar-SA"/>
        </w:rPr>
      </w:pPr>
    </w:p>
    <w:p w14:paraId="30C7F0E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w:t>
      </w:r>
      <w:proofErr w:type="gramStart"/>
      <w:r>
        <w:rPr>
          <w:rFonts w:eastAsia="Calibri"/>
          <w:color w:val="000000"/>
          <w:lang w:val="pt-BR" w:eastAsia="pt-BR" w:bidi="ar-SA"/>
        </w:rPr>
        <w:t>As  licitantes</w:t>
      </w:r>
      <w:proofErr w:type="gramEnd"/>
      <w:r>
        <w:rPr>
          <w:rFonts w:eastAsia="Calibri"/>
          <w:color w:val="000000"/>
          <w:lang w:val="pt-BR" w:eastAsia="pt-BR" w:bidi="ar-SA"/>
        </w:rPr>
        <w:t xml:space="preserve">  interessadas,  que  apresentarem  seus  documentos  em  cópia  reprográfica  para serem  autenticados  pelo(a)  Pregoeiro(a)  deverão  fazê-lo  antes  do  horário  determinado  para  início da abertura das propostas.</w:t>
      </w:r>
    </w:p>
    <w:p w14:paraId="0171B1BB" w14:textId="77777777" w:rsidR="003E4B0B" w:rsidRDefault="003E4B0B" w:rsidP="003E4B0B">
      <w:pPr>
        <w:widowControl/>
        <w:adjustRightInd w:val="0"/>
        <w:jc w:val="both"/>
        <w:rPr>
          <w:rFonts w:eastAsia="Calibri"/>
          <w:color w:val="000000"/>
          <w:lang w:val="pt-BR" w:eastAsia="pt-BR" w:bidi="ar-SA"/>
        </w:rPr>
      </w:pPr>
    </w:p>
    <w:p w14:paraId="01BBF4F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6.3.1</w:t>
      </w:r>
      <w:r>
        <w:rPr>
          <w:rFonts w:eastAsia="Calibri"/>
          <w:color w:val="000000"/>
          <w:lang w:val="pt-BR" w:eastAsia="pt-BR" w:bidi="ar-SA"/>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22B0F9F4" w14:textId="77777777" w:rsidR="003E4B0B" w:rsidRDefault="003E4B0B" w:rsidP="003E4B0B">
      <w:pPr>
        <w:widowControl/>
        <w:adjustRightInd w:val="0"/>
        <w:jc w:val="both"/>
        <w:rPr>
          <w:rFonts w:eastAsia="Calibri"/>
          <w:color w:val="000000"/>
          <w:lang w:val="pt-BR" w:eastAsia="pt-BR" w:bidi="ar-SA"/>
        </w:rPr>
      </w:pPr>
    </w:p>
    <w:p w14:paraId="7A71C54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6.3.1.1</w:t>
      </w:r>
      <w:r>
        <w:rPr>
          <w:rFonts w:eastAsia="Calibri"/>
          <w:color w:val="000000"/>
          <w:lang w:val="pt-BR" w:eastAsia="pt-BR" w:bidi="ar-SA"/>
        </w:rPr>
        <w:t xml:space="preserve"> - Os documentos autenticados em outros Estados da Federação deverão possuir autenticação em cartório, com o respectivo selo, na forma da respectiva legislação estadual;</w:t>
      </w:r>
    </w:p>
    <w:p w14:paraId="79AA898C" w14:textId="77777777" w:rsidR="003E4B0B" w:rsidRDefault="003E4B0B" w:rsidP="003E4B0B">
      <w:pPr>
        <w:widowControl/>
        <w:adjustRightInd w:val="0"/>
        <w:jc w:val="both"/>
        <w:rPr>
          <w:rFonts w:eastAsia="Calibri"/>
          <w:color w:val="000000"/>
          <w:lang w:val="pt-BR" w:eastAsia="pt-BR" w:bidi="ar-SA"/>
        </w:rPr>
      </w:pPr>
    </w:p>
    <w:p w14:paraId="1E6BCA6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6.4</w:t>
      </w:r>
      <w:r>
        <w:rPr>
          <w:rFonts w:eastAsia="Calibri"/>
          <w:color w:val="000000"/>
          <w:lang w:val="pt-BR" w:eastAsia="pt-BR" w:bidi="ar-SA"/>
        </w:rPr>
        <w:t xml:space="preserve"> - Os documentos apresentados, sob pena de inabilitação, deverão estar em nome da empresa licitante e, preferencialmente, com número do CNPJ e o endereço respectivo, observando-se que:</w:t>
      </w:r>
    </w:p>
    <w:p w14:paraId="2840A5B7" w14:textId="77777777" w:rsidR="003E4B0B" w:rsidRDefault="003E4B0B" w:rsidP="003E4B0B">
      <w:pPr>
        <w:widowControl/>
        <w:adjustRightInd w:val="0"/>
        <w:jc w:val="both"/>
        <w:rPr>
          <w:rFonts w:eastAsia="Calibri"/>
          <w:color w:val="000000"/>
          <w:lang w:val="pt-BR" w:eastAsia="pt-BR" w:bidi="ar-SA"/>
        </w:rPr>
      </w:pPr>
    </w:p>
    <w:p w14:paraId="53221E3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6.4.1</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matriz, todos os documentos deverão estar em nome da matriz;</w:t>
      </w:r>
    </w:p>
    <w:p w14:paraId="5EEE21C9" w14:textId="77777777" w:rsidR="003E4B0B" w:rsidRDefault="003E4B0B" w:rsidP="003E4B0B">
      <w:pPr>
        <w:widowControl/>
        <w:adjustRightInd w:val="0"/>
        <w:jc w:val="both"/>
        <w:rPr>
          <w:rFonts w:eastAsia="Calibri"/>
          <w:color w:val="000000"/>
          <w:lang w:val="pt-BR" w:eastAsia="pt-BR" w:bidi="ar-SA"/>
        </w:rPr>
      </w:pPr>
    </w:p>
    <w:p w14:paraId="7092F4E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6.4.2</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filial, todos os documentos deverão estar em nome da filial;</w:t>
      </w:r>
    </w:p>
    <w:p w14:paraId="50C96C46" w14:textId="77777777" w:rsidR="003E4B0B" w:rsidRDefault="003E4B0B" w:rsidP="003E4B0B">
      <w:pPr>
        <w:widowControl/>
        <w:adjustRightInd w:val="0"/>
        <w:jc w:val="both"/>
        <w:rPr>
          <w:rFonts w:eastAsia="Calibri"/>
          <w:color w:val="000000"/>
          <w:lang w:val="pt-BR" w:eastAsia="pt-BR" w:bidi="ar-SA"/>
        </w:rPr>
      </w:pPr>
    </w:p>
    <w:p w14:paraId="5A4BA21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6.4.3</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matriz, e a executora do contrato for filial, a documentação deverá ser apresentada com CNPJ da matriz e da filial, simultaneamente;</w:t>
      </w:r>
    </w:p>
    <w:p w14:paraId="2296B622" w14:textId="77777777" w:rsidR="003E4B0B" w:rsidRDefault="003E4B0B" w:rsidP="003E4B0B">
      <w:pPr>
        <w:widowControl/>
        <w:adjustRightInd w:val="0"/>
        <w:jc w:val="both"/>
        <w:rPr>
          <w:rFonts w:eastAsia="Calibri"/>
          <w:color w:val="000000"/>
          <w:lang w:val="pt-BR" w:eastAsia="pt-BR" w:bidi="ar-SA"/>
        </w:rPr>
      </w:pPr>
    </w:p>
    <w:p w14:paraId="0AD6056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6.4.4</w:t>
      </w:r>
      <w:r>
        <w:rPr>
          <w:rFonts w:eastAsia="Calibri"/>
          <w:color w:val="000000"/>
          <w:lang w:val="pt-BR" w:eastAsia="pt-BR" w:bidi="ar-SA"/>
        </w:rPr>
        <w:t xml:space="preserve"> - </w:t>
      </w:r>
      <w:proofErr w:type="gramStart"/>
      <w:r>
        <w:rPr>
          <w:rFonts w:eastAsia="Calibri"/>
          <w:color w:val="000000"/>
          <w:lang w:val="pt-BR" w:eastAsia="pt-BR" w:bidi="ar-SA"/>
        </w:rPr>
        <w:t>serão</w:t>
      </w:r>
      <w:proofErr w:type="gramEnd"/>
      <w:r>
        <w:rPr>
          <w:rFonts w:eastAsia="Calibri"/>
          <w:color w:val="000000"/>
          <w:lang w:val="pt-BR" w:eastAsia="pt-BR" w:bidi="ar-SA"/>
        </w:rPr>
        <w:t xml:space="preserve"> dispensados da filial aqueles documentos que, pela própria natureza, comprovadamente, forem emitidos somente em nome da matriz.</w:t>
      </w:r>
    </w:p>
    <w:p w14:paraId="4F9A0C18" w14:textId="77777777" w:rsidR="003E4B0B" w:rsidRDefault="003E4B0B" w:rsidP="003E4B0B">
      <w:pPr>
        <w:widowControl/>
        <w:adjustRightInd w:val="0"/>
        <w:jc w:val="both"/>
        <w:rPr>
          <w:rFonts w:eastAsia="Calibri"/>
          <w:color w:val="000000"/>
          <w:lang w:val="pt-BR" w:eastAsia="pt-BR" w:bidi="ar-SA"/>
        </w:rPr>
      </w:pPr>
    </w:p>
    <w:p w14:paraId="63CEE01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Qualquer documento incluído no processo licitatório não será devolvido, salvo se original a ser substituído por cópia reprográfica autenticada.</w:t>
      </w:r>
    </w:p>
    <w:p w14:paraId="1277B75D" w14:textId="77777777" w:rsidR="003E4B0B" w:rsidRDefault="003E4B0B" w:rsidP="003E4B0B">
      <w:pPr>
        <w:widowControl/>
        <w:adjustRightInd w:val="0"/>
        <w:jc w:val="both"/>
        <w:rPr>
          <w:rFonts w:eastAsia="Calibri"/>
          <w:color w:val="000000"/>
          <w:lang w:val="pt-BR" w:eastAsia="pt-BR" w:bidi="ar-SA"/>
        </w:rPr>
      </w:pPr>
    </w:p>
    <w:p w14:paraId="61AB56CA" w14:textId="66311542"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052D5B81"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7 - PROCEDIMENTOS DA SESSÃO PÙBLICA DO PREGÃO</w:t>
      </w:r>
    </w:p>
    <w:p w14:paraId="381C085B" w14:textId="77777777" w:rsidR="003E4B0B" w:rsidRDefault="003E4B0B" w:rsidP="003E4B0B">
      <w:pPr>
        <w:widowControl/>
        <w:adjustRightInd w:val="0"/>
        <w:jc w:val="both"/>
        <w:rPr>
          <w:rFonts w:eastAsia="Calibri"/>
          <w:b/>
          <w:bCs/>
          <w:color w:val="000000"/>
          <w:lang w:val="pt-BR" w:eastAsia="pt-BR" w:bidi="ar-SA"/>
        </w:rPr>
      </w:pPr>
    </w:p>
    <w:p w14:paraId="2679502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1704610D" w14:textId="77777777" w:rsidR="003E4B0B" w:rsidRDefault="003E4B0B" w:rsidP="003E4B0B">
      <w:pPr>
        <w:widowControl/>
        <w:adjustRightInd w:val="0"/>
        <w:jc w:val="both"/>
        <w:rPr>
          <w:rFonts w:eastAsia="Calibri"/>
          <w:color w:val="000000"/>
          <w:lang w:val="pt-BR" w:eastAsia="pt-BR" w:bidi="ar-SA"/>
        </w:rPr>
      </w:pPr>
    </w:p>
    <w:p w14:paraId="1E0BFFC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O(a) Pregoeiro(a) procederá à abertura dos envelopes das propostas de preços de preços (comerciais) e passará para que todos os participantes as confiram e as rubriquem;</w:t>
      </w:r>
    </w:p>
    <w:p w14:paraId="4D5F1BED" w14:textId="77777777" w:rsidR="003E4B0B" w:rsidRDefault="003E4B0B" w:rsidP="003E4B0B">
      <w:pPr>
        <w:widowControl/>
        <w:adjustRightInd w:val="0"/>
        <w:jc w:val="both"/>
        <w:rPr>
          <w:rFonts w:eastAsia="Calibri"/>
          <w:color w:val="000000"/>
          <w:lang w:val="pt-BR" w:eastAsia="pt-BR" w:bidi="ar-SA"/>
        </w:rPr>
      </w:pPr>
    </w:p>
    <w:p w14:paraId="54BF2F4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Em seguida, será verificada a conformidade de cada proposta apresentada com os requisitos constantes do modelo do Anexo VI deste Edital, bem como das exigências dos Anexos I e II;</w:t>
      </w:r>
    </w:p>
    <w:p w14:paraId="4584E0DA" w14:textId="77777777" w:rsidR="003E4B0B" w:rsidRDefault="003E4B0B" w:rsidP="003E4B0B">
      <w:pPr>
        <w:widowControl/>
        <w:adjustRightInd w:val="0"/>
        <w:jc w:val="both"/>
        <w:rPr>
          <w:rFonts w:eastAsia="Calibri"/>
          <w:color w:val="000000"/>
          <w:lang w:val="pt-BR" w:eastAsia="pt-BR" w:bidi="ar-SA"/>
        </w:rPr>
      </w:pPr>
    </w:p>
    <w:p w14:paraId="15B2D7E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7.1.3</w:t>
      </w:r>
      <w:r>
        <w:rPr>
          <w:rFonts w:eastAsia="Calibri"/>
          <w:color w:val="000000"/>
          <w:lang w:val="pt-BR" w:eastAsia="pt-BR" w:bidi="ar-SA"/>
        </w:rPr>
        <w:t xml:space="preserve"> - Serão consideradas DESCLASSIFICADAS a(s) licitante(s) que apresentar proposta(s) que não atenda(</w:t>
      </w:r>
      <w:proofErr w:type="spellStart"/>
      <w:r>
        <w:rPr>
          <w:rFonts w:eastAsia="Calibri"/>
          <w:color w:val="000000"/>
          <w:lang w:val="pt-BR" w:eastAsia="pt-BR" w:bidi="ar-SA"/>
        </w:rPr>
        <w:t>am</w:t>
      </w:r>
      <w:proofErr w:type="spellEnd"/>
      <w:r>
        <w:rPr>
          <w:rFonts w:eastAsia="Calibri"/>
          <w:color w:val="000000"/>
          <w:lang w:val="pt-BR" w:eastAsia="pt-BR" w:bidi="ar-SA"/>
        </w:rPr>
        <w:t>) a especificações e requisitos referidos acima;</w:t>
      </w:r>
    </w:p>
    <w:p w14:paraId="09125294" w14:textId="77777777" w:rsidR="003E4B0B" w:rsidRDefault="003E4B0B" w:rsidP="003E4B0B">
      <w:pPr>
        <w:widowControl/>
        <w:adjustRightInd w:val="0"/>
        <w:jc w:val="both"/>
        <w:rPr>
          <w:rFonts w:eastAsia="Calibri"/>
          <w:color w:val="000000"/>
          <w:lang w:val="pt-BR" w:eastAsia="pt-BR" w:bidi="ar-SA"/>
        </w:rPr>
      </w:pPr>
    </w:p>
    <w:p w14:paraId="1EF6A31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7.1.4</w:t>
      </w:r>
      <w:r>
        <w:rPr>
          <w:rFonts w:eastAsia="Calibri"/>
          <w:color w:val="000000"/>
          <w:lang w:val="pt-BR" w:eastAsia="pt-BR" w:bidi="ar-SA"/>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76DAE94A" w14:textId="77777777" w:rsidR="003E4B0B" w:rsidRDefault="003E4B0B" w:rsidP="003E4B0B">
      <w:pPr>
        <w:widowControl/>
        <w:adjustRightInd w:val="0"/>
        <w:jc w:val="both"/>
        <w:rPr>
          <w:rFonts w:eastAsia="Calibri"/>
          <w:color w:val="000000"/>
          <w:lang w:val="pt-BR" w:eastAsia="pt-BR" w:bidi="ar-SA"/>
        </w:rPr>
      </w:pPr>
    </w:p>
    <w:p w14:paraId="4734B07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7.2</w:t>
      </w:r>
      <w:r>
        <w:rPr>
          <w:rFonts w:eastAsia="Calibri"/>
          <w:color w:val="000000"/>
          <w:lang w:val="pt-BR" w:eastAsia="pt-BR" w:bidi="ar-SA"/>
        </w:rPr>
        <w:t xml:space="preserve"> - Constarão da Ata da Sessão Pública os nomes das licitantes participantes, os preços ou percentuais de descontos ofertados nas propostas, conforme o caso, na ordem da classificação provisória;</w:t>
      </w:r>
    </w:p>
    <w:p w14:paraId="4B62DDB6" w14:textId="77777777" w:rsidR="003E4B0B" w:rsidRDefault="003E4B0B" w:rsidP="003E4B0B">
      <w:pPr>
        <w:widowControl/>
        <w:adjustRightInd w:val="0"/>
        <w:jc w:val="both"/>
        <w:rPr>
          <w:rFonts w:eastAsia="Calibri"/>
          <w:color w:val="000000"/>
          <w:lang w:val="pt-BR" w:eastAsia="pt-BR" w:bidi="ar-SA"/>
        </w:rPr>
      </w:pPr>
    </w:p>
    <w:p w14:paraId="2AE05B1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7.2.1</w:t>
      </w:r>
      <w:r>
        <w:rPr>
          <w:rFonts w:eastAsia="Calibri"/>
          <w:color w:val="000000"/>
          <w:lang w:val="pt-BR" w:eastAsia="pt-BR" w:bidi="ar-SA"/>
        </w:rPr>
        <w:t xml:space="preserve"> - Também constarão da Ata da Sessão Pública os nomes das licitantes cujas propostas foram consideradas desclassificadas, com a respectiva fundamentação legal.</w:t>
      </w:r>
    </w:p>
    <w:p w14:paraId="7C138899" w14:textId="77777777" w:rsidR="003E4B0B" w:rsidRDefault="003E4B0B" w:rsidP="003E4B0B">
      <w:pPr>
        <w:widowControl/>
        <w:adjustRightInd w:val="0"/>
        <w:jc w:val="both"/>
        <w:rPr>
          <w:rFonts w:eastAsia="Calibri"/>
          <w:color w:val="000000"/>
          <w:lang w:val="pt-BR" w:eastAsia="pt-BR" w:bidi="ar-SA"/>
        </w:rPr>
      </w:pPr>
    </w:p>
    <w:p w14:paraId="146C507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1A57BAE0" w14:textId="77777777" w:rsidR="003E4B0B" w:rsidRDefault="003E4B0B" w:rsidP="003E4B0B">
      <w:pPr>
        <w:widowControl/>
        <w:adjustRightInd w:val="0"/>
        <w:jc w:val="both"/>
        <w:rPr>
          <w:rFonts w:eastAsia="Calibri"/>
          <w:color w:val="000000"/>
          <w:lang w:val="pt-BR" w:eastAsia="pt-BR" w:bidi="ar-SA"/>
        </w:rPr>
      </w:pPr>
    </w:p>
    <w:p w14:paraId="32A8EE7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7.3.1</w:t>
      </w:r>
      <w:r>
        <w:rPr>
          <w:rFonts w:eastAsia="Calibri"/>
          <w:color w:val="000000"/>
          <w:lang w:val="pt-BR" w:eastAsia="pt-BR" w:bidi="ar-SA"/>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15D0B222" w14:textId="77777777" w:rsidR="003E4B0B" w:rsidRDefault="003E4B0B" w:rsidP="003E4B0B">
      <w:pPr>
        <w:widowControl/>
        <w:adjustRightInd w:val="0"/>
        <w:jc w:val="both"/>
        <w:rPr>
          <w:rFonts w:eastAsia="Calibri"/>
          <w:color w:val="000000"/>
          <w:lang w:val="pt-BR" w:eastAsia="pt-BR" w:bidi="ar-SA"/>
        </w:rPr>
      </w:pPr>
    </w:p>
    <w:p w14:paraId="024E7B9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7.4</w:t>
      </w:r>
      <w:r>
        <w:rPr>
          <w:rFonts w:eastAsia="Calibri"/>
          <w:color w:val="000000"/>
          <w:lang w:val="pt-BR" w:eastAsia="pt-BR" w:bidi="ar-SA"/>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17E86DBB" w14:textId="77777777" w:rsidR="003E4B0B" w:rsidRDefault="003E4B0B" w:rsidP="003E4B0B">
      <w:pPr>
        <w:widowControl/>
        <w:adjustRightInd w:val="0"/>
        <w:jc w:val="both"/>
        <w:rPr>
          <w:rFonts w:eastAsia="Calibri"/>
          <w:color w:val="000000"/>
          <w:lang w:val="pt-BR" w:eastAsia="pt-BR" w:bidi="ar-SA"/>
        </w:rPr>
      </w:pPr>
    </w:p>
    <w:p w14:paraId="4AC66DE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7.4.1</w:t>
      </w:r>
      <w:r>
        <w:rPr>
          <w:rFonts w:eastAsia="Calibri"/>
          <w:color w:val="000000"/>
          <w:lang w:val="pt-BR" w:eastAsia="pt-BR" w:bidi="ar-SA"/>
        </w:rPr>
        <w:t xml:space="preserve"> - Não serão aceitos lances cujos valores forem iguais ou maiores ao último lance que tenha sido anteriormente ofertado ou quando os percentuais de descontos forem menores aos já ofertados.</w:t>
      </w:r>
    </w:p>
    <w:p w14:paraId="39735F5C" w14:textId="77777777" w:rsidR="003E4B0B" w:rsidRDefault="003E4B0B" w:rsidP="003E4B0B">
      <w:pPr>
        <w:widowControl/>
        <w:adjustRightInd w:val="0"/>
        <w:jc w:val="both"/>
        <w:rPr>
          <w:rFonts w:eastAsia="Calibri"/>
          <w:color w:val="000000"/>
          <w:lang w:val="pt-BR" w:eastAsia="pt-BR" w:bidi="ar-SA"/>
        </w:rPr>
      </w:pPr>
    </w:p>
    <w:p w14:paraId="1A1E0C7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7.5</w:t>
      </w:r>
      <w:r>
        <w:rPr>
          <w:rFonts w:eastAsia="Calibri"/>
          <w:color w:val="000000"/>
          <w:lang w:val="pt-BR" w:eastAsia="pt-BR" w:bidi="ar-SA"/>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0DD1D681" w14:textId="77777777" w:rsidR="003E4B0B" w:rsidRDefault="003E4B0B" w:rsidP="003E4B0B">
      <w:pPr>
        <w:widowControl/>
        <w:adjustRightInd w:val="0"/>
        <w:jc w:val="both"/>
        <w:rPr>
          <w:rFonts w:eastAsia="Calibri"/>
          <w:color w:val="000000"/>
          <w:lang w:val="pt-BR" w:eastAsia="pt-BR" w:bidi="ar-SA"/>
        </w:rPr>
      </w:pPr>
    </w:p>
    <w:p w14:paraId="461EC41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7.6</w:t>
      </w:r>
      <w:r>
        <w:rPr>
          <w:rFonts w:eastAsia="Calibri"/>
          <w:color w:val="000000"/>
          <w:lang w:val="pt-BR" w:eastAsia="pt-BR" w:bidi="ar-SA"/>
        </w:rPr>
        <w:t xml:space="preserve"> - 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25558D29" w14:textId="77777777" w:rsidR="003E4B0B" w:rsidRDefault="003E4B0B" w:rsidP="003E4B0B">
      <w:pPr>
        <w:widowControl/>
        <w:adjustRightInd w:val="0"/>
        <w:jc w:val="both"/>
        <w:rPr>
          <w:rFonts w:eastAsia="Calibri"/>
          <w:color w:val="000000"/>
          <w:lang w:val="pt-BR" w:eastAsia="pt-BR" w:bidi="ar-SA"/>
        </w:rPr>
      </w:pPr>
    </w:p>
    <w:p w14:paraId="5E15197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7.7</w:t>
      </w:r>
      <w:r>
        <w:rPr>
          <w:rFonts w:eastAsia="Calibri"/>
          <w:color w:val="000000"/>
          <w:lang w:val="pt-BR" w:eastAsia="pt-BR" w:bidi="ar-SA"/>
        </w:rPr>
        <w:t xml:space="preserve"> - Caso não sejam realizados lances verbais, será verificada a conformidade da proposta escrita de menor preço ou de maior percentual de desconto, conforme o caso, com o parâmetro de preço já definido, bem como sua exequibilidade.</w:t>
      </w:r>
    </w:p>
    <w:p w14:paraId="6A7EAD37" w14:textId="77777777" w:rsidR="003E4B0B" w:rsidRDefault="003E4B0B" w:rsidP="003E4B0B">
      <w:pPr>
        <w:widowControl/>
        <w:adjustRightInd w:val="0"/>
        <w:jc w:val="both"/>
        <w:rPr>
          <w:rFonts w:eastAsia="Calibri"/>
          <w:color w:val="000000"/>
          <w:lang w:val="pt-BR" w:eastAsia="pt-BR" w:bidi="ar-SA"/>
        </w:rPr>
      </w:pPr>
    </w:p>
    <w:p w14:paraId="18C7FFA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7.7.1</w:t>
      </w:r>
      <w:r>
        <w:rPr>
          <w:rFonts w:eastAsia="Calibri"/>
          <w:color w:val="000000"/>
          <w:lang w:val="pt-BR" w:eastAsia="pt-BR" w:bidi="ar-SA"/>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4BA7A05B" w14:textId="77777777" w:rsidR="003E4B0B" w:rsidRDefault="003E4B0B" w:rsidP="003E4B0B">
      <w:pPr>
        <w:widowControl/>
        <w:adjustRightInd w:val="0"/>
        <w:jc w:val="both"/>
        <w:rPr>
          <w:rFonts w:eastAsia="Calibri"/>
          <w:color w:val="000000"/>
          <w:lang w:val="pt-BR" w:eastAsia="pt-BR" w:bidi="ar-SA"/>
        </w:rPr>
      </w:pPr>
    </w:p>
    <w:p w14:paraId="78BF921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7.8</w:t>
      </w:r>
      <w:r>
        <w:rPr>
          <w:rFonts w:eastAsia="Calibri"/>
          <w:color w:val="000000"/>
          <w:lang w:val="pt-BR" w:eastAsia="pt-BR" w:bidi="ar-SA"/>
        </w:rPr>
        <w:t xml:space="preserve"> - Em qualquer das hipóteses anteriores, ainda poderá o(a) Pregoeiro(a) negociar para que seja obtido melhor preço ou maior percentual de desconto, conforme o caso.</w:t>
      </w:r>
    </w:p>
    <w:p w14:paraId="685507D9" w14:textId="77777777" w:rsidR="003E4B0B" w:rsidRDefault="003E4B0B" w:rsidP="003E4B0B">
      <w:pPr>
        <w:widowControl/>
        <w:adjustRightInd w:val="0"/>
        <w:jc w:val="both"/>
        <w:rPr>
          <w:rFonts w:eastAsia="Calibri"/>
          <w:color w:val="000000"/>
          <w:lang w:val="pt-BR" w:eastAsia="pt-BR" w:bidi="ar-SA"/>
        </w:rPr>
      </w:pPr>
    </w:p>
    <w:p w14:paraId="211AFB5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7.9</w:t>
      </w:r>
      <w:r>
        <w:rPr>
          <w:rFonts w:eastAsia="Calibri"/>
          <w:color w:val="000000"/>
          <w:lang w:val="pt-BR" w:eastAsia="pt-BR" w:bidi="ar-SA"/>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23299EA3" w14:textId="77777777" w:rsidR="003E4B0B" w:rsidRDefault="003E4B0B" w:rsidP="003E4B0B">
      <w:pPr>
        <w:widowControl/>
        <w:adjustRightInd w:val="0"/>
        <w:jc w:val="both"/>
        <w:rPr>
          <w:rFonts w:eastAsia="Calibri"/>
          <w:color w:val="000000"/>
          <w:lang w:val="pt-BR" w:eastAsia="pt-BR" w:bidi="ar-SA"/>
        </w:rPr>
      </w:pPr>
    </w:p>
    <w:p w14:paraId="0EB79F1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7.9.1</w:t>
      </w:r>
      <w:r>
        <w:rPr>
          <w:rFonts w:eastAsia="Calibri"/>
          <w:color w:val="000000"/>
          <w:lang w:val="pt-BR" w:eastAsia="pt-BR" w:bidi="ar-SA"/>
        </w:rPr>
        <w:t xml:space="preserve"> - Os critérios de desempate em favor de ME, EPP e MEI estão descritos no item 9 abaixo.</w:t>
      </w:r>
    </w:p>
    <w:p w14:paraId="35601BD0" w14:textId="77777777" w:rsidR="003E4B0B" w:rsidRDefault="003E4B0B" w:rsidP="003E4B0B">
      <w:pPr>
        <w:widowControl/>
        <w:adjustRightInd w:val="0"/>
        <w:jc w:val="both"/>
        <w:rPr>
          <w:rFonts w:eastAsia="Calibri"/>
          <w:color w:val="000000"/>
          <w:lang w:val="pt-BR" w:eastAsia="pt-BR" w:bidi="ar-SA"/>
        </w:rPr>
      </w:pPr>
    </w:p>
    <w:p w14:paraId="4317D33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7.9.2</w:t>
      </w:r>
      <w:r>
        <w:rPr>
          <w:rFonts w:eastAsia="Calibri"/>
          <w:color w:val="000000"/>
          <w:lang w:val="pt-BR" w:eastAsia="pt-BR" w:bidi="ar-SA"/>
        </w:rPr>
        <w:t xml:space="preserve"> - Procedida a referida verificação e efetuadas as negociações, o(a) Pregoeiro(a) procederá à CLASSIFICAÇÃO DEFINITIVA DAS PROPOSTAS, por item ou por lote, conforme o caso, consubstanciando em Ata.</w:t>
      </w:r>
    </w:p>
    <w:p w14:paraId="040E472A" w14:textId="77777777" w:rsidR="003E4B0B" w:rsidRDefault="003E4B0B" w:rsidP="003E4B0B">
      <w:pPr>
        <w:widowControl/>
        <w:adjustRightInd w:val="0"/>
        <w:jc w:val="both"/>
        <w:rPr>
          <w:rFonts w:eastAsia="Calibri"/>
          <w:color w:val="000000"/>
          <w:lang w:val="pt-BR" w:eastAsia="pt-BR" w:bidi="ar-SA"/>
        </w:rPr>
      </w:pPr>
    </w:p>
    <w:p w14:paraId="32CCBE7F" w14:textId="7D4549E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7.9.3</w:t>
      </w:r>
      <w:r>
        <w:rPr>
          <w:rFonts w:eastAsia="Calibri"/>
          <w:color w:val="000000"/>
          <w:lang w:val="pt-BR" w:eastAsia="pt-BR" w:bidi="ar-SA"/>
        </w:rPr>
        <w:t xml:space="preserve"> - Nos casos em que </w:t>
      </w:r>
      <w:r>
        <w:rPr>
          <w:rFonts w:eastAsia="Calibri"/>
          <w:color w:val="000000"/>
          <w:lang w:val="pt-BR" w:eastAsia="pt-BR" w:bidi="ar-SA"/>
        </w:rPr>
        <w:t>couber, ENCERRADA</w:t>
      </w:r>
      <w:r>
        <w:rPr>
          <w:rFonts w:eastAsia="Calibri"/>
          <w:color w:val="000000"/>
          <w:lang w:val="pt-BR" w:eastAsia="pt-BR" w:bidi="ar-SA"/>
        </w:rPr>
        <w:t xml:space="preserve"> A NEGOCIAÇÃO com a licitante que ofertou o melhor preço, será concedido o prazo de 24h (vinte e quatro horas) para que seja enviada a PROPOSTA FINAL COM AS ADEQUAÇÕES do último lance negociado (PLANILHA REALINHADA).</w:t>
      </w:r>
    </w:p>
    <w:p w14:paraId="73B4D65D" w14:textId="77777777" w:rsidR="003E4B0B" w:rsidRDefault="003E4B0B" w:rsidP="003E4B0B">
      <w:pPr>
        <w:widowControl/>
        <w:adjustRightInd w:val="0"/>
        <w:jc w:val="both"/>
        <w:rPr>
          <w:rFonts w:eastAsia="Calibri"/>
          <w:color w:val="000000"/>
          <w:lang w:val="pt-BR" w:eastAsia="pt-BR" w:bidi="ar-SA"/>
        </w:rPr>
      </w:pPr>
    </w:p>
    <w:p w14:paraId="7B90B1E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7.10 - </w:t>
      </w:r>
      <w:r>
        <w:rPr>
          <w:rFonts w:eastAsia="Calibri"/>
          <w:color w:val="000000"/>
          <w:lang w:val="pt-BR" w:eastAsia="pt-BR" w:bidi="ar-SA"/>
        </w:rPr>
        <w:t>Concluída a fase de classificação das propostas, por item ou por lote, conforme o caso, será (</w:t>
      </w:r>
      <w:proofErr w:type="spellStart"/>
      <w:r>
        <w:rPr>
          <w:rFonts w:eastAsia="Calibri"/>
          <w:color w:val="000000"/>
          <w:lang w:val="pt-BR" w:eastAsia="pt-BR" w:bidi="ar-SA"/>
        </w:rPr>
        <w:t>ão</w:t>
      </w:r>
      <w:proofErr w:type="spellEnd"/>
      <w:r>
        <w:rPr>
          <w:rFonts w:eastAsia="Calibri"/>
          <w:color w:val="000000"/>
          <w:lang w:val="pt-BR" w:eastAsia="pt-BR" w:bidi="ar-SA"/>
        </w:rPr>
        <w:t>) aberto (s) o (s) envelope (s) de documentação da (s) proponente (s) classificada (s) em primeiro lugar de cada item ou lote, conforme o caso.</w:t>
      </w:r>
    </w:p>
    <w:p w14:paraId="79050DEE" w14:textId="77777777" w:rsidR="003E4B0B" w:rsidRDefault="003E4B0B" w:rsidP="003E4B0B">
      <w:pPr>
        <w:widowControl/>
        <w:adjustRightInd w:val="0"/>
        <w:jc w:val="both"/>
        <w:rPr>
          <w:rFonts w:eastAsia="Calibri"/>
          <w:color w:val="000000"/>
          <w:lang w:val="pt-BR" w:eastAsia="pt-BR" w:bidi="ar-SA"/>
        </w:rPr>
      </w:pPr>
    </w:p>
    <w:p w14:paraId="51F453C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253EDDEC" w14:textId="77777777" w:rsidR="003E4B0B" w:rsidRDefault="003E4B0B" w:rsidP="003E4B0B">
      <w:pPr>
        <w:widowControl/>
        <w:adjustRightInd w:val="0"/>
        <w:jc w:val="both"/>
        <w:rPr>
          <w:rFonts w:eastAsia="Calibri"/>
          <w:color w:val="000000"/>
          <w:lang w:val="pt-BR" w:eastAsia="pt-BR" w:bidi="ar-SA"/>
        </w:rPr>
      </w:pPr>
    </w:p>
    <w:p w14:paraId="77D47E6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Serão consideradas INABILITADAS as licitantes que apresentarem documentação incompleta ou que não atenderem as exigências constantes no Anexo II deste Edital.</w:t>
      </w:r>
    </w:p>
    <w:p w14:paraId="2E01FCD3" w14:textId="77777777" w:rsidR="003E4B0B" w:rsidRDefault="003E4B0B" w:rsidP="003E4B0B">
      <w:pPr>
        <w:widowControl/>
        <w:adjustRightInd w:val="0"/>
        <w:jc w:val="both"/>
        <w:rPr>
          <w:rFonts w:eastAsia="Calibri"/>
          <w:color w:val="000000"/>
          <w:lang w:val="pt-BR" w:eastAsia="pt-BR" w:bidi="ar-SA"/>
        </w:rPr>
      </w:pPr>
    </w:p>
    <w:p w14:paraId="1D4D088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7.12.1</w:t>
      </w:r>
      <w:r>
        <w:rPr>
          <w:rFonts w:eastAsia="Calibri"/>
          <w:color w:val="000000"/>
          <w:lang w:val="pt-BR" w:eastAsia="pt-BR" w:bidi="ar-SA"/>
        </w:rPr>
        <w:t xml:space="preserve"> - Caso haja dúvida sobre a veracidade de algum documento apresentado pelas licitantes, antes de declarar INABILITADA o Pregoeiro poderá abrir diligência visando apurar se este </w:t>
      </w:r>
      <w:proofErr w:type="spellStart"/>
      <w:r>
        <w:rPr>
          <w:rFonts w:eastAsia="Calibri"/>
          <w:color w:val="000000"/>
          <w:lang w:val="pt-BR" w:eastAsia="pt-BR" w:bidi="ar-SA"/>
        </w:rPr>
        <w:t>é</w:t>
      </w:r>
      <w:proofErr w:type="spellEnd"/>
      <w:r>
        <w:rPr>
          <w:rFonts w:eastAsia="Calibri"/>
          <w:color w:val="000000"/>
          <w:lang w:val="pt-BR" w:eastAsia="pt-BR" w:bidi="ar-SA"/>
        </w:rPr>
        <w:t xml:space="preserve"> verdadeiro, de forma a garantir a ampla concorrência e buscar alcançar a proposta mais vantajosa para a administração pública.</w:t>
      </w:r>
    </w:p>
    <w:p w14:paraId="2F4D6077" w14:textId="77777777" w:rsidR="003E4B0B" w:rsidRDefault="003E4B0B" w:rsidP="003E4B0B">
      <w:pPr>
        <w:widowControl/>
        <w:adjustRightInd w:val="0"/>
        <w:jc w:val="both"/>
        <w:rPr>
          <w:rFonts w:eastAsia="Calibri"/>
          <w:color w:val="000000"/>
          <w:lang w:val="pt-BR" w:eastAsia="pt-BR" w:bidi="ar-SA"/>
        </w:rPr>
      </w:pPr>
    </w:p>
    <w:p w14:paraId="467A6FE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7.13</w:t>
      </w:r>
      <w:r>
        <w:rPr>
          <w:rFonts w:eastAsia="Calibri"/>
          <w:color w:val="000000"/>
          <w:lang w:val="pt-BR" w:eastAsia="pt-BR" w:bidi="ar-SA"/>
        </w:rPr>
        <w:t xml:space="preserve"> - Sendo a vencedora declarada inabilitada, o(a) Pregoeiro(a) examinará as ofertas subsequentes e a documentação das licitantes, na ordem de classificação, e assim sucessivamente, até a apuração de uma que atenda as exigências dos Anexos I e II do Edital, sendo, neste caso, a respectiva licitante será declarada habilitada e vencedora, do item ou do lote, conforme o caso.</w:t>
      </w:r>
    </w:p>
    <w:p w14:paraId="6223AD02" w14:textId="77777777" w:rsidR="003E4B0B" w:rsidRDefault="003E4B0B" w:rsidP="003E4B0B">
      <w:pPr>
        <w:widowControl/>
        <w:adjustRightInd w:val="0"/>
        <w:jc w:val="both"/>
        <w:rPr>
          <w:rFonts w:eastAsia="Calibri"/>
          <w:color w:val="000000"/>
          <w:lang w:val="pt-BR" w:eastAsia="pt-BR" w:bidi="ar-SA"/>
        </w:rPr>
      </w:pPr>
    </w:p>
    <w:p w14:paraId="0DB1197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7.14</w:t>
      </w:r>
      <w:r>
        <w:rPr>
          <w:rFonts w:eastAsia="Calibri"/>
          <w:color w:val="000000"/>
          <w:lang w:val="pt-BR" w:eastAsia="pt-BR" w:bidi="ar-SA"/>
        </w:rPr>
        <w:t xml:space="preserve"> - Quando todas as licitantes forem consideradas inabilitadas, a Administração poderá fixar prazo para apresentação de nova documentação, em Sessão Pública a ser definida pelo(a) Pregoeiro(a).</w:t>
      </w:r>
    </w:p>
    <w:p w14:paraId="5E2BC299" w14:textId="77777777" w:rsidR="003E4B0B" w:rsidRDefault="003E4B0B" w:rsidP="003E4B0B">
      <w:pPr>
        <w:widowControl/>
        <w:adjustRightInd w:val="0"/>
        <w:jc w:val="both"/>
        <w:rPr>
          <w:rFonts w:eastAsia="Calibri"/>
          <w:color w:val="000000"/>
          <w:lang w:val="pt-BR" w:eastAsia="pt-BR" w:bidi="ar-SA"/>
        </w:rPr>
      </w:pPr>
    </w:p>
    <w:p w14:paraId="4FD560E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7.15</w:t>
      </w:r>
      <w:r>
        <w:rPr>
          <w:rFonts w:eastAsia="Calibri"/>
          <w:color w:val="000000"/>
          <w:lang w:val="pt-BR" w:eastAsia="pt-BR" w:bidi="ar-SA"/>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47F2E797" w14:textId="77777777" w:rsidR="003E4B0B" w:rsidRDefault="003E4B0B" w:rsidP="003E4B0B">
      <w:pPr>
        <w:widowControl/>
        <w:adjustRightInd w:val="0"/>
        <w:jc w:val="both"/>
        <w:rPr>
          <w:rFonts w:eastAsia="Calibri"/>
          <w:color w:val="000000"/>
          <w:lang w:val="pt-BR" w:eastAsia="pt-BR" w:bidi="ar-SA"/>
        </w:rPr>
      </w:pPr>
    </w:p>
    <w:p w14:paraId="4CAB60C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7.15.1</w:t>
      </w:r>
      <w:r>
        <w:rPr>
          <w:rFonts w:eastAsia="Calibri"/>
          <w:color w:val="000000"/>
          <w:lang w:val="pt-BR" w:eastAsia="pt-BR" w:bidi="ar-SA"/>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65AB77DF" w14:textId="77777777" w:rsidR="003E4B0B" w:rsidRDefault="003E4B0B" w:rsidP="003E4B0B">
      <w:pPr>
        <w:widowControl/>
        <w:adjustRightInd w:val="0"/>
        <w:jc w:val="both"/>
        <w:rPr>
          <w:rFonts w:eastAsia="Calibri"/>
          <w:color w:val="000000"/>
          <w:lang w:val="pt-BR" w:eastAsia="pt-BR" w:bidi="ar-SA"/>
        </w:rPr>
      </w:pPr>
    </w:p>
    <w:p w14:paraId="7E2282D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7.15.2</w:t>
      </w:r>
      <w:r>
        <w:rPr>
          <w:rFonts w:eastAsia="Calibri"/>
          <w:color w:val="000000"/>
          <w:lang w:val="pt-BR" w:eastAsia="pt-BR" w:bidi="ar-SA"/>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0D029AB3" w14:textId="77777777" w:rsidR="003E4B0B" w:rsidRDefault="003E4B0B" w:rsidP="003E4B0B">
      <w:pPr>
        <w:widowControl/>
        <w:adjustRightInd w:val="0"/>
        <w:jc w:val="both"/>
        <w:rPr>
          <w:rFonts w:eastAsia="Calibri"/>
          <w:color w:val="000000"/>
          <w:lang w:val="pt-BR" w:eastAsia="pt-BR" w:bidi="ar-SA"/>
        </w:rPr>
      </w:pPr>
    </w:p>
    <w:p w14:paraId="37F56CD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7.16</w:t>
      </w:r>
      <w:r>
        <w:rPr>
          <w:rFonts w:eastAsia="Calibri"/>
          <w:color w:val="000000"/>
          <w:lang w:val="pt-BR" w:eastAsia="pt-BR" w:bidi="ar-SA"/>
        </w:rPr>
        <w:t xml:space="preserve"> - Para a contagem dos prazos referidos acima, não se contará o dia da realização da Sessão Pública.</w:t>
      </w:r>
    </w:p>
    <w:p w14:paraId="5D5C52B5" w14:textId="77777777" w:rsidR="003E4B0B" w:rsidRDefault="003E4B0B" w:rsidP="003E4B0B">
      <w:pPr>
        <w:widowControl/>
        <w:adjustRightInd w:val="0"/>
        <w:jc w:val="both"/>
        <w:rPr>
          <w:rFonts w:eastAsia="Calibri"/>
          <w:color w:val="000000"/>
          <w:lang w:val="pt-BR" w:eastAsia="pt-BR" w:bidi="ar-SA"/>
        </w:rPr>
      </w:pPr>
    </w:p>
    <w:p w14:paraId="39DDE03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7.17</w:t>
      </w:r>
      <w:r>
        <w:rPr>
          <w:rFonts w:eastAsia="Calibri"/>
          <w:color w:val="000000"/>
          <w:lang w:val="pt-BR" w:eastAsia="pt-BR" w:bidi="ar-SA"/>
        </w:rPr>
        <w:t xml:space="preserve"> - A ausência de manifestação imediata e motivada das licitantes, conforme previsto acima, importará na decadência do direito de intentar recurso.</w:t>
      </w:r>
    </w:p>
    <w:p w14:paraId="0FEF7E7E" w14:textId="77777777" w:rsidR="003E4B0B" w:rsidRDefault="003E4B0B" w:rsidP="003E4B0B">
      <w:pPr>
        <w:widowControl/>
        <w:adjustRightInd w:val="0"/>
        <w:jc w:val="both"/>
        <w:rPr>
          <w:rFonts w:eastAsia="Calibri"/>
          <w:color w:val="000000"/>
          <w:lang w:val="pt-BR" w:eastAsia="pt-BR" w:bidi="ar-SA"/>
        </w:rPr>
      </w:pPr>
    </w:p>
    <w:p w14:paraId="71D4597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7.18</w:t>
      </w:r>
      <w:r>
        <w:rPr>
          <w:rFonts w:eastAsia="Calibri"/>
          <w:color w:val="000000"/>
          <w:lang w:val="pt-BR" w:eastAsia="pt-BR" w:bidi="ar-SA"/>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7A787B06" w14:textId="77777777" w:rsidR="003E4B0B" w:rsidRDefault="003E4B0B" w:rsidP="003E4B0B">
      <w:pPr>
        <w:widowControl/>
        <w:adjustRightInd w:val="0"/>
        <w:jc w:val="both"/>
        <w:rPr>
          <w:rFonts w:eastAsia="Calibri"/>
          <w:color w:val="000000"/>
          <w:lang w:val="pt-BR" w:eastAsia="pt-BR" w:bidi="ar-SA"/>
        </w:rPr>
      </w:pPr>
    </w:p>
    <w:p w14:paraId="7B1484E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7.19</w:t>
      </w:r>
      <w:r>
        <w:rPr>
          <w:rFonts w:eastAsia="Calibri"/>
          <w:color w:val="000000"/>
          <w:lang w:val="pt-BR" w:eastAsia="pt-BR" w:bidi="ar-SA"/>
        </w:rPr>
        <w:t xml:space="preserve"> - Todos os documentos contidos nos envelopes das propostas e da documentação deverão ser rubricados pelos representantes das licitantes presentes, pelo(a) Pregoeiro e pela Equipe de Apoio.</w:t>
      </w:r>
    </w:p>
    <w:p w14:paraId="5D3B3ECC" w14:textId="77777777" w:rsidR="003E4B0B" w:rsidRDefault="003E4B0B" w:rsidP="003E4B0B">
      <w:pPr>
        <w:widowControl/>
        <w:adjustRightInd w:val="0"/>
        <w:jc w:val="both"/>
        <w:rPr>
          <w:rFonts w:eastAsia="Calibri"/>
          <w:color w:val="000000"/>
          <w:lang w:val="pt-BR" w:eastAsia="pt-BR" w:bidi="ar-SA"/>
        </w:rPr>
      </w:pPr>
    </w:p>
    <w:p w14:paraId="44E510D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7.20</w:t>
      </w:r>
      <w:r>
        <w:rPr>
          <w:rFonts w:eastAsia="Calibri"/>
          <w:color w:val="000000"/>
          <w:lang w:val="pt-BR" w:eastAsia="pt-BR" w:bidi="ar-SA"/>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22C313AB" w14:textId="77777777" w:rsidR="003E4B0B" w:rsidRDefault="003E4B0B" w:rsidP="003E4B0B">
      <w:pPr>
        <w:widowControl/>
        <w:adjustRightInd w:val="0"/>
        <w:jc w:val="both"/>
        <w:rPr>
          <w:rFonts w:eastAsia="Calibri"/>
          <w:color w:val="000000"/>
          <w:lang w:val="pt-BR" w:eastAsia="pt-BR" w:bidi="ar-SA"/>
        </w:rPr>
      </w:pPr>
    </w:p>
    <w:p w14:paraId="30D6569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7.20.1</w:t>
      </w:r>
      <w:r>
        <w:rPr>
          <w:rFonts w:eastAsia="Calibri"/>
          <w:color w:val="000000"/>
          <w:lang w:val="pt-BR" w:eastAsia="pt-BR" w:bidi="ar-SA"/>
        </w:rPr>
        <w:t xml:space="preserve"> - Decorrido o prazo estabelecido neste item as licitantes deverão, mediante requerimento próprio, retirar os envelopes, no prazo máximo de 5 (cinco) dias úteis, após o qual os mesmos serão incinerados.</w:t>
      </w:r>
    </w:p>
    <w:p w14:paraId="29C5E0E3" w14:textId="77777777" w:rsidR="003E4B0B" w:rsidRDefault="003E4B0B" w:rsidP="003E4B0B">
      <w:pPr>
        <w:widowControl/>
        <w:adjustRightInd w:val="0"/>
        <w:jc w:val="both"/>
        <w:rPr>
          <w:rFonts w:eastAsia="Calibri"/>
          <w:color w:val="000000"/>
          <w:lang w:val="pt-BR" w:eastAsia="pt-BR" w:bidi="ar-SA"/>
        </w:rPr>
      </w:pPr>
    </w:p>
    <w:p w14:paraId="2751371D" w14:textId="77777777" w:rsidR="003E4B0B" w:rsidRDefault="003E4B0B" w:rsidP="003E4B0B">
      <w:pPr>
        <w:widowControl/>
        <w:adjustRightInd w:val="0"/>
        <w:jc w:val="both"/>
        <w:rPr>
          <w:rFonts w:eastAsia="Calibri"/>
          <w:color w:val="000000"/>
          <w:lang w:val="pt-BR" w:eastAsia="pt-BR" w:bidi="ar-SA"/>
        </w:rPr>
      </w:pPr>
    </w:p>
    <w:p w14:paraId="71BC146C"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8 - DOS CRITÉRIOS DO JULGAMENTO E DA DECLARAÇÂO DA VENCEDORA</w:t>
      </w:r>
    </w:p>
    <w:p w14:paraId="5768589C" w14:textId="77777777" w:rsidR="003E4B0B" w:rsidRDefault="003E4B0B" w:rsidP="003E4B0B">
      <w:pPr>
        <w:widowControl/>
        <w:adjustRightInd w:val="0"/>
        <w:jc w:val="both"/>
        <w:rPr>
          <w:rFonts w:eastAsia="Calibri"/>
          <w:color w:val="000000"/>
          <w:lang w:val="pt-BR" w:eastAsia="pt-BR" w:bidi="ar-SA"/>
        </w:rPr>
      </w:pPr>
    </w:p>
    <w:p w14:paraId="591C4FB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Para o julgamento será adotado o critério de MENOR PREÇO ou MAIOR DESCONTO PERCENTUAL, por item ou por lote, conforme dispuser os Anexos I e II do Edital;</w:t>
      </w:r>
    </w:p>
    <w:p w14:paraId="2E2BAAD3" w14:textId="77777777" w:rsidR="003E4B0B" w:rsidRDefault="003E4B0B" w:rsidP="003E4B0B">
      <w:pPr>
        <w:widowControl/>
        <w:adjustRightInd w:val="0"/>
        <w:jc w:val="both"/>
        <w:rPr>
          <w:rFonts w:eastAsia="Calibri"/>
          <w:color w:val="000000"/>
          <w:lang w:val="pt-BR" w:eastAsia="pt-BR" w:bidi="ar-SA"/>
        </w:rPr>
      </w:pPr>
    </w:p>
    <w:p w14:paraId="5C453E1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8.1.1</w:t>
      </w:r>
      <w:r>
        <w:rPr>
          <w:rFonts w:eastAsia="Calibri"/>
          <w:color w:val="000000"/>
          <w:lang w:val="pt-BR" w:eastAsia="pt-BR" w:bidi="ar-SA"/>
        </w:rPr>
        <w:t xml:space="preserve"> - Para o julgamento de BENS DE NATUREZA DIVISÍVEL, será reservada cota estabelecida em percentual, como dispuser os Anexos I e II deste Edital, conforme o caso, para atender a LC nº 123/2006 e alterações posteriores.</w:t>
      </w:r>
    </w:p>
    <w:p w14:paraId="676BBF3C" w14:textId="77777777" w:rsidR="003E4B0B" w:rsidRDefault="003E4B0B" w:rsidP="003E4B0B">
      <w:pPr>
        <w:widowControl/>
        <w:adjustRightInd w:val="0"/>
        <w:jc w:val="both"/>
        <w:rPr>
          <w:rFonts w:eastAsia="Calibri"/>
          <w:color w:val="000000"/>
          <w:lang w:val="pt-BR" w:eastAsia="pt-BR" w:bidi="ar-SA"/>
        </w:rPr>
      </w:pPr>
    </w:p>
    <w:p w14:paraId="2B945A8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7562D9CA" w14:textId="77777777" w:rsidR="003E4B0B" w:rsidRDefault="003E4B0B" w:rsidP="003E4B0B">
      <w:pPr>
        <w:widowControl/>
        <w:adjustRightInd w:val="0"/>
        <w:jc w:val="both"/>
        <w:rPr>
          <w:rFonts w:eastAsia="Calibri"/>
          <w:color w:val="000000"/>
          <w:lang w:val="pt-BR" w:eastAsia="pt-BR" w:bidi="ar-SA"/>
        </w:rPr>
      </w:pPr>
    </w:p>
    <w:p w14:paraId="6C4A234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8.2.1 </w:t>
      </w:r>
      <w:r>
        <w:rPr>
          <w:rFonts w:eastAsia="Calibri"/>
          <w:color w:val="000000"/>
          <w:lang w:val="pt-BR" w:eastAsia="pt-BR" w:bidi="ar-SA"/>
        </w:rPr>
        <w:t>-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3382F3C" w14:textId="77777777" w:rsidR="003E4B0B" w:rsidRDefault="003E4B0B" w:rsidP="003E4B0B">
      <w:pPr>
        <w:widowControl/>
        <w:adjustRightInd w:val="0"/>
        <w:jc w:val="both"/>
        <w:rPr>
          <w:rFonts w:eastAsia="Calibri"/>
          <w:color w:val="000000"/>
          <w:lang w:val="pt-BR" w:eastAsia="pt-BR" w:bidi="ar-SA"/>
        </w:rPr>
      </w:pPr>
    </w:p>
    <w:p w14:paraId="4D7905E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8.2.2</w:t>
      </w:r>
      <w:r>
        <w:rPr>
          <w:rFonts w:eastAsia="Calibri"/>
          <w:color w:val="000000"/>
          <w:lang w:val="pt-BR" w:eastAsia="pt-BR" w:bidi="ar-SA"/>
        </w:rPr>
        <w:t xml:space="preserve"> - O referido procedimento poderá ser realizado e a Sessão Pública somente poderá ser reiniciada mediante aviso prévio publicado no sítio eletrônico oficial da Prefeitura no prazo de três dias úteis.</w:t>
      </w:r>
    </w:p>
    <w:p w14:paraId="36E491E3" w14:textId="77777777" w:rsidR="003E4B0B" w:rsidRDefault="003E4B0B" w:rsidP="003E4B0B">
      <w:pPr>
        <w:widowControl/>
        <w:adjustRightInd w:val="0"/>
        <w:jc w:val="both"/>
        <w:rPr>
          <w:rFonts w:eastAsia="Calibri"/>
          <w:color w:val="000000"/>
          <w:lang w:val="pt-BR" w:eastAsia="pt-BR" w:bidi="ar-SA"/>
        </w:rPr>
      </w:pPr>
    </w:p>
    <w:p w14:paraId="79BD8DE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77FA9C7A" w14:textId="77777777" w:rsidR="003E4B0B" w:rsidRDefault="003E4B0B" w:rsidP="003E4B0B">
      <w:pPr>
        <w:widowControl/>
        <w:adjustRightInd w:val="0"/>
        <w:jc w:val="both"/>
        <w:rPr>
          <w:rFonts w:eastAsia="Calibri"/>
          <w:color w:val="000000"/>
          <w:lang w:val="pt-BR" w:eastAsia="pt-BR" w:bidi="ar-SA"/>
        </w:rPr>
      </w:pPr>
    </w:p>
    <w:p w14:paraId="6451FD5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8.4</w:t>
      </w:r>
      <w:r>
        <w:rPr>
          <w:rFonts w:eastAsia="Calibri"/>
          <w:color w:val="000000"/>
          <w:lang w:val="pt-BR" w:eastAsia="pt-BR" w:bidi="ar-SA"/>
        </w:rPr>
        <w:t xml:space="preserve"> - Caso não sejam apresentados lances, será verificada a conformidade entre a proposta de MENOR PREÇO ou MAIOR PERCENTUAL DE DESCONTO como apresentada, o valor estimado e o valor máximo indicado para a contratação.</w:t>
      </w:r>
    </w:p>
    <w:p w14:paraId="3871BB2B" w14:textId="77777777" w:rsidR="003E4B0B" w:rsidRDefault="003E4B0B" w:rsidP="003E4B0B">
      <w:pPr>
        <w:widowControl/>
        <w:adjustRightInd w:val="0"/>
        <w:jc w:val="both"/>
        <w:rPr>
          <w:rFonts w:eastAsia="Calibri"/>
          <w:color w:val="000000"/>
          <w:lang w:val="pt-BR" w:eastAsia="pt-BR" w:bidi="ar-SA"/>
        </w:rPr>
      </w:pPr>
    </w:p>
    <w:p w14:paraId="7E26270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8.4.1</w:t>
      </w:r>
      <w:r>
        <w:rPr>
          <w:rFonts w:eastAsia="Calibri"/>
          <w:color w:val="000000"/>
          <w:lang w:val="pt-BR" w:eastAsia="pt-BR" w:bidi="ar-SA"/>
        </w:rPr>
        <w:t xml:space="preserve"> - Neste caso o(a) Pregoeiro(a) negociará com a licitante proponente para se chegar a um MELHOR PREÇO que possa atender a da Administração;</w:t>
      </w:r>
    </w:p>
    <w:p w14:paraId="18B5140A" w14:textId="77777777" w:rsidR="003E4B0B" w:rsidRDefault="003E4B0B" w:rsidP="003E4B0B">
      <w:pPr>
        <w:widowControl/>
        <w:adjustRightInd w:val="0"/>
        <w:jc w:val="both"/>
        <w:rPr>
          <w:rFonts w:eastAsia="Calibri"/>
          <w:color w:val="000000"/>
          <w:lang w:val="pt-BR" w:eastAsia="pt-BR" w:bidi="ar-SA"/>
        </w:rPr>
      </w:pPr>
    </w:p>
    <w:p w14:paraId="75CE6FE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8.4.2 </w:t>
      </w:r>
      <w:r>
        <w:rPr>
          <w:rFonts w:eastAsia="Calibri"/>
          <w:color w:val="000000"/>
          <w:lang w:val="pt-BR" w:eastAsia="pt-BR" w:bidi="ar-SA"/>
        </w:rPr>
        <w:t>- A (s) empresa (s) declarada (s) vencedora (s) deverá (</w:t>
      </w:r>
      <w:proofErr w:type="spellStart"/>
      <w:r>
        <w:rPr>
          <w:rFonts w:eastAsia="Calibri"/>
          <w:color w:val="000000"/>
          <w:lang w:val="pt-BR" w:eastAsia="pt-BR" w:bidi="ar-SA"/>
        </w:rPr>
        <w:t>rão</w:t>
      </w:r>
      <w:proofErr w:type="spellEnd"/>
      <w:r>
        <w:rPr>
          <w:rFonts w:eastAsia="Calibri"/>
          <w:color w:val="000000"/>
          <w:lang w:val="pt-BR" w:eastAsia="pt-BR" w:bidi="ar-SA"/>
        </w:rPr>
        <w:t>) apresentar, como condição para adjudicação, proposta de preço realinhada, no prazo de vinte e quatro horas, a partir da solicitação do pregoeiro na sessão.</w:t>
      </w:r>
    </w:p>
    <w:p w14:paraId="0BA84B43" w14:textId="77777777" w:rsidR="003E4B0B" w:rsidRDefault="003E4B0B" w:rsidP="003E4B0B">
      <w:pPr>
        <w:widowControl/>
        <w:adjustRightInd w:val="0"/>
        <w:jc w:val="both"/>
        <w:rPr>
          <w:rFonts w:eastAsia="Calibri"/>
          <w:color w:val="000000"/>
          <w:lang w:val="pt-BR" w:eastAsia="pt-BR" w:bidi="ar-SA"/>
        </w:rPr>
      </w:pPr>
    </w:p>
    <w:p w14:paraId="525C088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8.4.3 </w:t>
      </w:r>
      <w:r>
        <w:rPr>
          <w:rFonts w:eastAsia="Calibri"/>
          <w:color w:val="000000"/>
          <w:lang w:val="pt-BR" w:eastAsia="pt-BR" w:bidi="ar-SA"/>
        </w:rPr>
        <w:t>- A proposta de preço realinhada deverá estar adequada ao último lance ofertado após a negociação, e poderá ser entregue diretamente no Setor de Licitações ou enviada via e-mail para o endereço licitacao@itamonte.mg.gov.br.</w:t>
      </w:r>
    </w:p>
    <w:p w14:paraId="2FBF1B6D" w14:textId="77777777" w:rsidR="003E4B0B" w:rsidRDefault="003E4B0B" w:rsidP="003E4B0B">
      <w:pPr>
        <w:widowControl/>
        <w:adjustRightInd w:val="0"/>
        <w:jc w:val="both"/>
        <w:rPr>
          <w:rFonts w:eastAsia="Calibri"/>
          <w:color w:val="000000"/>
          <w:lang w:val="pt-BR" w:eastAsia="pt-BR" w:bidi="ar-SA"/>
        </w:rPr>
      </w:pPr>
    </w:p>
    <w:p w14:paraId="518BE0E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8.5</w:t>
      </w:r>
      <w:r>
        <w:rPr>
          <w:rFonts w:eastAsia="Calibri"/>
          <w:color w:val="000000"/>
          <w:lang w:val="pt-BR" w:eastAsia="pt-BR" w:bidi="ar-SA"/>
        </w:rPr>
        <w:t xml:space="preserve"> - Constatando que a proposta apresentada atendeu todas as exigências fixadas no Edital, o objeto será adjudicado à autora da melhor e mais vantajosa proposta.</w:t>
      </w:r>
    </w:p>
    <w:p w14:paraId="7E40534F" w14:textId="77777777" w:rsidR="003E4B0B" w:rsidRDefault="003E4B0B" w:rsidP="003E4B0B">
      <w:pPr>
        <w:widowControl/>
        <w:adjustRightInd w:val="0"/>
        <w:jc w:val="both"/>
        <w:rPr>
          <w:rFonts w:eastAsia="Calibri"/>
          <w:color w:val="000000"/>
          <w:lang w:val="pt-BR" w:eastAsia="pt-BR" w:bidi="ar-SA"/>
        </w:rPr>
      </w:pPr>
    </w:p>
    <w:p w14:paraId="04C909E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8.6</w:t>
      </w:r>
      <w:r>
        <w:rPr>
          <w:rFonts w:eastAsia="Calibri"/>
          <w:color w:val="000000"/>
          <w:lang w:val="pt-BR" w:eastAsia="pt-BR" w:bidi="ar-SA"/>
        </w:rPr>
        <w:t xml:space="preserve"> - A licitante deverá ter atenção redobrada quando da preparação da sua proposta e a oferta a ser feita por item e/ou por lote, seja na descrição e/ou no correspondente </w:t>
      </w:r>
      <w:r>
        <w:rPr>
          <w:rFonts w:eastAsia="Calibri"/>
          <w:color w:val="000000"/>
          <w:lang w:val="pt-BR" w:eastAsia="pt-BR" w:bidi="ar-SA"/>
        </w:rPr>
        <w:lastRenderedPageBreak/>
        <w:t>valor financeiro, tendo em vista a IMPOSSIBILIDADE DA DESISTÊNCIA da proposta após sua apresentação, seja de algum item ou itens, seja de item ou itens de um lote, ou de um lote por inteiro.</w:t>
      </w:r>
    </w:p>
    <w:p w14:paraId="2F8D43F9" w14:textId="77777777" w:rsidR="003E4B0B" w:rsidRDefault="003E4B0B" w:rsidP="003E4B0B">
      <w:pPr>
        <w:widowControl/>
        <w:adjustRightInd w:val="0"/>
        <w:jc w:val="both"/>
        <w:rPr>
          <w:rFonts w:eastAsia="Calibri"/>
          <w:color w:val="000000"/>
          <w:lang w:val="pt-BR" w:eastAsia="pt-BR" w:bidi="ar-SA"/>
        </w:rPr>
      </w:pPr>
    </w:p>
    <w:p w14:paraId="5975809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8.7</w:t>
      </w:r>
      <w:r>
        <w:rPr>
          <w:rFonts w:eastAsia="Calibri"/>
          <w:color w:val="000000"/>
          <w:lang w:val="pt-BR" w:eastAsia="pt-BR" w:bidi="ar-SA"/>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0BD43373" w14:textId="77777777" w:rsidR="003E4B0B" w:rsidRDefault="003E4B0B" w:rsidP="003E4B0B">
      <w:pPr>
        <w:widowControl/>
        <w:adjustRightInd w:val="0"/>
        <w:jc w:val="both"/>
        <w:rPr>
          <w:rFonts w:eastAsia="Calibri"/>
          <w:color w:val="000000"/>
          <w:lang w:val="pt-BR" w:eastAsia="pt-BR" w:bidi="ar-SA"/>
        </w:rPr>
      </w:pPr>
    </w:p>
    <w:p w14:paraId="66C6748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8.7.1</w:t>
      </w:r>
      <w:r>
        <w:rPr>
          <w:rFonts w:eastAsia="Calibri"/>
          <w:color w:val="000000"/>
          <w:lang w:val="pt-BR" w:eastAsia="pt-BR" w:bidi="ar-SA"/>
        </w:rPr>
        <w:t xml:space="preserve"> - A licitante, mesmo que tenha conhecimento da impossibilidade da desistência da proposta por inteira ou mesmo de algum item, e ainda assim praticar tal ato, arcará com as penalidades cabíveis à espécie.</w:t>
      </w:r>
    </w:p>
    <w:p w14:paraId="66715042" w14:textId="77777777" w:rsidR="003E4B0B" w:rsidRDefault="003E4B0B" w:rsidP="003E4B0B">
      <w:pPr>
        <w:widowControl/>
        <w:adjustRightInd w:val="0"/>
        <w:jc w:val="both"/>
        <w:rPr>
          <w:rFonts w:eastAsia="Calibri"/>
          <w:color w:val="000000"/>
          <w:lang w:val="pt-BR" w:eastAsia="pt-BR" w:bidi="ar-SA"/>
        </w:rPr>
      </w:pPr>
    </w:p>
    <w:p w14:paraId="2420DF6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8.8</w:t>
      </w:r>
      <w:r>
        <w:rPr>
          <w:rFonts w:eastAsia="Calibri"/>
          <w:color w:val="000000"/>
          <w:lang w:val="pt-BR" w:eastAsia="pt-BR" w:bidi="ar-SA"/>
        </w:rPr>
        <w:t xml:space="preserve"> - Poderá ser solicitado da(s) Licitante(s) vencedora(s) do certame a apresentação de amostras dos produtos a serem fornecidos, conforme especificar os Anexos I e II deste Edital, como condição para a assinatura do contrato a ser firmado.</w:t>
      </w:r>
    </w:p>
    <w:p w14:paraId="1C281E35" w14:textId="77777777" w:rsidR="003E4B0B" w:rsidRDefault="003E4B0B" w:rsidP="003E4B0B">
      <w:pPr>
        <w:widowControl/>
        <w:adjustRightInd w:val="0"/>
        <w:jc w:val="both"/>
        <w:rPr>
          <w:rFonts w:eastAsia="Calibri"/>
          <w:color w:val="000000"/>
          <w:lang w:val="pt-BR" w:eastAsia="pt-BR" w:bidi="ar-SA"/>
        </w:rPr>
      </w:pPr>
    </w:p>
    <w:p w14:paraId="4A1BA74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8.9</w:t>
      </w:r>
      <w:r>
        <w:rPr>
          <w:rFonts w:eastAsia="Calibri"/>
          <w:color w:val="000000"/>
          <w:lang w:val="pt-BR" w:eastAsia="pt-BR" w:bidi="ar-SA"/>
        </w:rPr>
        <w:t xml:space="preserve"> - A tabela de preços contendo todos os itens licitados, por item ou por lote conforme definido na tabela do Anexo I, constará da Ata de Registro de Preços que terá vigência pelo prazo estipulado nos Anexos I deste Edital.</w:t>
      </w:r>
    </w:p>
    <w:p w14:paraId="21ED2856" w14:textId="77777777" w:rsidR="003E4B0B" w:rsidRDefault="003E4B0B" w:rsidP="003E4B0B">
      <w:pPr>
        <w:widowControl/>
        <w:adjustRightInd w:val="0"/>
        <w:jc w:val="both"/>
        <w:rPr>
          <w:rFonts w:eastAsia="Calibri"/>
          <w:color w:val="000000"/>
          <w:lang w:val="pt-BR" w:eastAsia="pt-BR" w:bidi="ar-SA"/>
        </w:rPr>
      </w:pPr>
    </w:p>
    <w:p w14:paraId="2231210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8.9.1</w:t>
      </w:r>
      <w:r>
        <w:rPr>
          <w:rFonts w:eastAsia="Calibri"/>
          <w:color w:val="000000"/>
          <w:lang w:val="pt-BR" w:eastAsia="pt-BR" w:bidi="ar-SA"/>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4FE255F4" w14:textId="77777777" w:rsidR="003E4B0B" w:rsidRDefault="003E4B0B" w:rsidP="003E4B0B">
      <w:pPr>
        <w:widowControl/>
        <w:adjustRightInd w:val="0"/>
        <w:jc w:val="both"/>
        <w:rPr>
          <w:rFonts w:eastAsia="Calibri"/>
          <w:color w:val="000000"/>
          <w:lang w:val="pt-BR" w:eastAsia="pt-BR" w:bidi="ar-SA"/>
        </w:rPr>
      </w:pPr>
    </w:p>
    <w:p w14:paraId="39084B7B"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9 - DOS CRITÉRIOS DE DESEMPATE</w:t>
      </w:r>
    </w:p>
    <w:p w14:paraId="0E447F5C" w14:textId="77777777" w:rsidR="003E4B0B" w:rsidRDefault="003E4B0B" w:rsidP="003E4B0B">
      <w:pPr>
        <w:widowControl/>
        <w:adjustRightInd w:val="0"/>
        <w:jc w:val="both"/>
        <w:rPr>
          <w:rFonts w:eastAsia="Calibri"/>
          <w:b/>
          <w:bCs/>
          <w:color w:val="000000"/>
          <w:lang w:val="pt-BR" w:eastAsia="pt-BR" w:bidi="ar-SA"/>
        </w:rPr>
      </w:pPr>
    </w:p>
    <w:p w14:paraId="74D69F7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68AFCD00" w14:textId="77777777" w:rsidR="003E4B0B" w:rsidRDefault="003E4B0B" w:rsidP="003E4B0B">
      <w:pPr>
        <w:widowControl/>
        <w:adjustRightInd w:val="0"/>
        <w:jc w:val="both"/>
        <w:rPr>
          <w:rFonts w:eastAsia="Calibri"/>
          <w:color w:val="000000"/>
          <w:lang w:val="pt-BR" w:eastAsia="pt-BR" w:bidi="ar-SA"/>
        </w:rPr>
      </w:pPr>
    </w:p>
    <w:p w14:paraId="3B586B1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Quando o empate se der entre empresa não enquadrada como ME, EPP e/ou MEI será assegurado o critério de desempate com preferência para a ME, EPP e MEI;</w:t>
      </w:r>
    </w:p>
    <w:p w14:paraId="4A1229E0" w14:textId="77777777" w:rsidR="003E4B0B" w:rsidRDefault="003E4B0B" w:rsidP="003E4B0B">
      <w:pPr>
        <w:widowControl/>
        <w:adjustRightInd w:val="0"/>
        <w:jc w:val="both"/>
        <w:rPr>
          <w:rFonts w:eastAsia="Calibri"/>
          <w:color w:val="000000"/>
          <w:lang w:val="pt-BR" w:eastAsia="pt-BR" w:bidi="ar-SA"/>
        </w:rPr>
      </w:pPr>
    </w:p>
    <w:p w14:paraId="35DD574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9.2.1</w:t>
      </w:r>
      <w:r>
        <w:rPr>
          <w:rFonts w:eastAsia="Calibri"/>
          <w:color w:val="000000"/>
          <w:lang w:val="pt-BR" w:eastAsia="pt-BR" w:bidi="ar-SA"/>
        </w:rPr>
        <w:t xml:space="preserve"> - O empate estará configurado quando as propostas apresentadas pelas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forem iguais ou até 5% (cinco por cento) superiores à proposta mais bem classificada e apresentada por empresa não enquadrada como ME, a EPP ou MEI;</w:t>
      </w:r>
    </w:p>
    <w:p w14:paraId="07695380" w14:textId="77777777" w:rsidR="003E4B0B" w:rsidRDefault="003E4B0B" w:rsidP="003E4B0B">
      <w:pPr>
        <w:widowControl/>
        <w:adjustRightInd w:val="0"/>
        <w:jc w:val="both"/>
        <w:rPr>
          <w:rFonts w:eastAsia="Calibri"/>
          <w:color w:val="000000"/>
          <w:lang w:val="pt-BR" w:eastAsia="pt-BR" w:bidi="ar-SA"/>
        </w:rPr>
      </w:pPr>
    </w:p>
    <w:p w14:paraId="6EB504C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9.2.2</w:t>
      </w:r>
      <w:r>
        <w:rPr>
          <w:rFonts w:eastAsia="Calibri"/>
          <w:color w:val="000000"/>
          <w:lang w:val="pt-BR" w:eastAsia="pt-BR" w:bidi="ar-SA"/>
        </w:rPr>
        <w:t xml:space="preserve"> - Quando ocorrer esta situação a ME, a EPP ou o MEI, beneficiada com a preferência da contratação poderá apresentar nova proposta de preço inferior àquela considerada vencedora;</w:t>
      </w:r>
    </w:p>
    <w:p w14:paraId="318537BC" w14:textId="77777777" w:rsidR="003E4B0B" w:rsidRDefault="003E4B0B" w:rsidP="003E4B0B">
      <w:pPr>
        <w:widowControl/>
        <w:adjustRightInd w:val="0"/>
        <w:jc w:val="both"/>
        <w:rPr>
          <w:rFonts w:eastAsia="Calibri"/>
          <w:color w:val="000000"/>
          <w:lang w:val="pt-BR" w:eastAsia="pt-BR" w:bidi="ar-SA"/>
        </w:rPr>
      </w:pPr>
    </w:p>
    <w:p w14:paraId="5EB8016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9.2.3</w:t>
      </w:r>
      <w:r>
        <w:rPr>
          <w:rFonts w:eastAsia="Calibri"/>
          <w:color w:val="000000"/>
          <w:lang w:val="pt-BR" w:eastAsia="pt-BR" w:bidi="ar-SA"/>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541BECDE" w14:textId="77777777" w:rsidR="003E4B0B" w:rsidRDefault="003E4B0B" w:rsidP="003E4B0B">
      <w:pPr>
        <w:widowControl/>
        <w:adjustRightInd w:val="0"/>
        <w:jc w:val="both"/>
        <w:rPr>
          <w:rFonts w:eastAsia="Calibri"/>
          <w:color w:val="000000"/>
          <w:lang w:val="pt-BR" w:eastAsia="pt-BR" w:bidi="ar-SA"/>
        </w:rPr>
      </w:pPr>
    </w:p>
    <w:p w14:paraId="4E5AEFE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9.2.4</w:t>
      </w:r>
      <w:r>
        <w:rPr>
          <w:rFonts w:eastAsia="Calibri"/>
          <w:color w:val="000000"/>
          <w:lang w:val="pt-BR" w:eastAsia="pt-BR" w:bidi="ar-SA"/>
        </w:rPr>
        <w:t xml:space="preserve"> - Quando houver equivalência nas propostas de preços apresentadas entre 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isto é, dentro da condição referida no item 9.2.1 acima e o empate for com empresa não enquadrada na condição de ME, EPP ou o MEI será realizado sorteio na mesma Sessão Pública para que se identifique aquela que será a primeira classificada a apresentar sua melhor oferta, e assim sucessivamente se houverem outras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 </w:t>
      </w:r>
      <w:proofErr w:type="spellStart"/>
      <w:r>
        <w:rPr>
          <w:rFonts w:eastAsia="Calibri"/>
          <w:color w:val="000000"/>
          <w:lang w:val="pt-BR" w:eastAsia="pt-BR" w:bidi="ar-SA"/>
        </w:rPr>
        <w:t>MEIs</w:t>
      </w:r>
      <w:proofErr w:type="spellEnd"/>
      <w:r>
        <w:rPr>
          <w:rFonts w:eastAsia="Calibri"/>
          <w:color w:val="000000"/>
          <w:lang w:val="pt-BR" w:eastAsia="pt-BR" w:bidi="ar-SA"/>
        </w:rPr>
        <w:t>;</w:t>
      </w:r>
    </w:p>
    <w:p w14:paraId="11B2DA19" w14:textId="77777777" w:rsidR="003E4B0B" w:rsidRDefault="003E4B0B" w:rsidP="003E4B0B">
      <w:pPr>
        <w:widowControl/>
        <w:adjustRightInd w:val="0"/>
        <w:jc w:val="both"/>
        <w:rPr>
          <w:rFonts w:eastAsia="Calibri"/>
          <w:color w:val="000000"/>
          <w:lang w:val="pt-BR" w:eastAsia="pt-BR" w:bidi="ar-SA"/>
        </w:rPr>
      </w:pPr>
    </w:p>
    <w:p w14:paraId="1565AEC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9.2.5</w:t>
      </w:r>
      <w:r>
        <w:rPr>
          <w:rFonts w:eastAsia="Calibri"/>
          <w:color w:val="000000"/>
          <w:lang w:val="pt-BR" w:eastAsia="pt-BR" w:bidi="ar-SA"/>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78EDC208" w14:textId="77777777" w:rsidR="003E4B0B" w:rsidRDefault="003E4B0B" w:rsidP="003E4B0B">
      <w:pPr>
        <w:widowControl/>
        <w:adjustRightInd w:val="0"/>
        <w:jc w:val="both"/>
        <w:rPr>
          <w:rFonts w:eastAsia="Calibri"/>
          <w:color w:val="000000"/>
          <w:lang w:val="pt-BR" w:eastAsia="pt-BR" w:bidi="ar-SA"/>
        </w:rPr>
      </w:pPr>
    </w:p>
    <w:p w14:paraId="5439954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9.2.6</w:t>
      </w:r>
      <w:r>
        <w:rPr>
          <w:rFonts w:eastAsia="Calibri"/>
          <w:color w:val="000000"/>
          <w:lang w:val="pt-BR" w:eastAsia="pt-BR" w:bidi="ar-SA"/>
        </w:rPr>
        <w:t xml:space="preserve"> - Havendo desistência da primeira classificada, as outras Mês,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classificadas na sequência serão convocadas, distintamente na ordem da classificação preliminar para apresentar nova proposta de preço, no mesmo prazo para fazê-lo, sob pena de preclusão;</w:t>
      </w:r>
    </w:p>
    <w:p w14:paraId="4020C60B" w14:textId="77777777" w:rsidR="003E4B0B" w:rsidRDefault="003E4B0B" w:rsidP="003E4B0B">
      <w:pPr>
        <w:widowControl/>
        <w:adjustRightInd w:val="0"/>
        <w:jc w:val="both"/>
        <w:rPr>
          <w:rFonts w:eastAsia="Calibri"/>
          <w:color w:val="000000"/>
          <w:lang w:val="pt-BR" w:eastAsia="pt-BR" w:bidi="ar-SA"/>
        </w:rPr>
      </w:pPr>
    </w:p>
    <w:p w14:paraId="445A7A8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O CRITÉRIO DE DESEMPATE - preferência de contratação, como especificado acima, SOMENTE SERÁ APLICADO quando a melhor proposta inicial não tiver sido apresentada por ME, EPP ou MEI.</w:t>
      </w:r>
    </w:p>
    <w:p w14:paraId="5E1A468E" w14:textId="77777777" w:rsidR="003E4B0B" w:rsidRDefault="003E4B0B" w:rsidP="003E4B0B">
      <w:pPr>
        <w:widowControl/>
        <w:adjustRightInd w:val="0"/>
        <w:jc w:val="both"/>
        <w:rPr>
          <w:rFonts w:eastAsia="Calibri"/>
          <w:color w:val="000000"/>
          <w:lang w:val="pt-BR" w:eastAsia="pt-BR" w:bidi="ar-SA"/>
        </w:rPr>
      </w:pPr>
    </w:p>
    <w:p w14:paraId="3111AF6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O(a) Pregoeiro(a) desclassificará as propostas cujos preços apresentados, estejam superiores aos praticados no mercado conforme parâmetros obtidos pela cotação de preços.</w:t>
      </w:r>
    </w:p>
    <w:p w14:paraId="0E83830D" w14:textId="77777777" w:rsidR="003E4B0B" w:rsidRDefault="003E4B0B" w:rsidP="003E4B0B">
      <w:pPr>
        <w:widowControl/>
        <w:adjustRightInd w:val="0"/>
        <w:jc w:val="both"/>
        <w:rPr>
          <w:rFonts w:eastAsia="Calibri"/>
          <w:color w:val="000000"/>
          <w:lang w:val="pt-BR" w:eastAsia="pt-BR" w:bidi="ar-SA"/>
        </w:rPr>
      </w:pPr>
    </w:p>
    <w:p w14:paraId="664741C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9.4.1</w:t>
      </w:r>
      <w:r>
        <w:rPr>
          <w:rFonts w:eastAsia="Calibri"/>
          <w:color w:val="000000"/>
          <w:lang w:val="pt-BR" w:eastAsia="pt-BR" w:bidi="ar-SA"/>
        </w:rPr>
        <w:t xml:space="preserve"> - O(a) Pregoeiro(a) também desclassificará as propostas cujos percentuais de desconto estejam inferiores praticados no mercado conforme parâmetros obtidos pela cotação de preços.</w:t>
      </w:r>
    </w:p>
    <w:p w14:paraId="56B2F74F" w14:textId="77777777" w:rsidR="003E4B0B" w:rsidRDefault="003E4B0B" w:rsidP="003E4B0B">
      <w:pPr>
        <w:widowControl/>
        <w:adjustRightInd w:val="0"/>
        <w:jc w:val="both"/>
        <w:rPr>
          <w:rFonts w:eastAsia="Calibri"/>
          <w:color w:val="000000"/>
          <w:lang w:val="pt-BR" w:eastAsia="pt-BR" w:bidi="ar-SA"/>
        </w:rPr>
      </w:pPr>
    </w:p>
    <w:p w14:paraId="2AC67C4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9.4.2</w:t>
      </w:r>
      <w:r>
        <w:rPr>
          <w:rFonts w:eastAsia="Calibri"/>
          <w:color w:val="000000"/>
          <w:lang w:val="pt-BR" w:eastAsia="pt-BR" w:bidi="ar-SA"/>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1B9961F8" w14:textId="77777777" w:rsidR="003E4B0B" w:rsidRDefault="003E4B0B" w:rsidP="003E4B0B">
      <w:pPr>
        <w:widowControl/>
        <w:adjustRightInd w:val="0"/>
        <w:jc w:val="both"/>
        <w:rPr>
          <w:rFonts w:eastAsia="Calibri"/>
          <w:color w:val="000000"/>
          <w:lang w:val="pt-BR" w:eastAsia="pt-BR" w:bidi="ar-SA"/>
        </w:rPr>
      </w:pPr>
    </w:p>
    <w:p w14:paraId="66501BD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9.5</w:t>
      </w:r>
      <w:r>
        <w:rPr>
          <w:rFonts w:eastAsia="Calibri"/>
          <w:color w:val="000000"/>
          <w:lang w:val="pt-BR" w:eastAsia="pt-BR" w:bidi="ar-SA"/>
        </w:rPr>
        <w:t xml:space="preserve"> - A proposta recebida de ME, EPP ou MEI somente será analisada com os benefícios da LC nº 123/2006 e posteriores alterações se houver declaração nos moldes do Anexo VIII do Edital anexada à Carta de Credenciamento.</w:t>
      </w:r>
    </w:p>
    <w:p w14:paraId="2A490284" w14:textId="77777777" w:rsidR="003E4B0B" w:rsidRDefault="003E4B0B" w:rsidP="003E4B0B">
      <w:pPr>
        <w:widowControl/>
        <w:adjustRightInd w:val="0"/>
        <w:jc w:val="both"/>
        <w:rPr>
          <w:rFonts w:eastAsia="Calibri"/>
          <w:color w:val="000000"/>
          <w:lang w:val="pt-BR" w:eastAsia="pt-BR" w:bidi="ar-SA"/>
        </w:rPr>
      </w:pPr>
    </w:p>
    <w:p w14:paraId="4DF23BA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9.5.1</w:t>
      </w:r>
      <w:r>
        <w:rPr>
          <w:rFonts w:eastAsia="Calibri"/>
          <w:color w:val="000000"/>
          <w:lang w:val="pt-BR" w:eastAsia="pt-BR" w:bidi="ar-SA"/>
        </w:rPr>
        <w:t xml:space="preserve"> - Caso de inexistência da aludida declaração a ME, a EPP ou o MEI não receberá o tratamento constante na mencionada Lei, no que couber.</w:t>
      </w:r>
    </w:p>
    <w:p w14:paraId="60E723E6" w14:textId="77777777" w:rsidR="003E4B0B" w:rsidRDefault="003E4B0B" w:rsidP="003E4B0B">
      <w:pPr>
        <w:widowControl/>
        <w:adjustRightInd w:val="0"/>
        <w:jc w:val="both"/>
        <w:rPr>
          <w:rFonts w:eastAsia="Calibri"/>
          <w:color w:val="000000"/>
          <w:lang w:val="pt-BR" w:eastAsia="pt-BR" w:bidi="ar-SA"/>
        </w:rPr>
      </w:pPr>
    </w:p>
    <w:p w14:paraId="1E590B2B" w14:textId="77777777" w:rsidR="003E4B0B" w:rsidRDefault="003E4B0B" w:rsidP="003E4B0B">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lastRenderedPageBreak/>
        <w:t>10. DO PROCEDIMENTO EM CASO DE DESORDEM</w:t>
      </w:r>
    </w:p>
    <w:p w14:paraId="590E3794" w14:textId="77777777" w:rsidR="003E4B0B" w:rsidRDefault="003E4B0B" w:rsidP="003E4B0B">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t>10.1. -</w:t>
      </w:r>
      <w:r>
        <w:rPr>
          <w:rFonts w:eastAsia="Calibri"/>
          <w:color w:val="000000"/>
          <w:lang w:val="pt-BR" w:eastAsia="pt-BR" w:bidi="ar-SA"/>
        </w:rPr>
        <w:t xml:space="preserve"> No decorrer da sessão, havendo perturbação do bom andamento do certame por parte de algum(</w:t>
      </w:r>
      <w:proofErr w:type="spellStart"/>
      <w:r>
        <w:rPr>
          <w:rFonts w:eastAsia="Calibri"/>
          <w:color w:val="000000"/>
          <w:lang w:val="pt-BR" w:eastAsia="pt-BR" w:bidi="ar-SA"/>
        </w:rPr>
        <w:t>ns</w:t>
      </w:r>
      <w:proofErr w:type="spellEnd"/>
      <w:r>
        <w:rPr>
          <w:rFonts w:eastAsia="Calibri"/>
          <w:color w:val="000000"/>
          <w:lang w:val="pt-BR" w:eastAsia="pt-BR" w:bidi="ar-SA"/>
        </w:rPr>
        <w:t xml:space="preserve">) licitante(s) devidamente credenciado, deverá o(a) Pregoeiro(a) adverti-lo(s) por uma única vez, alertando-o(s) sobre a possibilidade de aplicação de sanções mais severas, lançando tudo em ata. </w:t>
      </w:r>
    </w:p>
    <w:p w14:paraId="11770322" w14:textId="77777777" w:rsidR="003E4B0B" w:rsidRDefault="003E4B0B" w:rsidP="003E4B0B">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10.2. -</w:t>
      </w:r>
      <w:r>
        <w:rPr>
          <w:rFonts w:eastAsia="Calibri"/>
          <w:color w:val="000000"/>
          <w:lang w:val="pt-BR" w:eastAsia="pt-BR" w:bidi="ar-SA"/>
        </w:rPr>
        <w:t xml:space="preserve"> Prosseguindo a desordem, a despeito da advertência, poderá o Pregoeiro impor a retirada do(s) licitante(s) do certame, recinto, mantendo a proposta para fins de classificação. </w:t>
      </w:r>
    </w:p>
    <w:p w14:paraId="1DBFE514" w14:textId="77777777" w:rsidR="003E4B0B" w:rsidRDefault="003E4B0B" w:rsidP="003E4B0B">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10.3. -</w:t>
      </w:r>
      <w:r>
        <w:rPr>
          <w:rFonts w:eastAsia="Calibri"/>
          <w:color w:val="000000"/>
          <w:lang w:val="pt-BR" w:eastAsia="pt-BR" w:bidi="ar-SA"/>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65C3ECCE" w14:textId="77777777" w:rsidR="003E4B0B" w:rsidRDefault="003E4B0B" w:rsidP="003E4B0B">
      <w:pPr>
        <w:widowControl/>
        <w:adjustRightInd w:val="0"/>
        <w:jc w:val="both"/>
        <w:rPr>
          <w:rFonts w:eastAsia="Calibri"/>
          <w:color w:val="000000"/>
          <w:lang w:val="pt-BR" w:eastAsia="pt-BR" w:bidi="ar-SA"/>
        </w:rPr>
      </w:pPr>
    </w:p>
    <w:p w14:paraId="2860920C"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11 - DA ADJUDICAÇÃO, HOMOLOGAÇÃO E ASSINATURA DO TERMO DE COMPROMISSO</w:t>
      </w:r>
    </w:p>
    <w:p w14:paraId="1BCFAFD4" w14:textId="77777777" w:rsidR="003E4B0B" w:rsidRDefault="003E4B0B" w:rsidP="003E4B0B">
      <w:pPr>
        <w:widowControl/>
        <w:adjustRightInd w:val="0"/>
        <w:jc w:val="both"/>
        <w:rPr>
          <w:rFonts w:eastAsia="Calibri"/>
          <w:b/>
          <w:bCs/>
          <w:color w:val="000000"/>
          <w:lang w:val="pt-BR" w:eastAsia="pt-BR" w:bidi="ar-SA"/>
        </w:rPr>
      </w:pPr>
    </w:p>
    <w:p w14:paraId="099906D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11.1 - </w:t>
      </w:r>
      <w:r>
        <w:rPr>
          <w:rFonts w:eastAsia="Calibri"/>
          <w:color w:val="000000"/>
          <w:lang w:val="pt-BR" w:eastAsia="pt-BR" w:bidi="ar-SA"/>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4EA87A77" w14:textId="77777777" w:rsidR="003E4B0B" w:rsidRDefault="003E4B0B" w:rsidP="003E4B0B">
      <w:pPr>
        <w:widowControl/>
        <w:adjustRightInd w:val="0"/>
        <w:jc w:val="both"/>
        <w:rPr>
          <w:rFonts w:eastAsia="Calibri"/>
          <w:color w:val="000000"/>
          <w:lang w:val="pt-BR" w:eastAsia="pt-BR" w:bidi="ar-SA"/>
        </w:rPr>
      </w:pPr>
    </w:p>
    <w:p w14:paraId="306EF39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11.2 - </w:t>
      </w:r>
      <w:r>
        <w:rPr>
          <w:rFonts w:eastAsia="Calibri"/>
          <w:color w:val="000000"/>
          <w:lang w:val="pt-BR" w:eastAsia="pt-BR" w:bidi="ar-SA"/>
        </w:rPr>
        <w:t>Havendo a interposição de recursos, depois das respectivas decisões a Autoridade Competente fará a adjudicação e encaminhará para a Autoridade Superior propondo a homologação do processo.;</w:t>
      </w:r>
    </w:p>
    <w:p w14:paraId="2B83787E" w14:textId="77777777" w:rsidR="003E4B0B" w:rsidRDefault="003E4B0B" w:rsidP="003E4B0B">
      <w:pPr>
        <w:widowControl/>
        <w:adjustRightInd w:val="0"/>
        <w:jc w:val="both"/>
        <w:rPr>
          <w:rFonts w:eastAsia="Calibri"/>
          <w:color w:val="000000"/>
          <w:lang w:val="pt-BR" w:eastAsia="pt-BR" w:bidi="ar-SA"/>
        </w:rPr>
      </w:pPr>
    </w:p>
    <w:p w14:paraId="6DB239A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11.2.1</w:t>
      </w:r>
      <w:r>
        <w:rPr>
          <w:rFonts w:eastAsia="Calibri"/>
          <w:color w:val="000000"/>
          <w:lang w:val="pt-BR" w:eastAsia="pt-BR" w:bidi="ar-SA"/>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695BEC74" w14:textId="77777777" w:rsidR="003E4B0B" w:rsidRDefault="003E4B0B" w:rsidP="003E4B0B">
      <w:pPr>
        <w:widowControl/>
        <w:adjustRightInd w:val="0"/>
        <w:jc w:val="both"/>
        <w:rPr>
          <w:rFonts w:eastAsia="Calibri"/>
          <w:color w:val="000000"/>
          <w:lang w:val="pt-BR" w:eastAsia="pt-BR" w:bidi="ar-SA"/>
        </w:rPr>
      </w:pPr>
    </w:p>
    <w:p w14:paraId="068AFDF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11.3</w:t>
      </w:r>
      <w:r>
        <w:rPr>
          <w:rFonts w:eastAsia="Calibri"/>
          <w:color w:val="000000"/>
          <w:lang w:val="pt-BR" w:eastAsia="pt-BR" w:bidi="ar-SA"/>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1D3E1F83" w14:textId="77777777" w:rsidR="003E4B0B" w:rsidRDefault="003E4B0B" w:rsidP="003E4B0B">
      <w:pPr>
        <w:widowControl/>
        <w:adjustRightInd w:val="0"/>
        <w:jc w:val="both"/>
        <w:rPr>
          <w:rFonts w:eastAsia="Calibri"/>
          <w:color w:val="000000"/>
          <w:lang w:val="pt-BR" w:eastAsia="pt-BR" w:bidi="ar-SA"/>
        </w:rPr>
      </w:pPr>
    </w:p>
    <w:p w14:paraId="734BA73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11.4</w:t>
      </w:r>
      <w:r>
        <w:rPr>
          <w:rFonts w:eastAsia="Calibri"/>
          <w:color w:val="000000"/>
          <w:lang w:val="pt-BR" w:eastAsia="pt-BR" w:bidi="ar-SA"/>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385A3BB9" w14:textId="77777777" w:rsidR="003E4B0B" w:rsidRDefault="003E4B0B" w:rsidP="003E4B0B">
      <w:pPr>
        <w:widowControl/>
        <w:adjustRightInd w:val="0"/>
        <w:jc w:val="both"/>
        <w:rPr>
          <w:rFonts w:eastAsia="Calibri"/>
          <w:color w:val="000000"/>
          <w:lang w:val="pt-BR" w:eastAsia="pt-BR" w:bidi="ar-SA"/>
        </w:rPr>
      </w:pPr>
    </w:p>
    <w:p w14:paraId="78B20D2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11.5</w:t>
      </w:r>
      <w:r>
        <w:rPr>
          <w:rFonts w:eastAsia="Calibri"/>
          <w:color w:val="000000"/>
          <w:lang w:val="pt-BR" w:eastAsia="pt-BR" w:bidi="ar-SA"/>
        </w:rPr>
        <w:t xml:space="preserve"> - Quando a(s) adjudicada(s) for(em) convocada(s) dentro do prazo de validade da proposta e não acatar a convocação para assinar o Termo de Compromisso da Ata de Registro de Preços, será convocada outra licitante, observando a ordem de classificação, para assumir a avença, e assim sucessivamente, sem prejuízo da aplicação das sanções cabíveis para as desistentes;</w:t>
      </w:r>
    </w:p>
    <w:p w14:paraId="61AEC4E4" w14:textId="77777777" w:rsidR="003E4B0B" w:rsidRDefault="003E4B0B" w:rsidP="003E4B0B">
      <w:pPr>
        <w:widowControl/>
        <w:adjustRightInd w:val="0"/>
        <w:jc w:val="both"/>
        <w:rPr>
          <w:rFonts w:eastAsia="Calibri"/>
          <w:color w:val="000000"/>
          <w:lang w:val="pt-BR" w:eastAsia="pt-BR" w:bidi="ar-SA"/>
        </w:rPr>
      </w:pPr>
    </w:p>
    <w:p w14:paraId="08C43C4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11.6</w:t>
      </w:r>
      <w:r>
        <w:rPr>
          <w:rFonts w:eastAsia="Calibri"/>
          <w:color w:val="000000"/>
          <w:lang w:val="pt-BR" w:eastAsia="pt-BR" w:bidi="ar-SA"/>
        </w:rPr>
        <w:t xml:space="preserve"> - Nas situações previstas no item 11.4, o(a) Pregoeiro(a) negociará diretamente com a outra proponente, classificada seguinte, para que </w:t>
      </w:r>
      <w:proofErr w:type="gramStart"/>
      <w:r>
        <w:rPr>
          <w:rFonts w:eastAsia="Calibri"/>
          <w:color w:val="000000"/>
          <w:lang w:val="pt-BR" w:eastAsia="pt-BR" w:bidi="ar-SA"/>
        </w:rPr>
        <w:t>seja</w:t>
      </w:r>
      <w:proofErr w:type="gramEnd"/>
      <w:r>
        <w:rPr>
          <w:rFonts w:eastAsia="Calibri"/>
          <w:color w:val="000000"/>
          <w:lang w:val="pt-BR" w:eastAsia="pt-BR" w:bidi="ar-SA"/>
        </w:rPr>
        <w:t xml:space="preserve"> obtido o MELHOR PREÇO e as condições de atender o fornecimento do objeto licitado. Se aceita as condições, formalizar-se-á o Termo de Compromisso.</w:t>
      </w:r>
    </w:p>
    <w:p w14:paraId="6B48C395" w14:textId="77777777" w:rsidR="003E4B0B" w:rsidRDefault="003E4B0B" w:rsidP="003E4B0B">
      <w:pPr>
        <w:widowControl/>
        <w:adjustRightInd w:val="0"/>
        <w:jc w:val="both"/>
        <w:rPr>
          <w:rFonts w:eastAsia="Calibri"/>
          <w:color w:val="000000"/>
          <w:lang w:val="pt-BR" w:eastAsia="pt-BR" w:bidi="ar-SA"/>
        </w:rPr>
      </w:pPr>
    </w:p>
    <w:p w14:paraId="618424E3"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12 - DA EXECUÇÃO, DO FORNECIMENTO E DO PRAZO DO TERMO DE COMPROMISSO</w:t>
      </w:r>
    </w:p>
    <w:p w14:paraId="2587F8C0" w14:textId="77777777" w:rsidR="003E4B0B" w:rsidRDefault="003E4B0B" w:rsidP="003E4B0B">
      <w:pPr>
        <w:widowControl/>
        <w:adjustRightInd w:val="0"/>
        <w:jc w:val="both"/>
        <w:rPr>
          <w:rFonts w:eastAsia="Calibri"/>
          <w:b/>
          <w:bCs/>
          <w:color w:val="000000"/>
          <w:lang w:val="pt-BR" w:eastAsia="pt-BR" w:bidi="ar-SA"/>
        </w:rPr>
      </w:pPr>
    </w:p>
    <w:p w14:paraId="6C5EA0E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054EF4B8" w14:textId="77777777" w:rsidR="003E4B0B" w:rsidRDefault="003E4B0B" w:rsidP="003E4B0B">
      <w:pPr>
        <w:widowControl/>
        <w:adjustRightInd w:val="0"/>
        <w:jc w:val="both"/>
        <w:rPr>
          <w:rFonts w:eastAsia="Calibri"/>
          <w:color w:val="000000"/>
          <w:lang w:val="pt-BR" w:eastAsia="pt-BR" w:bidi="ar-SA"/>
        </w:rPr>
      </w:pPr>
    </w:p>
    <w:p w14:paraId="410ED8A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12.1.1 </w:t>
      </w:r>
      <w:r>
        <w:rPr>
          <w:rFonts w:eastAsia="Calibri"/>
          <w:color w:val="000000"/>
          <w:lang w:val="pt-BR" w:eastAsia="pt-BR" w:bidi="ar-SA"/>
        </w:rPr>
        <w:t>- Nenhum material/produto poderá ser fornecido sem a apresentação da Autorização de Fornecimento -AF, pois a Administração NÃO SE RESPONSABILIZARÁ POR FORNECINENTO NÃO AUTORIZADO.</w:t>
      </w:r>
    </w:p>
    <w:p w14:paraId="7199BBFB" w14:textId="77777777" w:rsidR="003E4B0B" w:rsidRDefault="003E4B0B" w:rsidP="003E4B0B">
      <w:pPr>
        <w:widowControl/>
        <w:adjustRightInd w:val="0"/>
        <w:jc w:val="both"/>
        <w:rPr>
          <w:rFonts w:eastAsia="Calibri"/>
          <w:color w:val="000000"/>
          <w:lang w:val="pt-BR" w:eastAsia="pt-BR" w:bidi="ar-SA"/>
        </w:rPr>
      </w:pPr>
    </w:p>
    <w:p w14:paraId="31CD731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12.2</w:t>
      </w:r>
      <w:r>
        <w:rPr>
          <w:rFonts w:eastAsia="Calibri"/>
          <w:color w:val="000000"/>
          <w:lang w:val="pt-BR" w:eastAsia="pt-BR" w:bidi="ar-SA"/>
        </w:rPr>
        <w:t xml:space="preserve"> - A Licitante vencedora do certame, obriga-se a fornecer o objeto licitado, por item, por lote ou de forma parcelada e/ou global, conforme o caso, nas exatas condições especificadas na proposta apresentada e com as exigências constantes nos Anexos I e II deste Edital.</w:t>
      </w:r>
    </w:p>
    <w:p w14:paraId="31C3EF6D" w14:textId="77777777" w:rsidR="003E4B0B" w:rsidRDefault="003E4B0B" w:rsidP="003E4B0B">
      <w:pPr>
        <w:widowControl/>
        <w:adjustRightInd w:val="0"/>
        <w:jc w:val="both"/>
        <w:rPr>
          <w:rFonts w:eastAsia="Calibri"/>
          <w:color w:val="000000"/>
          <w:lang w:val="pt-BR" w:eastAsia="pt-BR" w:bidi="ar-SA"/>
        </w:rPr>
      </w:pPr>
    </w:p>
    <w:p w14:paraId="44C4EE6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51FBD6E3" w14:textId="77777777" w:rsidR="003E4B0B" w:rsidRDefault="003E4B0B" w:rsidP="003E4B0B">
      <w:pPr>
        <w:widowControl/>
        <w:adjustRightInd w:val="0"/>
        <w:jc w:val="both"/>
        <w:rPr>
          <w:rFonts w:eastAsia="Calibri"/>
          <w:color w:val="000000"/>
          <w:lang w:val="pt-BR" w:eastAsia="pt-BR" w:bidi="ar-SA"/>
        </w:rPr>
      </w:pPr>
    </w:p>
    <w:p w14:paraId="456FB60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69A621A6" w14:textId="77777777" w:rsidR="003E4B0B" w:rsidRDefault="003E4B0B" w:rsidP="003E4B0B">
      <w:pPr>
        <w:widowControl/>
        <w:adjustRightInd w:val="0"/>
        <w:jc w:val="both"/>
        <w:rPr>
          <w:rFonts w:eastAsia="Calibri"/>
          <w:color w:val="000000"/>
          <w:lang w:val="pt-BR" w:eastAsia="pt-BR" w:bidi="ar-SA"/>
        </w:rPr>
      </w:pPr>
    </w:p>
    <w:p w14:paraId="2565BC9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12.5</w:t>
      </w:r>
      <w:r>
        <w:rPr>
          <w:rFonts w:eastAsia="Calibri"/>
          <w:color w:val="000000"/>
          <w:lang w:val="pt-BR" w:eastAsia="pt-BR" w:bidi="ar-SA"/>
        </w:rPr>
        <w:t xml:space="preserve"> - Quando do fornecimento e do envio da respectiva AF será emitida uma NOTA DE EMPENHO da despesa que representará o EFETIVO CONTRATO, conforme dispõe caput do art. 62, da Lei nº 8.666/93 para o fornecimento.</w:t>
      </w:r>
    </w:p>
    <w:p w14:paraId="4B01AEAC" w14:textId="77777777" w:rsidR="003E4B0B" w:rsidRDefault="003E4B0B" w:rsidP="003E4B0B">
      <w:pPr>
        <w:widowControl/>
        <w:adjustRightInd w:val="0"/>
        <w:jc w:val="both"/>
        <w:rPr>
          <w:rFonts w:eastAsia="Calibri"/>
          <w:color w:val="000000"/>
          <w:lang w:val="pt-BR" w:eastAsia="pt-BR" w:bidi="ar-SA"/>
        </w:rPr>
      </w:pPr>
    </w:p>
    <w:p w14:paraId="1A96DBF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12.6</w:t>
      </w:r>
      <w:r>
        <w:rPr>
          <w:rFonts w:eastAsia="Calibri"/>
          <w:color w:val="000000"/>
          <w:lang w:val="pt-BR" w:eastAsia="pt-BR" w:bidi="ar-SA"/>
        </w:rPr>
        <w:t xml:space="preserve"> - Quando houver recusa do objeto fornecido, a Licitante deverá corrigir, reparar ou substituir o(s) produto(s) fornecido(s) em desconformidade, sem que lhe caiba qualquer ajuste e/ou indenização.</w:t>
      </w:r>
    </w:p>
    <w:p w14:paraId="28809620" w14:textId="77777777" w:rsidR="003E4B0B" w:rsidRDefault="003E4B0B" w:rsidP="003E4B0B">
      <w:pPr>
        <w:widowControl/>
        <w:adjustRightInd w:val="0"/>
        <w:jc w:val="both"/>
        <w:rPr>
          <w:rFonts w:eastAsia="Calibri"/>
          <w:color w:val="000000"/>
          <w:lang w:val="pt-BR" w:eastAsia="pt-BR" w:bidi="ar-SA"/>
        </w:rPr>
      </w:pPr>
    </w:p>
    <w:p w14:paraId="680C20D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12.7</w:t>
      </w:r>
      <w:r>
        <w:rPr>
          <w:rFonts w:eastAsia="Calibri"/>
          <w:color w:val="000000"/>
          <w:lang w:val="pt-BR" w:eastAsia="pt-BR" w:bidi="ar-SA"/>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3454C26E" w14:textId="77777777" w:rsidR="003E4B0B" w:rsidRDefault="003E4B0B" w:rsidP="003E4B0B">
      <w:pPr>
        <w:widowControl/>
        <w:adjustRightInd w:val="0"/>
        <w:jc w:val="both"/>
        <w:rPr>
          <w:rFonts w:eastAsia="Calibri"/>
          <w:color w:val="000000"/>
          <w:lang w:val="pt-BR" w:eastAsia="pt-BR" w:bidi="ar-SA"/>
        </w:rPr>
      </w:pPr>
    </w:p>
    <w:p w14:paraId="32B3C62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12.8</w:t>
      </w:r>
      <w:r>
        <w:rPr>
          <w:rFonts w:eastAsia="Calibri"/>
          <w:color w:val="000000"/>
          <w:lang w:val="pt-BR" w:eastAsia="pt-BR" w:bidi="ar-SA"/>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35C4EDD4" w14:textId="77777777" w:rsidR="003E4B0B" w:rsidRDefault="003E4B0B" w:rsidP="003E4B0B">
      <w:pPr>
        <w:widowControl/>
        <w:adjustRightInd w:val="0"/>
        <w:jc w:val="both"/>
        <w:rPr>
          <w:rFonts w:eastAsia="Calibri"/>
          <w:color w:val="000000"/>
          <w:lang w:val="pt-BR" w:eastAsia="pt-BR" w:bidi="ar-SA"/>
        </w:rPr>
      </w:pPr>
    </w:p>
    <w:p w14:paraId="5EE4B1E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12.9</w:t>
      </w:r>
      <w:r>
        <w:rPr>
          <w:rFonts w:eastAsia="Calibri"/>
          <w:color w:val="000000"/>
          <w:lang w:val="pt-BR" w:eastAsia="pt-BR" w:bidi="ar-SA"/>
        </w:rPr>
        <w:t xml:space="preserve"> - O fornecimento de BENS DE NATUREZA DIVISÍVEL será efetivado mediante cota estabelecida em percentual, conforme dispuser os Anexos I e II deste Edital, de modo a atender a Lei Complementar nº 123/2006.</w:t>
      </w:r>
    </w:p>
    <w:p w14:paraId="068B0873" w14:textId="77777777" w:rsidR="003E4B0B" w:rsidRDefault="003E4B0B" w:rsidP="003E4B0B">
      <w:pPr>
        <w:widowControl/>
        <w:adjustRightInd w:val="0"/>
        <w:jc w:val="both"/>
        <w:rPr>
          <w:rFonts w:eastAsia="Calibri"/>
          <w:color w:val="000000"/>
          <w:lang w:val="pt-BR" w:eastAsia="pt-BR" w:bidi="ar-SA"/>
        </w:rPr>
      </w:pPr>
    </w:p>
    <w:p w14:paraId="1ECFE97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12.10</w:t>
      </w:r>
      <w:r>
        <w:rPr>
          <w:rFonts w:eastAsia="Calibri"/>
          <w:color w:val="000000"/>
          <w:lang w:val="pt-BR" w:eastAsia="pt-BR" w:bidi="ar-SA"/>
        </w:rPr>
        <w:t xml:space="preserve"> - O prazo de vigência desta licitação se dará a contar da assinatura do Termo de Compromisso da Ata de Registro de Preços e está definido nos Anexos I e/ou II deste Edital.</w:t>
      </w:r>
    </w:p>
    <w:p w14:paraId="293C2ADC" w14:textId="77777777" w:rsidR="003E4B0B" w:rsidRDefault="003E4B0B" w:rsidP="003E4B0B">
      <w:pPr>
        <w:widowControl/>
        <w:adjustRightInd w:val="0"/>
        <w:jc w:val="both"/>
        <w:rPr>
          <w:rFonts w:eastAsia="Calibri"/>
          <w:color w:val="000000"/>
          <w:lang w:val="pt-BR" w:eastAsia="pt-BR" w:bidi="ar-SA"/>
        </w:rPr>
      </w:pPr>
    </w:p>
    <w:p w14:paraId="04450F58"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13 - DA ALTERAÇÃO, TRANSFERÊNCIA, GARANTIA E FISCALIZAÇÃO DO COMPROMISSO</w:t>
      </w:r>
    </w:p>
    <w:p w14:paraId="686A5924" w14:textId="77777777" w:rsidR="003E4B0B" w:rsidRDefault="003E4B0B" w:rsidP="003E4B0B">
      <w:pPr>
        <w:widowControl/>
        <w:adjustRightInd w:val="0"/>
        <w:jc w:val="both"/>
        <w:rPr>
          <w:rFonts w:eastAsia="Calibri"/>
          <w:b/>
          <w:bCs/>
          <w:color w:val="000000"/>
          <w:lang w:val="pt-BR" w:eastAsia="pt-BR" w:bidi="ar-SA"/>
        </w:rPr>
      </w:pPr>
    </w:p>
    <w:p w14:paraId="52EAA06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13.1</w:t>
      </w:r>
      <w:r>
        <w:rPr>
          <w:rFonts w:eastAsia="Calibri"/>
          <w:color w:val="000000"/>
          <w:lang w:val="pt-BR" w:eastAsia="pt-BR" w:bidi="ar-SA"/>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0E197A73" w14:textId="77777777" w:rsidR="003E4B0B" w:rsidRDefault="003E4B0B" w:rsidP="003E4B0B">
      <w:pPr>
        <w:widowControl/>
        <w:adjustRightInd w:val="0"/>
        <w:jc w:val="both"/>
        <w:rPr>
          <w:rFonts w:eastAsia="Calibri"/>
          <w:color w:val="000000"/>
          <w:lang w:val="pt-BR" w:eastAsia="pt-BR" w:bidi="ar-SA"/>
        </w:rPr>
      </w:pPr>
    </w:p>
    <w:p w14:paraId="027B432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13.2</w:t>
      </w:r>
      <w:r>
        <w:rPr>
          <w:rFonts w:eastAsia="Calibri"/>
          <w:color w:val="000000"/>
          <w:lang w:val="pt-BR" w:eastAsia="pt-BR" w:bidi="ar-SA"/>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4DCB090D" w14:textId="77777777" w:rsidR="003E4B0B" w:rsidRDefault="003E4B0B" w:rsidP="003E4B0B">
      <w:pPr>
        <w:widowControl/>
        <w:adjustRightInd w:val="0"/>
        <w:jc w:val="both"/>
        <w:rPr>
          <w:rFonts w:eastAsia="Calibri"/>
          <w:color w:val="000000"/>
          <w:lang w:val="pt-BR" w:eastAsia="pt-BR" w:bidi="ar-SA"/>
        </w:rPr>
      </w:pPr>
    </w:p>
    <w:p w14:paraId="01271D2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13.3</w:t>
      </w:r>
      <w:r>
        <w:rPr>
          <w:rFonts w:eastAsia="Calibri"/>
          <w:color w:val="000000"/>
          <w:lang w:val="pt-BR" w:eastAsia="pt-BR" w:bidi="ar-SA"/>
        </w:rPr>
        <w:t xml:space="preserve"> - O Termo de Compromisso a ser firmado poderá ser rescindido, independentemente de comunicação formal, interpelação ou notificação judicial nas hipóteses previstas na lei regente desta licitação.</w:t>
      </w:r>
    </w:p>
    <w:p w14:paraId="549735F1" w14:textId="77777777" w:rsidR="003E4B0B" w:rsidRDefault="003E4B0B" w:rsidP="003E4B0B">
      <w:pPr>
        <w:widowControl/>
        <w:adjustRightInd w:val="0"/>
        <w:jc w:val="both"/>
        <w:rPr>
          <w:rFonts w:eastAsia="Calibri"/>
          <w:color w:val="000000"/>
          <w:lang w:val="pt-BR" w:eastAsia="pt-BR" w:bidi="ar-SA"/>
        </w:rPr>
      </w:pPr>
    </w:p>
    <w:p w14:paraId="47FD3C4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13.4</w:t>
      </w:r>
      <w:r>
        <w:rPr>
          <w:rFonts w:eastAsia="Calibri"/>
          <w:color w:val="000000"/>
          <w:lang w:val="pt-BR" w:eastAsia="pt-BR" w:bidi="ar-SA"/>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58FEAABD" w14:textId="77777777" w:rsidR="003E4B0B" w:rsidRDefault="003E4B0B" w:rsidP="003E4B0B">
      <w:pPr>
        <w:widowControl/>
        <w:adjustRightInd w:val="0"/>
        <w:jc w:val="both"/>
        <w:rPr>
          <w:rFonts w:eastAsia="Calibri"/>
          <w:color w:val="000000"/>
          <w:lang w:val="pt-BR" w:eastAsia="pt-BR" w:bidi="ar-SA"/>
        </w:rPr>
      </w:pPr>
    </w:p>
    <w:p w14:paraId="3CE8F5E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13.5</w:t>
      </w:r>
      <w:r>
        <w:rPr>
          <w:rFonts w:eastAsia="Calibri"/>
          <w:color w:val="000000"/>
          <w:lang w:val="pt-BR" w:eastAsia="pt-BR" w:bidi="ar-SA"/>
        </w:rPr>
        <w:t xml:space="preserve"> - A(s) licitante(s) adjudicada(s) obriga(m)-se a manter, durante toda a vigência do objeto, as obrigações por ela(s) assumidas, todas as condições de habilitação e qualificação exigidas na licitação, devendo comunicar, imediatamente, qualquer alteração que possa comprometer a sua execução.</w:t>
      </w:r>
    </w:p>
    <w:p w14:paraId="502F095E" w14:textId="77777777" w:rsidR="003E4B0B" w:rsidRDefault="003E4B0B" w:rsidP="003E4B0B">
      <w:pPr>
        <w:widowControl/>
        <w:adjustRightInd w:val="0"/>
        <w:jc w:val="both"/>
        <w:rPr>
          <w:rFonts w:eastAsia="Calibri"/>
          <w:color w:val="000000"/>
          <w:lang w:val="pt-BR" w:eastAsia="pt-BR" w:bidi="ar-SA"/>
        </w:rPr>
      </w:pPr>
    </w:p>
    <w:p w14:paraId="3787428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13.6</w:t>
      </w:r>
      <w:r>
        <w:rPr>
          <w:rFonts w:eastAsia="Calibri"/>
          <w:color w:val="000000"/>
          <w:lang w:val="pt-BR" w:eastAsia="pt-BR" w:bidi="ar-SA"/>
        </w:rPr>
        <w:t xml:space="preserve"> - A Prefeitura Municipal de Itamonte / MG designará um servidor para fiscalizar a execução do Termo de Compromisso da Ata de Registro de Preços.</w:t>
      </w:r>
    </w:p>
    <w:p w14:paraId="5B10E82C" w14:textId="77777777" w:rsidR="003E4B0B" w:rsidRDefault="003E4B0B" w:rsidP="003E4B0B">
      <w:pPr>
        <w:widowControl/>
        <w:adjustRightInd w:val="0"/>
        <w:jc w:val="both"/>
        <w:rPr>
          <w:rFonts w:eastAsia="Calibri"/>
          <w:color w:val="000000"/>
          <w:lang w:val="pt-BR" w:eastAsia="pt-BR" w:bidi="ar-SA"/>
        </w:rPr>
      </w:pPr>
    </w:p>
    <w:p w14:paraId="32A7CEBB"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14 - DO VALOR MÁXIMO E DAS CONDIÇÕES DE PAGAMENTO</w:t>
      </w:r>
    </w:p>
    <w:p w14:paraId="6AB2A13D" w14:textId="77777777" w:rsidR="003E4B0B" w:rsidRDefault="003E4B0B" w:rsidP="003E4B0B">
      <w:pPr>
        <w:widowControl/>
        <w:adjustRightInd w:val="0"/>
        <w:jc w:val="both"/>
        <w:rPr>
          <w:rFonts w:eastAsia="Calibri"/>
          <w:b/>
          <w:bCs/>
          <w:color w:val="000000"/>
          <w:lang w:val="pt-BR" w:eastAsia="pt-BR" w:bidi="ar-SA"/>
        </w:rPr>
      </w:pPr>
    </w:p>
    <w:p w14:paraId="61E0A20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O valor máximo desta licitação, por item ou por lote e conforme o caso, está estabelecido na tabela do Anexo I - Termo de Referência deste Edital.</w:t>
      </w:r>
    </w:p>
    <w:p w14:paraId="01B51D4C" w14:textId="77777777" w:rsidR="003E4B0B" w:rsidRDefault="003E4B0B" w:rsidP="003E4B0B">
      <w:pPr>
        <w:widowControl/>
        <w:adjustRightInd w:val="0"/>
        <w:jc w:val="both"/>
        <w:rPr>
          <w:rFonts w:eastAsia="Calibri"/>
          <w:color w:val="000000"/>
          <w:lang w:val="pt-BR" w:eastAsia="pt-BR" w:bidi="ar-SA"/>
        </w:rPr>
      </w:pPr>
    </w:p>
    <w:p w14:paraId="1C31A0E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14.2</w:t>
      </w:r>
      <w:r>
        <w:rPr>
          <w:rFonts w:eastAsia="Calibri"/>
          <w:color w:val="000000"/>
          <w:lang w:val="pt-BR" w:eastAsia="pt-BR" w:bidi="ar-SA"/>
        </w:rPr>
        <w:t xml:space="preserve"> - O pagamento será efetuado mediante apresentação da respectiva Nota Fiscal/Fatura, junto a área financeira desta Prefeitura Municipal, conforme disposto no Anexo II deste Edital, obrigatoriamente com apresentação de:</w:t>
      </w:r>
    </w:p>
    <w:p w14:paraId="36F6DC3F" w14:textId="77777777" w:rsidR="003E4B0B" w:rsidRDefault="003E4B0B" w:rsidP="003E4B0B">
      <w:pPr>
        <w:widowControl/>
        <w:adjustRightInd w:val="0"/>
        <w:jc w:val="both"/>
        <w:rPr>
          <w:rFonts w:eastAsia="Calibri"/>
          <w:color w:val="000000"/>
          <w:lang w:val="pt-BR" w:eastAsia="pt-BR" w:bidi="ar-SA"/>
        </w:rPr>
      </w:pPr>
    </w:p>
    <w:p w14:paraId="376C1FF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14.2.1</w:t>
      </w:r>
      <w:r>
        <w:rPr>
          <w:rFonts w:eastAsia="Calibri"/>
          <w:color w:val="000000"/>
          <w:lang w:val="pt-BR" w:eastAsia="pt-BR" w:bidi="ar-SA"/>
        </w:rPr>
        <w:t xml:space="preserve"> - certificado de Regularidade Fiscal do FGTS</w:t>
      </w:r>
    </w:p>
    <w:p w14:paraId="4A12768F" w14:textId="77777777" w:rsidR="003E4B0B" w:rsidRDefault="003E4B0B" w:rsidP="003E4B0B">
      <w:pPr>
        <w:widowControl/>
        <w:adjustRightInd w:val="0"/>
        <w:jc w:val="both"/>
        <w:rPr>
          <w:rFonts w:eastAsia="Calibri"/>
          <w:color w:val="000000"/>
          <w:lang w:val="pt-BR" w:eastAsia="pt-BR" w:bidi="ar-SA"/>
        </w:rPr>
      </w:pPr>
    </w:p>
    <w:p w14:paraId="415B182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14.2.2 -</w:t>
      </w:r>
      <w:r>
        <w:rPr>
          <w:rFonts w:eastAsia="Calibri"/>
          <w:color w:val="000000"/>
          <w:lang w:val="pt-BR" w:eastAsia="pt-BR" w:bidi="ar-SA"/>
        </w:rPr>
        <w:t xml:space="preserve"> certidão negativa de débito - CND do INSS</w:t>
      </w:r>
    </w:p>
    <w:p w14:paraId="5EBA5F97" w14:textId="77777777" w:rsidR="003E4B0B" w:rsidRDefault="003E4B0B" w:rsidP="003E4B0B">
      <w:pPr>
        <w:widowControl/>
        <w:adjustRightInd w:val="0"/>
        <w:jc w:val="both"/>
        <w:rPr>
          <w:rFonts w:eastAsia="Calibri"/>
          <w:color w:val="000000"/>
          <w:lang w:val="pt-BR" w:eastAsia="pt-BR" w:bidi="ar-SA"/>
        </w:rPr>
      </w:pPr>
    </w:p>
    <w:p w14:paraId="2EF2126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14.2.3</w:t>
      </w:r>
      <w:r>
        <w:rPr>
          <w:rFonts w:eastAsia="Calibri"/>
          <w:color w:val="000000"/>
          <w:lang w:val="pt-BR" w:eastAsia="pt-BR" w:bidi="ar-SA"/>
        </w:rPr>
        <w:t xml:space="preserve"> - certidão negativa de débitos trabalhistas – CNDT</w:t>
      </w:r>
    </w:p>
    <w:p w14:paraId="17B7C3A5" w14:textId="77777777" w:rsidR="003E4B0B" w:rsidRDefault="003E4B0B" w:rsidP="003E4B0B">
      <w:pPr>
        <w:widowControl/>
        <w:adjustRightInd w:val="0"/>
        <w:jc w:val="both"/>
        <w:rPr>
          <w:rFonts w:eastAsia="Calibri"/>
          <w:color w:val="000000"/>
          <w:lang w:val="pt-BR" w:eastAsia="pt-BR" w:bidi="ar-SA"/>
        </w:rPr>
      </w:pPr>
    </w:p>
    <w:p w14:paraId="7FD9517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14.3</w:t>
      </w:r>
      <w:r>
        <w:rPr>
          <w:rFonts w:eastAsia="Calibri"/>
          <w:color w:val="000000"/>
          <w:lang w:val="pt-BR" w:eastAsia="pt-BR" w:bidi="ar-SA"/>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4F16B80A" w14:textId="77777777" w:rsidR="003E4B0B" w:rsidRDefault="003E4B0B" w:rsidP="003E4B0B">
      <w:pPr>
        <w:widowControl/>
        <w:adjustRightInd w:val="0"/>
        <w:jc w:val="both"/>
        <w:rPr>
          <w:rFonts w:eastAsia="Calibri"/>
          <w:color w:val="000000"/>
          <w:lang w:val="pt-BR" w:eastAsia="pt-BR" w:bidi="ar-SA"/>
        </w:rPr>
      </w:pPr>
    </w:p>
    <w:p w14:paraId="359F3CDD"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15 - DAS PENALIDADES E DO RECONHECIMENTO</w:t>
      </w:r>
    </w:p>
    <w:p w14:paraId="38EEACF9" w14:textId="77777777" w:rsidR="003E4B0B" w:rsidRDefault="003E4B0B" w:rsidP="003E4B0B">
      <w:pPr>
        <w:widowControl/>
        <w:adjustRightInd w:val="0"/>
        <w:jc w:val="both"/>
        <w:rPr>
          <w:rFonts w:eastAsia="Calibri"/>
          <w:b/>
          <w:bCs/>
          <w:color w:val="000000"/>
          <w:lang w:val="pt-BR" w:eastAsia="pt-BR" w:bidi="ar-SA"/>
        </w:rPr>
      </w:pPr>
    </w:p>
    <w:p w14:paraId="376E994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28FA59C9" w14:textId="77777777" w:rsidR="003E4B0B" w:rsidRDefault="003E4B0B" w:rsidP="003E4B0B">
      <w:pPr>
        <w:widowControl/>
        <w:adjustRightInd w:val="0"/>
        <w:jc w:val="both"/>
        <w:rPr>
          <w:rFonts w:eastAsia="Calibri"/>
          <w:color w:val="000000"/>
          <w:lang w:val="pt-BR" w:eastAsia="pt-BR" w:bidi="ar-SA"/>
        </w:rPr>
      </w:pPr>
    </w:p>
    <w:p w14:paraId="2753419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15.2</w:t>
      </w:r>
      <w:r>
        <w:rPr>
          <w:rFonts w:eastAsia="Calibri"/>
          <w:color w:val="000000"/>
          <w:lang w:val="pt-BR" w:eastAsia="pt-BR" w:bidi="ar-SA"/>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400757CE" w14:textId="77777777" w:rsidR="003E4B0B" w:rsidRDefault="003E4B0B" w:rsidP="003E4B0B">
      <w:pPr>
        <w:widowControl/>
        <w:adjustRightInd w:val="0"/>
        <w:jc w:val="both"/>
        <w:rPr>
          <w:rFonts w:eastAsia="Calibri"/>
          <w:color w:val="000000"/>
          <w:lang w:val="pt-BR" w:eastAsia="pt-BR" w:bidi="ar-SA"/>
        </w:rPr>
      </w:pPr>
    </w:p>
    <w:p w14:paraId="74C0448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15.3</w:t>
      </w:r>
      <w:r>
        <w:rPr>
          <w:rFonts w:eastAsia="Calibri"/>
          <w:color w:val="000000"/>
          <w:lang w:val="pt-BR" w:eastAsia="pt-BR" w:bidi="ar-SA"/>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0F123FA6" w14:textId="77777777" w:rsidR="003E4B0B" w:rsidRDefault="003E4B0B" w:rsidP="003E4B0B">
      <w:pPr>
        <w:widowControl/>
        <w:adjustRightInd w:val="0"/>
        <w:jc w:val="both"/>
        <w:rPr>
          <w:rFonts w:eastAsia="Calibri"/>
          <w:color w:val="000000"/>
          <w:lang w:val="pt-BR" w:eastAsia="pt-BR" w:bidi="ar-SA"/>
        </w:rPr>
      </w:pPr>
    </w:p>
    <w:p w14:paraId="4A206AC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15.3.1</w:t>
      </w:r>
      <w:r>
        <w:rPr>
          <w:rFonts w:eastAsia="Calibri"/>
          <w:color w:val="000000"/>
          <w:lang w:val="pt-BR" w:eastAsia="pt-BR" w:bidi="ar-SA"/>
        </w:rPr>
        <w:t xml:space="preserve"> - A penalidade de advertência prevista neste item será aplicada pela Administração, de ofício ou mediante proposta do responsável pelo acompanhamento da execução do fornecimento.</w:t>
      </w:r>
    </w:p>
    <w:p w14:paraId="58ADBD05" w14:textId="77777777" w:rsidR="003E4B0B" w:rsidRDefault="003E4B0B" w:rsidP="003E4B0B">
      <w:pPr>
        <w:widowControl/>
        <w:adjustRightInd w:val="0"/>
        <w:jc w:val="both"/>
        <w:rPr>
          <w:rFonts w:eastAsia="Calibri"/>
          <w:color w:val="000000"/>
          <w:lang w:val="pt-BR" w:eastAsia="pt-BR" w:bidi="ar-SA"/>
        </w:rPr>
      </w:pPr>
    </w:p>
    <w:p w14:paraId="1C39496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15.4</w:t>
      </w:r>
      <w:r>
        <w:rPr>
          <w:rFonts w:eastAsia="Calibri"/>
          <w:color w:val="000000"/>
          <w:lang w:val="pt-BR" w:eastAsia="pt-BR" w:bidi="ar-SA"/>
        </w:rPr>
        <w:t xml:space="preserve"> - A Licitante, por sua simples participação no certame, declara reconhecer os direitos da Prefeitura Municipal de Itamonte / MG em caso de rescisão administrativa do Termo de Compromisso firmado.</w:t>
      </w:r>
    </w:p>
    <w:p w14:paraId="5CC1AD10" w14:textId="77777777" w:rsidR="003E4B0B" w:rsidRDefault="003E4B0B" w:rsidP="003E4B0B">
      <w:pPr>
        <w:widowControl/>
        <w:adjustRightInd w:val="0"/>
        <w:jc w:val="both"/>
        <w:rPr>
          <w:rFonts w:eastAsia="Calibri"/>
          <w:color w:val="000000"/>
          <w:lang w:val="pt-BR" w:eastAsia="pt-BR" w:bidi="ar-SA"/>
        </w:rPr>
      </w:pPr>
    </w:p>
    <w:p w14:paraId="0D1924F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15.5</w:t>
      </w:r>
      <w:r>
        <w:rPr>
          <w:rFonts w:eastAsia="Calibri"/>
          <w:color w:val="000000"/>
          <w:lang w:val="pt-BR" w:eastAsia="pt-BR" w:bidi="ar-SA"/>
        </w:rPr>
        <w:t xml:space="preserve"> - As demais condições e o alcance da aplicação das penalidades aqui previstas, garantindo sempre o direito do contraditório e à ampla defesa, estão dispostas no Anexo VII - Minuta do Compromisso.</w:t>
      </w:r>
    </w:p>
    <w:p w14:paraId="18AAFB22" w14:textId="77777777" w:rsidR="003E4B0B" w:rsidRDefault="003E4B0B" w:rsidP="003E4B0B">
      <w:pPr>
        <w:widowControl/>
        <w:adjustRightInd w:val="0"/>
        <w:jc w:val="both"/>
        <w:rPr>
          <w:rFonts w:eastAsia="Calibri"/>
          <w:color w:val="000000"/>
          <w:lang w:val="pt-BR" w:eastAsia="pt-BR" w:bidi="ar-SA"/>
        </w:rPr>
      </w:pPr>
    </w:p>
    <w:p w14:paraId="72710910"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16 - DA IMPUGNAÇÃO DO EDITAL E PEDIDO DE ESCLARECIMENTO</w:t>
      </w:r>
    </w:p>
    <w:p w14:paraId="7575901D" w14:textId="77777777" w:rsidR="003E4B0B" w:rsidRDefault="003E4B0B" w:rsidP="003E4B0B">
      <w:pPr>
        <w:widowControl/>
        <w:adjustRightInd w:val="0"/>
        <w:jc w:val="both"/>
        <w:rPr>
          <w:rFonts w:eastAsia="Calibri"/>
          <w:b/>
          <w:bCs/>
          <w:color w:val="000000"/>
          <w:lang w:val="pt-BR" w:eastAsia="pt-BR" w:bidi="ar-SA"/>
        </w:rPr>
      </w:pPr>
    </w:p>
    <w:p w14:paraId="3A26988E"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16.1 -</w:t>
      </w:r>
      <w:r>
        <w:rPr>
          <w:rFonts w:eastAsia="Calibri"/>
          <w:color w:val="000000"/>
          <w:lang w:val="pt-BR" w:eastAsia="pt-BR" w:bidi="ar-SA"/>
        </w:rPr>
        <w:t xml:space="preserve">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75B74857" w14:textId="77777777" w:rsidR="003E4B0B" w:rsidRDefault="003E4B0B" w:rsidP="003E4B0B">
      <w:pPr>
        <w:widowControl/>
        <w:adjustRightInd w:val="0"/>
        <w:jc w:val="both"/>
        <w:rPr>
          <w:rFonts w:eastAsia="Calibri"/>
          <w:b/>
          <w:bCs/>
          <w:color w:val="000000"/>
          <w:lang w:val="pt-BR" w:eastAsia="pt-BR" w:bidi="ar-SA"/>
        </w:rPr>
      </w:pPr>
    </w:p>
    <w:p w14:paraId="135F19C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16.1.1</w:t>
      </w:r>
      <w:r>
        <w:rPr>
          <w:rFonts w:eastAsia="Calibri"/>
          <w:color w:val="000000"/>
          <w:lang w:val="pt-BR" w:eastAsia="pt-BR" w:bidi="ar-SA"/>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426BED89" w14:textId="77777777" w:rsidR="003E4B0B" w:rsidRDefault="003E4B0B" w:rsidP="003E4B0B">
      <w:pPr>
        <w:widowControl/>
        <w:adjustRightInd w:val="0"/>
        <w:jc w:val="both"/>
        <w:rPr>
          <w:rFonts w:eastAsia="Calibri"/>
          <w:color w:val="000000"/>
          <w:lang w:val="pt-BR" w:eastAsia="pt-BR" w:bidi="ar-SA"/>
        </w:rPr>
      </w:pPr>
    </w:p>
    <w:p w14:paraId="4184743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16.1.2</w:t>
      </w:r>
      <w:r>
        <w:rPr>
          <w:rFonts w:eastAsia="Calibri"/>
          <w:color w:val="000000"/>
          <w:lang w:val="pt-BR" w:eastAsia="pt-BR" w:bidi="ar-SA"/>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116C2F57" w14:textId="77777777" w:rsidR="003E4B0B" w:rsidRDefault="003E4B0B" w:rsidP="003E4B0B">
      <w:pPr>
        <w:widowControl/>
        <w:adjustRightInd w:val="0"/>
        <w:jc w:val="both"/>
        <w:rPr>
          <w:rFonts w:eastAsia="Calibri"/>
          <w:color w:val="000000"/>
          <w:lang w:val="pt-BR" w:eastAsia="pt-BR" w:bidi="ar-SA"/>
        </w:rPr>
      </w:pPr>
    </w:p>
    <w:p w14:paraId="7E60D4A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16.2 </w:t>
      </w:r>
      <w:r>
        <w:rPr>
          <w:rFonts w:eastAsia="Calibri"/>
          <w:color w:val="000000"/>
          <w:lang w:val="pt-BR" w:eastAsia="pt-BR" w:bidi="ar-SA"/>
        </w:rPr>
        <w:t>-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63CADF69" w14:textId="77777777" w:rsidR="003E4B0B" w:rsidRDefault="003E4B0B" w:rsidP="003E4B0B">
      <w:pPr>
        <w:widowControl/>
        <w:adjustRightInd w:val="0"/>
        <w:jc w:val="both"/>
        <w:rPr>
          <w:rFonts w:eastAsia="Calibri"/>
          <w:color w:val="000000"/>
          <w:lang w:val="pt-BR" w:eastAsia="pt-BR" w:bidi="ar-SA"/>
        </w:rPr>
      </w:pPr>
    </w:p>
    <w:p w14:paraId="78E9A9C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16.3</w:t>
      </w:r>
      <w:r>
        <w:rPr>
          <w:rFonts w:eastAsia="Calibri"/>
          <w:color w:val="000000"/>
          <w:lang w:val="pt-BR" w:eastAsia="pt-BR" w:bidi="ar-SA"/>
        </w:rPr>
        <w:t xml:space="preserve"> - 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3722B040" w14:textId="77777777" w:rsidR="003E4B0B" w:rsidRDefault="003E4B0B" w:rsidP="003E4B0B">
      <w:pPr>
        <w:widowControl/>
        <w:adjustRightInd w:val="0"/>
        <w:jc w:val="both"/>
        <w:rPr>
          <w:rFonts w:eastAsia="Calibri"/>
          <w:color w:val="000000"/>
          <w:lang w:val="pt-BR" w:eastAsia="pt-BR" w:bidi="ar-SA"/>
        </w:rPr>
      </w:pPr>
    </w:p>
    <w:p w14:paraId="48D05E6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16.3.1</w:t>
      </w:r>
      <w:r>
        <w:rPr>
          <w:rFonts w:eastAsia="Calibri"/>
          <w:color w:val="000000"/>
          <w:lang w:val="pt-BR" w:eastAsia="pt-BR" w:bidi="ar-SA"/>
        </w:rPr>
        <w:t xml:space="preserve">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7CC205AE" w14:textId="77777777" w:rsidR="003E4B0B" w:rsidRDefault="003E4B0B" w:rsidP="003E4B0B">
      <w:pPr>
        <w:widowControl/>
        <w:adjustRightInd w:val="0"/>
        <w:jc w:val="both"/>
        <w:rPr>
          <w:rFonts w:eastAsia="Calibri"/>
          <w:color w:val="000000"/>
          <w:lang w:val="pt-BR" w:eastAsia="pt-BR" w:bidi="ar-SA"/>
        </w:rPr>
      </w:pPr>
    </w:p>
    <w:p w14:paraId="3A60DEDF"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17 - DOS RECURSOS ADMINISTRATIVOS E DAS CONTRARRAZÕES</w:t>
      </w:r>
    </w:p>
    <w:p w14:paraId="3152D1D3" w14:textId="77777777" w:rsidR="003E4B0B" w:rsidRDefault="003E4B0B" w:rsidP="003E4B0B">
      <w:pPr>
        <w:widowControl/>
        <w:adjustRightInd w:val="0"/>
        <w:jc w:val="both"/>
        <w:rPr>
          <w:rFonts w:eastAsia="Calibri"/>
          <w:b/>
          <w:bCs/>
          <w:color w:val="000000"/>
          <w:lang w:val="pt-BR" w:eastAsia="pt-BR" w:bidi="ar-SA"/>
        </w:rPr>
      </w:pPr>
    </w:p>
    <w:p w14:paraId="51486A1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17.1</w:t>
      </w:r>
      <w:r>
        <w:rPr>
          <w:rFonts w:eastAsia="Calibri"/>
          <w:color w:val="000000"/>
          <w:lang w:val="pt-BR" w:eastAsia="pt-BR" w:bidi="ar-SA"/>
        </w:rPr>
        <w:t xml:space="preserve"> - Além dos direitos assegurados nesta Licitação, a intenção de intentar recurso no curso da Sessão Pública, caberão os recursos sobre as decisões pertinentes, na </w:t>
      </w:r>
      <w:r>
        <w:rPr>
          <w:rFonts w:eastAsia="Calibri"/>
          <w:color w:val="000000"/>
          <w:lang w:val="pt-BR" w:eastAsia="pt-BR" w:bidi="ar-SA"/>
        </w:rPr>
        <w:lastRenderedPageBreak/>
        <w:t>forma legal e previstos pela Lei Federal n.º 8.666/93 e suas alterações, com prazos contados da intimação do ato ou da lavratura da Ata, para os casos de:</w:t>
      </w:r>
    </w:p>
    <w:p w14:paraId="6219BC8E" w14:textId="77777777" w:rsidR="003E4B0B" w:rsidRDefault="003E4B0B" w:rsidP="003E4B0B">
      <w:pPr>
        <w:widowControl/>
        <w:adjustRightInd w:val="0"/>
        <w:jc w:val="both"/>
        <w:rPr>
          <w:rFonts w:eastAsia="Calibri"/>
          <w:color w:val="000000"/>
          <w:lang w:val="pt-BR" w:eastAsia="pt-BR" w:bidi="ar-SA"/>
        </w:rPr>
      </w:pPr>
    </w:p>
    <w:p w14:paraId="10637E2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17.1.1</w:t>
      </w:r>
      <w:r>
        <w:rPr>
          <w:rFonts w:eastAsia="Calibri"/>
          <w:color w:val="000000"/>
          <w:lang w:val="pt-BR" w:eastAsia="pt-BR" w:bidi="ar-SA"/>
        </w:rPr>
        <w:t xml:space="preserve"> - Habilitação ou Inabilitação;</w:t>
      </w:r>
    </w:p>
    <w:p w14:paraId="53EAC36E" w14:textId="77777777" w:rsidR="003E4B0B" w:rsidRDefault="003E4B0B" w:rsidP="003E4B0B">
      <w:pPr>
        <w:widowControl/>
        <w:adjustRightInd w:val="0"/>
        <w:jc w:val="both"/>
        <w:rPr>
          <w:rFonts w:eastAsia="Calibri"/>
          <w:color w:val="000000"/>
          <w:lang w:val="pt-BR" w:eastAsia="pt-BR" w:bidi="ar-SA"/>
        </w:rPr>
      </w:pPr>
    </w:p>
    <w:p w14:paraId="70582E1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17.1.2</w:t>
      </w:r>
      <w:r>
        <w:rPr>
          <w:rFonts w:eastAsia="Calibri"/>
          <w:color w:val="000000"/>
          <w:lang w:val="pt-BR" w:eastAsia="pt-BR" w:bidi="ar-SA"/>
        </w:rPr>
        <w:t xml:space="preserve"> - Julgamento das Propostas;</w:t>
      </w:r>
    </w:p>
    <w:p w14:paraId="01EC63F3" w14:textId="77777777" w:rsidR="003E4B0B" w:rsidRDefault="003E4B0B" w:rsidP="003E4B0B">
      <w:pPr>
        <w:widowControl/>
        <w:adjustRightInd w:val="0"/>
        <w:jc w:val="both"/>
        <w:rPr>
          <w:rFonts w:eastAsia="Calibri"/>
          <w:color w:val="000000"/>
          <w:lang w:val="pt-BR" w:eastAsia="pt-BR" w:bidi="ar-SA"/>
        </w:rPr>
      </w:pPr>
    </w:p>
    <w:p w14:paraId="64C31B0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17.1.3</w:t>
      </w:r>
      <w:r>
        <w:rPr>
          <w:rFonts w:eastAsia="Calibri"/>
          <w:color w:val="000000"/>
          <w:lang w:val="pt-BR" w:eastAsia="pt-BR" w:bidi="ar-SA"/>
        </w:rPr>
        <w:t xml:space="preserve"> - Homologação, Anulação ou Revogação da Licitação.</w:t>
      </w:r>
    </w:p>
    <w:p w14:paraId="2BF176ED" w14:textId="77777777" w:rsidR="003E4B0B" w:rsidRDefault="003E4B0B" w:rsidP="003E4B0B">
      <w:pPr>
        <w:widowControl/>
        <w:adjustRightInd w:val="0"/>
        <w:jc w:val="both"/>
        <w:rPr>
          <w:rFonts w:eastAsia="Calibri"/>
          <w:color w:val="000000"/>
          <w:lang w:val="pt-BR" w:eastAsia="pt-BR" w:bidi="ar-SA"/>
        </w:rPr>
      </w:pPr>
    </w:p>
    <w:p w14:paraId="696C2B3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17.2</w:t>
      </w:r>
      <w:r>
        <w:rPr>
          <w:rFonts w:eastAsia="Calibri"/>
          <w:color w:val="000000"/>
          <w:lang w:val="pt-BR" w:eastAsia="pt-BR" w:bidi="ar-SA"/>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75C334B2" w14:textId="77777777" w:rsidR="003E4B0B" w:rsidRDefault="003E4B0B" w:rsidP="003E4B0B">
      <w:pPr>
        <w:widowControl/>
        <w:adjustRightInd w:val="0"/>
        <w:jc w:val="both"/>
        <w:rPr>
          <w:rFonts w:eastAsia="Calibri"/>
          <w:color w:val="000000"/>
          <w:lang w:val="pt-BR" w:eastAsia="pt-BR" w:bidi="ar-SA"/>
        </w:rPr>
      </w:pPr>
    </w:p>
    <w:p w14:paraId="5CC98EB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17.3</w:t>
      </w:r>
      <w:r>
        <w:rPr>
          <w:rFonts w:eastAsia="Calibri"/>
          <w:color w:val="000000"/>
          <w:lang w:val="pt-BR" w:eastAsia="pt-BR" w:bidi="ar-SA"/>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3B740A39" w14:textId="77777777" w:rsidR="003E4B0B" w:rsidRDefault="003E4B0B" w:rsidP="003E4B0B">
      <w:pPr>
        <w:widowControl/>
        <w:adjustRightInd w:val="0"/>
        <w:jc w:val="both"/>
        <w:rPr>
          <w:rFonts w:eastAsia="Calibri"/>
          <w:color w:val="000000"/>
          <w:lang w:val="pt-BR" w:eastAsia="pt-BR" w:bidi="ar-SA"/>
        </w:rPr>
      </w:pPr>
    </w:p>
    <w:p w14:paraId="6DB8F21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17.3.1</w:t>
      </w:r>
      <w:r>
        <w:rPr>
          <w:rFonts w:eastAsia="Calibri"/>
          <w:color w:val="000000"/>
          <w:lang w:val="pt-BR" w:eastAsia="pt-BR" w:bidi="ar-SA"/>
        </w:rPr>
        <w:t xml:space="preserve"> - A falta do referido encaminhamento, no prazo legal, configurará a desistência da intenção de interpor recurso manifestada na Sessão Pública do Pregão.</w:t>
      </w:r>
    </w:p>
    <w:p w14:paraId="6B2C3DD6" w14:textId="77777777" w:rsidR="003E4B0B" w:rsidRDefault="003E4B0B" w:rsidP="003E4B0B">
      <w:pPr>
        <w:widowControl/>
        <w:adjustRightInd w:val="0"/>
        <w:jc w:val="both"/>
        <w:rPr>
          <w:rFonts w:eastAsia="Calibri"/>
          <w:color w:val="000000"/>
          <w:lang w:val="pt-BR" w:eastAsia="pt-BR" w:bidi="ar-SA"/>
        </w:rPr>
      </w:pPr>
    </w:p>
    <w:p w14:paraId="1B4D20B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17.4</w:t>
      </w:r>
      <w:r>
        <w:rPr>
          <w:rFonts w:eastAsia="Calibri"/>
          <w:color w:val="000000"/>
          <w:lang w:val="pt-BR" w:eastAsia="pt-BR" w:bidi="ar-SA"/>
        </w:rPr>
        <w:t xml:space="preserve"> - O acolhimento do recurso importará na invalidação apenas dos atos insuscetíveis de aproveitamento.</w:t>
      </w:r>
    </w:p>
    <w:p w14:paraId="78ED14EC" w14:textId="77777777" w:rsidR="003E4B0B" w:rsidRDefault="003E4B0B" w:rsidP="003E4B0B">
      <w:pPr>
        <w:widowControl/>
        <w:adjustRightInd w:val="0"/>
        <w:jc w:val="both"/>
        <w:rPr>
          <w:rFonts w:eastAsia="Calibri"/>
          <w:color w:val="000000"/>
          <w:lang w:val="pt-BR" w:eastAsia="pt-BR" w:bidi="ar-SA"/>
        </w:rPr>
      </w:pPr>
    </w:p>
    <w:p w14:paraId="3A48990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17.5</w:t>
      </w:r>
      <w:r>
        <w:rPr>
          <w:rFonts w:eastAsia="Calibri"/>
          <w:color w:val="000000"/>
          <w:lang w:val="pt-BR" w:eastAsia="pt-BR" w:bidi="ar-SA"/>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0E233541" w14:textId="77777777" w:rsidR="003E4B0B" w:rsidRDefault="003E4B0B" w:rsidP="003E4B0B">
      <w:pPr>
        <w:widowControl/>
        <w:adjustRightInd w:val="0"/>
        <w:jc w:val="both"/>
        <w:rPr>
          <w:rFonts w:eastAsia="Calibri"/>
          <w:color w:val="000000"/>
          <w:lang w:val="pt-BR" w:eastAsia="pt-BR" w:bidi="ar-SA"/>
        </w:rPr>
      </w:pPr>
    </w:p>
    <w:p w14:paraId="77BEA95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17.6</w:t>
      </w:r>
      <w:r>
        <w:rPr>
          <w:rFonts w:eastAsia="Calibri"/>
          <w:color w:val="000000"/>
          <w:lang w:val="pt-BR" w:eastAsia="pt-BR" w:bidi="ar-SA"/>
        </w:rPr>
        <w:t xml:space="preserve"> - A ausência de manifestação imediata e motivada da intenção de recorrer durante a Sessão Pública do Pregão ou da apresentação das razões e/ou das contrarrazões implicará na decadência do direito recursivo.</w:t>
      </w:r>
    </w:p>
    <w:p w14:paraId="68729D28" w14:textId="77777777" w:rsidR="003E4B0B" w:rsidRDefault="003E4B0B" w:rsidP="003E4B0B">
      <w:pPr>
        <w:widowControl/>
        <w:adjustRightInd w:val="0"/>
        <w:jc w:val="both"/>
        <w:rPr>
          <w:rFonts w:eastAsia="Calibri"/>
          <w:color w:val="000000"/>
          <w:lang w:val="pt-BR" w:eastAsia="pt-BR" w:bidi="ar-SA"/>
        </w:rPr>
      </w:pPr>
    </w:p>
    <w:p w14:paraId="1003F6C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17.7</w:t>
      </w:r>
      <w:r>
        <w:rPr>
          <w:rFonts w:eastAsia="Calibri"/>
          <w:color w:val="000000"/>
          <w:lang w:val="pt-BR" w:eastAsia="pt-BR" w:bidi="ar-SA"/>
        </w:rPr>
        <w:t xml:space="preserve"> - Das decisões de aplicação de penalidade caberão recursos que deverão ser protocolizados no Setor de Licitações ou através do endereço eletrônico, no prazo legal ou conforme aqueles dispostos nas notificações.</w:t>
      </w:r>
    </w:p>
    <w:p w14:paraId="031FE633" w14:textId="77777777" w:rsidR="003E4B0B" w:rsidRDefault="003E4B0B" w:rsidP="003E4B0B">
      <w:pPr>
        <w:widowControl/>
        <w:adjustRightInd w:val="0"/>
        <w:jc w:val="both"/>
        <w:rPr>
          <w:rFonts w:eastAsia="Calibri"/>
          <w:color w:val="000000"/>
          <w:lang w:val="pt-BR" w:eastAsia="pt-BR" w:bidi="ar-SA"/>
        </w:rPr>
      </w:pPr>
    </w:p>
    <w:p w14:paraId="79CEF03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17.8</w:t>
      </w:r>
      <w:r>
        <w:rPr>
          <w:rFonts w:eastAsia="Calibri"/>
          <w:color w:val="000000"/>
          <w:lang w:val="pt-BR" w:eastAsia="pt-BR" w:bidi="ar-SA"/>
        </w:rPr>
        <w:t xml:space="preserve"> - 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12E17474" w14:textId="77777777" w:rsidR="003E4B0B" w:rsidRDefault="003E4B0B" w:rsidP="003E4B0B">
      <w:pPr>
        <w:widowControl/>
        <w:adjustRightInd w:val="0"/>
        <w:jc w:val="both"/>
        <w:rPr>
          <w:rFonts w:eastAsia="Calibri"/>
          <w:color w:val="000000"/>
          <w:lang w:val="pt-BR" w:eastAsia="pt-BR" w:bidi="ar-SA"/>
        </w:rPr>
      </w:pPr>
    </w:p>
    <w:p w14:paraId="6E3D38D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17.9</w:t>
      </w:r>
      <w:r>
        <w:rPr>
          <w:rFonts w:eastAsia="Calibri"/>
          <w:color w:val="000000"/>
          <w:lang w:val="pt-BR" w:eastAsia="pt-BR" w:bidi="ar-SA"/>
        </w:rPr>
        <w:t xml:space="preserve">- Todas as decisões proferidas mediante conhecimento de recursos e contrarrazões, serão publicadas no site da Prefeitura Municipal de Itamonte / MG, </w:t>
      </w:r>
      <w:r>
        <w:rPr>
          <w:rFonts w:eastAsia="Calibri"/>
          <w:color w:val="000000"/>
          <w:lang w:val="pt-BR" w:eastAsia="pt-BR" w:bidi="ar-SA"/>
        </w:rPr>
        <w:lastRenderedPageBreak/>
        <w:t>endereço eletrônico constante nos Anexos I e II deste Edital, como também enviados por e-mail para as licitantes interessadas diretamente nas decisões.</w:t>
      </w:r>
    </w:p>
    <w:p w14:paraId="3DBB755D" w14:textId="77777777" w:rsidR="003E4B0B" w:rsidRDefault="003E4B0B" w:rsidP="003E4B0B">
      <w:pPr>
        <w:widowControl/>
        <w:adjustRightInd w:val="0"/>
        <w:jc w:val="both"/>
        <w:rPr>
          <w:rFonts w:eastAsia="Calibri"/>
          <w:color w:val="000000"/>
          <w:lang w:val="pt-BR" w:eastAsia="pt-BR" w:bidi="ar-SA"/>
        </w:rPr>
      </w:pPr>
    </w:p>
    <w:p w14:paraId="5B924D05"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18 - DA DOTAÇÃO ORÇAMENTÁRIA</w:t>
      </w:r>
    </w:p>
    <w:p w14:paraId="16A1A9A9" w14:textId="77777777" w:rsidR="003E4B0B" w:rsidRDefault="003E4B0B" w:rsidP="003E4B0B">
      <w:pPr>
        <w:widowControl/>
        <w:adjustRightInd w:val="0"/>
        <w:jc w:val="both"/>
        <w:rPr>
          <w:rFonts w:eastAsia="Calibri"/>
          <w:b/>
          <w:bCs/>
          <w:color w:val="000000"/>
          <w:lang w:val="pt-BR" w:eastAsia="pt-BR" w:bidi="ar-SA"/>
        </w:rPr>
      </w:pPr>
    </w:p>
    <w:p w14:paraId="52F6810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18.1</w:t>
      </w:r>
      <w:r>
        <w:rPr>
          <w:rFonts w:eastAsia="Calibri"/>
          <w:color w:val="000000"/>
          <w:lang w:val="pt-BR" w:eastAsia="pt-BR" w:bidi="ar-SA"/>
        </w:rPr>
        <w:t xml:space="preserve"> - As despesas com o fornecimento do objeto licitado neste Edital correrão à conta dos recursos provenientes da(s) seguinte(s) dotação(</w:t>
      </w:r>
      <w:proofErr w:type="spellStart"/>
      <w:r>
        <w:rPr>
          <w:rFonts w:eastAsia="Calibri"/>
          <w:color w:val="000000"/>
          <w:lang w:val="pt-BR" w:eastAsia="pt-BR" w:bidi="ar-SA"/>
        </w:rPr>
        <w:t>ões</w:t>
      </w:r>
      <w:proofErr w:type="spellEnd"/>
      <w:r>
        <w:rPr>
          <w:rFonts w:eastAsia="Calibri"/>
          <w:color w:val="000000"/>
          <w:lang w:val="pt-BR" w:eastAsia="pt-BR" w:bidi="ar-SA"/>
        </w:rPr>
        <w:t>) orçamentária(s):</w:t>
      </w:r>
    </w:p>
    <w:p w14:paraId="55BFB736"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02.07.04 | 15.452.0019.2039 | 3.3.90.30.22</w:t>
      </w:r>
    </w:p>
    <w:p w14:paraId="36E48722" w14:textId="77777777" w:rsidR="003E4B0B" w:rsidRDefault="003E4B0B" w:rsidP="003E4B0B">
      <w:pPr>
        <w:widowControl/>
        <w:adjustRightInd w:val="0"/>
        <w:jc w:val="both"/>
        <w:rPr>
          <w:rFonts w:eastAsia="Calibri"/>
          <w:color w:val="000000"/>
          <w:lang w:val="pt-BR" w:eastAsia="pt-BR" w:bidi="ar-SA"/>
        </w:rPr>
      </w:pPr>
    </w:p>
    <w:p w14:paraId="7820E822"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19 - DAS DISPOSIÇÕES GERAIS</w:t>
      </w:r>
    </w:p>
    <w:p w14:paraId="217656D1" w14:textId="77777777" w:rsidR="003E4B0B" w:rsidRDefault="003E4B0B" w:rsidP="003E4B0B">
      <w:pPr>
        <w:widowControl/>
        <w:adjustRightInd w:val="0"/>
        <w:jc w:val="both"/>
        <w:rPr>
          <w:rFonts w:eastAsia="Calibri"/>
          <w:b/>
          <w:bCs/>
          <w:color w:val="000000"/>
          <w:lang w:val="pt-BR" w:eastAsia="pt-BR" w:bidi="ar-SA"/>
        </w:rPr>
      </w:pPr>
    </w:p>
    <w:p w14:paraId="53ED4A2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19.1</w:t>
      </w:r>
      <w:r>
        <w:rPr>
          <w:rFonts w:eastAsia="Calibri"/>
          <w:color w:val="000000"/>
          <w:lang w:val="pt-BR" w:eastAsia="pt-BR" w:bidi="ar-SA"/>
        </w:rPr>
        <w:t xml:space="preserve"> - A presente licitação na MODALIDADE DE PREGÃO poderá ser anulada ou revogada, sempre mediante despacho motivado, sem que caiba a qualquer licitante direito à indenização.</w:t>
      </w:r>
    </w:p>
    <w:p w14:paraId="51424C73" w14:textId="77777777" w:rsidR="003E4B0B" w:rsidRDefault="003E4B0B" w:rsidP="003E4B0B">
      <w:pPr>
        <w:widowControl/>
        <w:adjustRightInd w:val="0"/>
        <w:jc w:val="both"/>
        <w:rPr>
          <w:rFonts w:eastAsia="Calibri"/>
          <w:color w:val="000000"/>
          <w:lang w:val="pt-BR" w:eastAsia="pt-BR" w:bidi="ar-SA"/>
        </w:rPr>
      </w:pPr>
    </w:p>
    <w:p w14:paraId="777BBDE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19.2</w:t>
      </w:r>
      <w:r>
        <w:rPr>
          <w:rFonts w:eastAsia="Calibri"/>
          <w:color w:val="000000"/>
          <w:lang w:val="pt-BR" w:eastAsia="pt-BR" w:bidi="ar-SA"/>
        </w:rPr>
        <w:t xml:space="preserve"> - Os autos do presente processo licitatório somente terão vistas franqueadas as licitantes interessadas a partir da lavratura da Ata da Sessão Pública e das intimações das decisões recorríveis.</w:t>
      </w:r>
    </w:p>
    <w:p w14:paraId="613136DC" w14:textId="77777777" w:rsidR="003E4B0B" w:rsidRDefault="003E4B0B" w:rsidP="003E4B0B">
      <w:pPr>
        <w:widowControl/>
        <w:adjustRightInd w:val="0"/>
        <w:jc w:val="both"/>
        <w:rPr>
          <w:rFonts w:eastAsia="Calibri"/>
          <w:color w:val="000000"/>
          <w:lang w:val="pt-BR" w:eastAsia="pt-BR" w:bidi="ar-SA"/>
        </w:rPr>
      </w:pPr>
    </w:p>
    <w:p w14:paraId="38127E2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19.3</w:t>
      </w:r>
      <w:r>
        <w:rPr>
          <w:rFonts w:eastAsia="Calibri"/>
          <w:color w:val="000000"/>
          <w:lang w:val="pt-BR" w:eastAsia="pt-BR" w:bidi="ar-SA"/>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387E44AF" w14:textId="77777777" w:rsidR="003E4B0B" w:rsidRDefault="003E4B0B" w:rsidP="003E4B0B">
      <w:pPr>
        <w:widowControl/>
        <w:adjustRightInd w:val="0"/>
        <w:jc w:val="both"/>
        <w:rPr>
          <w:rFonts w:eastAsia="Calibri"/>
          <w:color w:val="000000"/>
          <w:lang w:val="pt-BR" w:eastAsia="pt-BR" w:bidi="ar-SA"/>
        </w:rPr>
      </w:pPr>
    </w:p>
    <w:p w14:paraId="5F1DAEF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19.3.1</w:t>
      </w:r>
      <w:r>
        <w:rPr>
          <w:rFonts w:eastAsia="Calibri"/>
          <w:color w:val="000000"/>
          <w:lang w:val="pt-BR" w:eastAsia="pt-BR" w:bidi="ar-SA"/>
        </w:rPr>
        <w:t xml:space="preserve">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10CEE958" w14:textId="77777777" w:rsidR="003E4B0B" w:rsidRDefault="003E4B0B" w:rsidP="003E4B0B">
      <w:pPr>
        <w:widowControl/>
        <w:adjustRightInd w:val="0"/>
        <w:jc w:val="both"/>
        <w:rPr>
          <w:rFonts w:eastAsia="Calibri"/>
          <w:color w:val="000000"/>
          <w:lang w:val="pt-BR" w:eastAsia="pt-BR" w:bidi="ar-SA"/>
        </w:rPr>
      </w:pPr>
    </w:p>
    <w:p w14:paraId="6CDA88B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19.4</w:t>
      </w:r>
      <w:r>
        <w:rPr>
          <w:rFonts w:eastAsia="Calibri"/>
          <w:color w:val="000000"/>
          <w:lang w:val="pt-BR" w:eastAsia="pt-BR" w:bidi="ar-SA"/>
        </w:rPr>
        <w:t xml:space="preserve"> - As empresas licitantes são responsáveis, administrativa, civil e criminalmente pela fidelidade das informações e documentos apresentados.</w:t>
      </w:r>
    </w:p>
    <w:p w14:paraId="16BCCE92" w14:textId="77777777" w:rsidR="003E4B0B" w:rsidRDefault="003E4B0B" w:rsidP="003E4B0B">
      <w:pPr>
        <w:widowControl/>
        <w:adjustRightInd w:val="0"/>
        <w:jc w:val="both"/>
        <w:rPr>
          <w:rFonts w:eastAsia="Calibri"/>
          <w:color w:val="000000"/>
          <w:lang w:val="pt-BR" w:eastAsia="pt-BR" w:bidi="ar-SA"/>
        </w:rPr>
      </w:pPr>
    </w:p>
    <w:p w14:paraId="644D801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19.5</w:t>
      </w:r>
      <w:r>
        <w:rPr>
          <w:rFonts w:eastAsia="Calibri"/>
          <w:color w:val="000000"/>
          <w:lang w:val="pt-BR" w:eastAsia="pt-BR" w:bidi="ar-SA"/>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0C37F662" w14:textId="77777777" w:rsidR="003E4B0B" w:rsidRDefault="003E4B0B" w:rsidP="003E4B0B">
      <w:pPr>
        <w:widowControl/>
        <w:adjustRightInd w:val="0"/>
        <w:jc w:val="both"/>
        <w:rPr>
          <w:rFonts w:eastAsia="Calibri"/>
          <w:color w:val="000000"/>
          <w:lang w:val="pt-BR" w:eastAsia="pt-BR" w:bidi="ar-SA"/>
        </w:rPr>
      </w:pPr>
    </w:p>
    <w:p w14:paraId="59F3C30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19.6</w:t>
      </w:r>
      <w:r>
        <w:rPr>
          <w:rFonts w:eastAsia="Calibri"/>
          <w:color w:val="000000"/>
          <w:lang w:val="pt-BR" w:eastAsia="pt-BR" w:bidi="ar-SA"/>
        </w:rPr>
        <w:t xml:space="preserve"> - A Prefeitura Municipal de Itamonte / MG poderá prorrogar, por conveniência exclusiva, a qualquer tempo, a data da Sessão Pública para recebimento dos envelopes das propostas de preços ou para sua abertura e julgamento.</w:t>
      </w:r>
    </w:p>
    <w:p w14:paraId="778DAA92" w14:textId="77777777" w:rsidR="003E4B0B" w:rsidRDefault="003E4B0B" w:rsidP="003E4B0B">
      <w:pPr>
        <w:widowControl/>
        <w:adjustRightInd w:val="0"/>
        <w:jc w:val="both"/>
        <w:rPr>
          <w:rFonts w:eastAsia="Calibri"/>
          <w:color w:val="000000"/>
          <w:lang w:val="pt-BR" w:eastAsia="pt-BR" w:bidi="ar-SA"/>
        </w:rPr>
      </w:pPr>
    </w:p>
    <w:p w14:paraId="10D5AAB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19.7</w:t>
      </w:r>
      <w:r>
        <w:rPr>
          <w:rFonts w:eastAsia="Calibri"/>
          <w:color w:val="000000"/>
          <w:lang w:val="pt-BR" w:eastAsia="pt-BR" w:bidi="ar-SA"/>
        </w:rPr>
        <w:t xml:space="preserve"> - Na análise da documentação e no julgamento das propostas de preços, o(a) Pregoeiro(a) poderá, a seu critério, solicitar o assessoramento técnico de outros servidores ou de profissionais especializados.</w:t>
      </w:r>
    </w:p>
    <w:p w14:paraId="7003C656" w14:textId="77777777" w:rsidR="003E4B0B" w:rsidRDefault="003E4B0B" w:rsidP="003E4B0B">
      <w:pPr>
        <w:widowControl/>
        <w:adjustRightInd w:val="0"/>
        <w:jc w:val="both"/>
        <w:rPr>
          <w:rFonts w:eastAsia="Calibri"/>
          <w:color w:val="000000"/>
          <w:lang w:val="pt-BR" w:eastAsia="pt-BR" w:bidi="ar-SA"/>
        </w:rPr>
      </w:pPr>
    </w:p>
    <w:p w14:paraId="5BDCBB7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19.8</w:t>
      </w:r>
      <w:r>
        <w:rPr>
          <w:rFonts w:eastAsia="Calibri"/>
          <w:color w:val="000000"/>
          <w:lang w:val="pt-BR" w:eastAsia="pt-BR" w:bidi="ar-SA"/>
        </w:rPr>
        <w:t xml:space="preserve"> - O presente Edital foi previamente analisado e aprovado pela Assessoria Jurídica da Prefeitura Municipal, constante de parecer que se encontra anexo ao processo.</w:t>
      </w:r>
    </w:p>
    <w:p w14:paraId="3E119A21" w14:textId="77777777" w:rsidR="003E4B0B" w:rsidRDefault="003E4B0B" w:rsidP="003E4B0B">
      <w:pPr>
        <w:widowControl/>
        <w:adjustRightInd w:val="0"/>
        <w:jc w:val="both"/>
        <w:rPr>
          <w:rFonts w:eastAsia="Calibri"/>
          <w:color w:val="000000"/>
          <w:lang w:val="pt-BR" w:eastAsia="pt-BR" w:bidi="ar-SA"/>
        </w:rPr>
      </w:pPr>
    </w:p>
    <w:p w14:paraId="4452B72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19.9</w:t>
      </w:r>
      <w:r>
        <w:rPr>
          <w:rFonts w:eastAsia="Calibri"/>
          <w:color w:val="000000"/>
          <w:lang w:val="pt-BR" w:eastAsia="pt-BR" w:bidi="ar-SA"/>
        </w:rPr>
        <w:t xml:space="preserve"> - As informações complementares poderão ser obtidas nos dias úteis, em horário comercial, no Setor de Licitações desta Prefeitura Municipal, no endereço constante no Anexo II.</w:t>
      </w:r>
    </w:p>
    <w:p w14:paraId="34496B33" w14:textId="77777777" w:rsidR="003E4B0B" w:rsidRDefault="003E4B0B" w:rsidP="003E4B0B">
      <w:pPr>
        <w:widowControl/>
        <w:adjustRightInd w:val="0"/>
        <w:jc w:val="both"/>
        <w:rPr>
          <w:rFonts w:eastAsia="Calibri"/>
          <w:color w:val="000000"/>
          <w:lang w:val="pt-BR" w:eastAsia="pt-BR" w:bidi="ar-SA"/>
        </w:rPr>
      </w:pPr>
    </w:p>
    <w:p w14:paraId="7FA24C0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19.10</w:t>
      </w:r>
      <w:r>
        <w:rPr>
          <w:rFonts w:eastAsia="Calibri"/>
          <w:color w:val="000000"/>
          <w:lang w:val="pt-BR" w:eastAsia="pt-BR" w:bidi="ar-SA"/>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104CAEB3" w14:textId="77777777" w:rsidR="003E4B0B" w:rsidRDefault="003E4B0B" w:rsidP="003E4B0B">
      <w:pPr>
        <w:widowControl/>
        <w:adjustRightInd w:val="0"/>
        <w:jc w:val="both"/>
        <w:rPr>
          <w:rFonts w:eastAsia="Calibri"/>
          <w:color w:val="000000"/>
          <w:lang w:val="pt-BR" w:eastAsia="pt-BR" w:bidi="ar-SA"/>
        </w:rPr>
      </w:pPr>
    </w:p>
    <w:p w14:paraId="68D6B50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19.11</w:t>
      </w:r>
      <w:r>
        <w:rPr>
          <w:rFonts w:eastAsia="Calibri"/>
          <w:color w:val="000000"/>
          <w:lang w:val="pt-BR" w:eastAsia="pt-BR" w:bidi="ar-SA"/>
        </w:rPr>
        <w:t xml:space="preserve"> - O foro competente para dirimir quaisquer dúvidas decorrentes desta licitação é o da Comarca de ITAMONTE - MG.</w:t>
      </w:r>
    </w:p>
    <w:p w14:paraId="0FEAFF79" w14:textId="77777777" w:rsidR="003E4B0B" w:rsidRDefault="003E4B0B" w:rsidP="003E4B0B">
      <w:pPr>
        <w:widowControl/>
        <w:adjustRightInd w:val="0"/>
        <w:jc w:val="both"/>
        <w:rPr>
          <w:rFonts w:eastAsia="Calibri"/>
          <w:color w:val="000000"/>
          <w:lang w:val="pt-BR" w:eastAsia="pt-BR" w:bidi="ar-SA"/>
        </w:rPr>
      </w:pPr>
    </w:p>
    <w:p w14:paraId="45576E18"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20 - São partes integrantes deste Edital:</w:t>
      </w:r>
    </w:p>
    <w:p w14:paraId="46275DD8" w14:textId="77777777" w:rsidR="003E4B0B" w:rsidRDefault="003E4B0B" w:rsidP="003E4B0B">
      <w:pPr>
        <w:widowControl/>
        <w:adjustRightInd w:val="0"/>
        <w:jc w:val="both"/>
        <w:rPr>
          <w:rFonts w:eastAsia="Calibri"/>
          <w:color w:val="000000"/>
          <w:lang w:val="pt-BR" w:eastAsia="pt-BR" w:bidi="ar-SA"/>
        </w:rPr>
      </w:pPr>
    </w:p>
    <w:p w14:paraId="6F47FA1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20.1</w:t>
      </w:r>
      <w:r>
        <w:rPr>
          <w:rFonts w:eastAsia="Calibri"/>
          <w:color w:val="000000"/>
          <w:lang w:val="pt-BR" w:eastAsia="pt-BR" w:bidi="ar-SA"/>
        </w:rPr>
        <w:t xml:space="preserve"> - Anexo I - Descrição do objeto licitado</w:t>
      </w:r>
    </w:p>
    <w:p w14:paraId="375311C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20.2</w:t>
      </w:r>
      <w:r>
        <w:rPr>
          <w:rFonts w:eastAsia="Calibri"/>
          <w:color w:val="000000"/>
          <w:lang w:val="pt-BR" w:eastAsia="pt-BR" w:bidi="ar-SA"/>
        </w:rPr>
        <w:t xml:space="preserve"> - Anexo II - Descrição da Documentação e outras condições para a Execução</w:t>
      </w:r>
    </w:p>
    <w:p w14:paraId="08DE318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20.3</w:t>
      </w:r>
      <w:r>
        <w:rPr>
          <w:rFonts w:eastAsia="Calibri"/>
          <w:color w:val="000000"/>
          <w:lang w:val="pt-BR" w:eastAsia="pt-BR" w:bidi="ar-SA"/>
        </w:rPr>
        <w:t xml:space="preserve"> - Anexo III - Modelo de Credenciamento</w:t>
      </w:r>
    </w:p>
    <w:p w14:paraId="4F1FA66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20.4</w:t>
      </w:r>
      <w:r>
        <w:rPr>
          <w:rFonts w:eastAsia="Calibri"/>
          <w:color w:val="000000"/>
          <w:lang w:val="pt-BR" w:eastAsia="pt-BR" w:bidi="ar-SA"/>
        </w:rPr>
        <w:t xml:space="preserve"> - Anexo IV - Modelo de Declaração - requisitos para habilitação</w:t>
      </w:r>
    </w:p>
    <w:p w14:paraId="0C40398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20.5</w:t>
      </w:r>
      <w:r>
        <w:rPr>
          <w:rFonts w:eastAsia="Calibri"/>
          <w:color w:val="000000"/>
          <w:lang w:val="pt-BR" w:eastAsia="pt-BR" w:bidi="ar-SA"/>
        </w:rPr>
        <w:t xml:space="preserve"> - Anexo V - Modelo de Declarações legais</w:t>
      </w:r>
    </w:p>
    <w:p w14:paraId="16ECB88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20.6</w:t>
      </w:r>
      <w:r>
        <w:rPr>
          <w:rFonts w:eastAsia="Calibri"/>
          <w:color w:val="000000"/>
          <w:lang w:val="pt-BR" w:eastAsia="pt-BR" w:bidi="ar-SA"/>
        </w:rPr>
        <w:t xml:space="preserve"> - Anexo VI - Modelo da Proposta de Preços (Comercial)</w:t>
      </w:r>
    </w:p>
    <w:p w14:paraId="126FF8E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20.7</w:t>
      </w:r>
      <w:r>
        <w:rPr>
          <w:rFonts w:eastAsia="Calibri"/>
          <w:color w:val="000000"/>
          <w:lang w:val="pt-BR" w:eastAsia="pt-BR" w:bidi="ar-SA"/>
        </w:rPr>
        <w:t xml:space="preserve"> - Anexo VII - Minuta do Contrato Administrativo</w:t>
      </w:r>
    </w:p>
    <w:p w14:paraId="6CAB571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20.8</w:t>
      </w:r>
      <w:r>
        <w:rPr>
          <w:rFonts w:eastAsia="Calibri"/>
          <w:color w:val="000000"/>
          <w:lang w:val="pt-BR" w:eastAsia="pt-BR" w:bidi="ar-SA"/>
        </w:rPr>
        <w:t xml:space="preserve"> - Anexo VIII - Modelo de Declaração de Enquadramento de Direitos da ME, EPP e MEI</w:t>
      </w:r>
    </w:p>
    <w:p w14:paraId="09658C89" w14:textId="77777777" w:rsidR="003E4B0B" w:rsidRDefault="003E4B0B" w:rsidP="003E4B0B">
      <w:pPr>
        <w:widowControl/>
        <w:adjustRightInd w:val="0"/>
        <w:jc w:val="both"/>
        <w:rPr>
          <w:rFonts w:eastAsia="Calibri"/>
          <w:color w:val="000000"/>
          <w:lang w:val="pt-BR" w:eastAsia="pt-BR" w:bidi="ar-SA"/>
        </w:rPr>
      </w:pPr>
    </w:p>
    <w:p w14:paraId="17CD1C1E"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ITAMONTE, 16 de julho de 2021</w:t>
      </w:r>
    </w:p>
    <w:p w14:paraId="32BC7527" w14:textId="77777777" w:rsidR="003E4B0B" w:rsidRDefault="003E4B0B" w:rsidP="003E4B0B">
      <w:pPr>
        <w:widowControl/>
        <w:adjustRightInd w:val="0"/>
        <w:jc w:val="center"/>
        <w:rPr>
          <w:rFonts w:eastAsia="Calibri"/>
          <w:color w:val="000000"/>
          <w:lang w:val="pt-BR" w:eastAsia="pt-BR" w:bidi="ar-SA"/>
        </w:rPr>
      </w:pPr>
    </w:p>
    <w:p w14:paraId="02E7333C" w14:textId="77777777" w:rsidR="003E4B0B" w:rsidRDefault="003E4B0B" w:rsidP="003E4B0B">
      <w:pPr>
        <w:widowControl/>
        <w:adjustRightInd w:val="0"/>
        <w:jc w:val="center"/>
        <w:rPr>
          <w:rFonts w:eastAsia="Calibri"/>
          <w:color w:val="000000"/>
          <w:lang w:val="pt-BR" w:eastAsia="pt-BR" w:bidi="ar-SA"/>
        </w:rPr>
      </w:pPr>
    </w:p>
    <w:p w14:paraId="7AA54502"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SERVIÇOS PUBLICOS</w:t>
      </w:r>
    </w:p>
    <w:p w14:paraId="3155511F"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MÁRCIO MARCOS CARVALHAL JÚNIOR</w:t>
      </w:r>
    </w:p>
    <w:p w14:paraId="3115D254" w14:textId="77777777" w:rsidR="003E4B0B" w:rsidRDefault="003E4B0B" w:rsidP="003E4B0B">
      <w:pPr>
        <w:widowControl/>
        <w:adjustRightInd w:val="0"/>
        <w:jc w:val="center"/>
        <w:rPr>
          <w:rFonts w:eastAsia="Calibri"/>
          <w:color w:val="000000"/>
          <w:lang w:val="pt-BR" w:eastAsia="pt-BR" w:bidi="ar-SA"/>
        </w:rPr>
      </w:pPr>
    </w:p>
    <w:p w14:paraId="2D329F9B" w14:textId="77777777" w:rsidR="003E4B0B" w:rsidRDefault="003E4B0B" w:rsidP="003E4B0B">
      <w:pPr>
        <w:widowControl/>
        <w:adjustRightInd w:val="0"/>
        <w:jc w:val="center"/>
        <w:rPr>
          <w:rFonts w:eastAsia="Calibri"/>
          <w:color w:val="000000"/>
          <w:lang w:val="pt-BR" w:eastAsia="pt-BR" w:bidi="ar-SA"/>
        </w:rPr>
      </w:pPr>
    </w:p>
    <w:p w14:paraId="0A21D4E7"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ANA PAULA FRANCO DA ROSA RIBEIRO SANTOS</w:t>
      </w:r>
    </w:p>
    <w:p w14:paraId="4EF1625B"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1D571EFE" w14:textId="0C19A7E5" w:rsidR="003E4B0B" w:rsidRDefault="003E4B0B" w:rsidP="003E4B0B">
      <w:pPr>
        <w:widowControl/>
        <w:adjustRightInd w:val="0"/>
        <w:jc w:val="center"/>
        <w:rPr>
          <w:rFonts w:eastAsia="Calibri"/>
          <w:color w:val="000000"/>
          <w:lang w:val="pt-BR" w:eastAsia="pt-BR" w:bidi="ar-SA"/>
        </w:rPr>
      </w:pPr>
    </w:p>
    <w:p w14:paraId="4F4AA70D" w14:textId="7DF773A9" w:rsidR="003E4B0B" w:rsidRDefault="003E4B0B" w:rsidP="003E4B0B">
      <w:pPr>
        <w:widowControl/>
        <w:adjustRightInd w:val="0"/>
        <w:jc w:val="center"/>
        <w:rPr>
          <w:rFonts w:eastAsia="Calibri"/>
          <w:color w:val="000000"/>
          <w:lang w:val="pt-BR" w:eastAsia="pt-BR" w:bidi="ar-SA"/>
        </w:rPr>
      </w:pPr>
    </w:p>
    <w:p w14:paraId="191D27B6" w14:textId="0E893AC6" w:rsidR="003E4B0B" w:rsidRDefault="003E4B0B" w:rsidP="003E4B0B">
      <w:pPr>
        <w:widowControl/>
        <w:adjustRightInd w:val="0"/>
        <w:jc w:val="center"/>
        <w:rPr>
          <w:rFonts w:eastAsia="Calibri"/>
          <w:color w:val="000000"/>
          <w:lang w:val="pt-BR" w:eastAsia="pt-BR" w:bidi="ar-SA"/>
        </w:rPr>
      </w:pPr>
    </w:p>
    <w:p w14:paraId="41A0869C" w14:textId="4658EFDB" w:rsidR="003E4B0B" w:rsidRDefault="003E4B0B" w:rsidP="003E4B0B">
      <w:pPr>
        <w:widowControl/>
        <w:adjustRightInd w:val="0"/>
        <w:jc w:val="center"/>
        <w:rPr>
          <w:rFonts w:eastAsia="Calibri"/>
          <w:color w:val="000000"/>
          <w:lang w:val="pt-BR" w:eastAsia="pt-BR" w:bidi="ar-SA"/>
        </w:rPr>
      </w:pPr>
    </w:p>
    <w:p w14:paraId="5CF66E96" w14:textId="74FD5C03" w:rsidR="003E4B0B" w:rsidRDefault="003E4B0B" w:rsidP="003E4B0B">
      <w:pPr>
        <w:widowControl/>
        <w:adjustRightInd w:val="0"/>
        <w:jc w:val="center"/>
        <w:rPr>
          <w:rFonts w:eastAsia="Calibri"/>
          <w:color w:val="000000"/>
          <w:lang w:val="pt-BR" w:eastAsia="pt-BR" w:bidi="ar-SA"/>
        </w:rPr>
      </w:pPr>
    </w:p>
    <w:p w14:paraId="36BFD208" w14:textId="77E948F5" w:rsidR="003E4B0B" w:rsidRDefault="003E4B0B" w:rsidP="003E4B0B">
      <w:pPr>
        <w:widowControl/>
        <w:adjustRightInd w:val="0"/>
        <w:jc w:val="center"/>
        <w:rPr>
          <w:rFonts w:eastAsia="Calibri"/>
          <w:color w:val="000000"/>
          <w:lang w:val="pt-BR" w:eastAsia="pt-BR" w:bidi="ar-SA"/>
        </w:rPr>
      </w:pPr>
    </w:p>
    <w:p w14:paraId="4BA0C6DB" w14:textId="71F9901B" w:rsidR="003E4B0B" w:rsidRDefault="003E4B0B" w:rsidP="003E4B0B">
      <w:pPr>
        <w:widowControl/>
        <w:adjustRightInd w:val="0"/>
        <w:jc w:val="center"/>
        <w:rPr>
          <w:rFonts w:eastAsia="Calibri"/>
          <w:color w:val="000000"/>
          <w:lang w:val="pt-BR" w:eastAsia="pt-BR" w:bidi="ar-SA"/>
        </w:rPr>
      </w:pPr>
    </w:p>
    <w:p w14:paraId="0E1A3FC4" w14:textId="200D01AB" w:rsidR="003E4B0B" w:rsidRDefault="003E4B0B" w:rsidP="003E4B0B">
      <w:pPr>
        <w:widowControl/>
        <w:adjustRightInd w:val="0"/>
        <w:jc w:val="center"/>
        <w:rPr>
          <w:rFonts w:eastAsia="Calibri"/>
          <w:color w:val="000000"/>
          <w:lang w:val="pt-BR" w:eastAsia="pt-BR" w:bidi="ar-SA"/>
        </w:rPr>
      </w:pPr>
    </w:p>
    <w:p w14:paraId="2E05D131" w14:textId="30371700" w:rsidR="003E4B0B" w:rsidRDefault="003E4B0B" w:rsidP="003E4B0B">
      <w:pPr>
        <w:widowControl/>
        <w:adjustRightInd w:val="0"/>
        <w:jc w:val="center"/>
        <w:rPr>
          <w:rFonts w:eastAsia="Calibri"/>
          <w:color w:val="000000"/>
          <w:lang w:val="pt-BR" w:eastAsia="pt-BR" w:bidi="ar-SA"/>
        </w:rPr>
      </w:pPr>
    </w:p>
    <w:p w14:paraId="324CB943" w14:textId="77777777" w:rsidR="003E4B0B" w:rsidRDefault="003E4B0B" w:rsidP="003E4B0B">
      <w:pPr>
        <w:widowControl/>
        <w:adjustRightInd w:val="0"/>
        <w:rPr>
          <w:rFonts w:eastAsia="Calibri"/>
          <w:color w:val="000000"/>
          <w:lang w:val="pt-BR" w:eastAsia="pt-BR" w:bidi="ar-SA"/>
        </w:rPr>
      </w:pPr>
    </w:p>
    <w:p w14:paraId="53449386" w14:textId="5A4A0E00" w:rsidR="003E4B0B" w:rsidRDefault="003E4B0B" w:rsidP="001A77CE">
      <w:pPr>
        <w:widowControl/>
        <w:adjustRightInd w:val="0"/>
        <w:rPr>
          <w:rFonts w:eastAsia="Calibri"/>
          <w:color w:val="000000"/>
          <w:lang w:val="pt-BR" w:eastAsia="pt-BR" w:bidi="ar-SA"/>
        </w:rPr>
      </w:pPr>
      <w:r>
        <w:rPr>
          <w:rFonts w:eastAsia="Calibri"/>
          <w:b/>
          <w:bCs/>
          <w:color w:val="000000"/>
          <w:lang w:val="pt-BR" w:eastAsia="pt-BR" w:bidi="ar-SA"/>
        </w:rPr>
        <w:t>Processo 95/2021</w:t>
      </w:r>
      <w:r w:rsidR="001A77CE">
        <w:rPr>
          <w:rFonts w:eastAsia="Calibri"/>
          <w:b/>
          <w:bCs/>
          <w:color w:val="000000"/>
          <w:lang w:val="pt-BR" w:eastAsia="pt-BR" w:bidi="ar-SA"/>
        </w:rPr>
        <w:tab/>
      </w:r>
      <w:proofErr w:type="gramStart"/>
      <w:r w:rsidR="001A77CE">
        <w:rPr>
          <w:rFonts w:eastAsia="Calibri"/>
          <w:b/>
          <w:bCs/>
          <w:color w:val="000000"/>
          <w:lang w:val="pt-BR" w:eastAsia="pt-BR" w:bidi="ar-SA"/>
        </w:rPr>
        <w:tab/>
      </w:r>
      <w:r>
        <w:rPr>
          <w:rFonts w:eastAsia="Calibri"/>
          <w:b/>
          <w:bCs/>
          <w:color w:val="000000"/>
          <w:lang w:val="pt-BR" w:eastAsia="pt-BR" w:bidi="ar-SA"/>
        </w:rPr>
        <w:t xml:space="preserve">  Modalidade</w:t>
      </w:r>
      <w:proofErr w:type="gramEnd"/>
      <w:r>
        <w:rPr>
          <w:rFonts w:eastAsia="Calibri"/>
          <w:b/>
          <w:bCs/>
          <w:color w:val="000000"/>
          <w:lang w:val="pt-BR" w:eastAsia="pt-BR" w:bidi="ar-SA"/>
        </w:rPr>
        <w:t>: Pregão eletrônico Nº Modalidade: 32</w:t>
      </w:r>
    </w:p>
    <w:p w14:paraId="08DC5EAA" w14:textId="77777777" w:rsidR="003E4B0B" w:rsidRDefault="003E4B0B" w:rsidP="003E4B0B">
      <w:pPr>
        <w:widowControl/>
        <w:adjustRightInd w:val="0"/>
        <w:jc w:val="center"/>
        <w:rPr>
          <w:rFonts w:eastAsia="Calibri"/>
          <w:color w:val="000000"/>
          <w:lang w:val="pt-BR" w:eastAsia="pt-BR" w:bidi="ar-SA"/>
        </w:rPr>
      </w:pPr>
    </w:p>
    <w:p w14:paraId="09285137"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Anexo I - Descrição do Objeto</w:t>
      </w:r>
    </w:p>
    <w:p w14:paraId="6AC059F5" w14:textId="77777777" w:rsidR="003E4B0B" w:rsidRDefault="003E4B0B" w:rsidP="003E4B0B">
      <w:pPr>
        <w:widowControl/>
        <w:adjustRightInd w:val="0"/>
        <w:jc w:val="both"/>
        <w:rPr>
          <w:rFonts w:eastAsia="Calibri"/>
          <w:b/>
          <w:bCs/>
          <w:color w:val="000000"/>
          <w:lang w:val="pt-BR" w:eastAsia="pt-BR" w:bidi="ar-SA"/>
        </w:rPr>
      </w:pPr>
    </w:p>
    <w:p w14:paraId="704807E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Dotações Orçamentárias:</w:t>
      </w:r>
      <w:r>
        <w:rPr>
          <w:rFonts w:eastAsia="Calibri"/>
          <w:color w:val="000000"/>
          <w:lang w:val="pt-BR" w:eastAsia="pt-BR" w:bidi="ar-SA"/>
        </w:rPr>
        <w:t xml:space="preserve"> As despesas decorrentes deste Edital correrão por conta das seguintes dotações do orçamento vigente:</w:t>
      </w:r>
    </w:p>
    <w:p w14:paraId="1665464D"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02.07.04 | 15.452.0019.2039 | 3.3.90.30.22</w:t>
      </w:r>
    </w:p>
    <w:p w14:paraId="20D2E4F3" w14:textId="77777777" w:rsidR="003E4B0B" w:rsidRDefault="003E4B0B" w:rsidP="003E4B0B">
      <w:pPr>
        <w:widowControl/>
        <w:adjustRightInd w:val="0"/>
        <w:jc w:val="both"/>
        <w:rPr>
          <w:rFonts w:eastAsia="Calibri"/>
          <w:color w:val="000000"/>
          <w:lang w:val="pt-BR" w:eastAsia="pt-BR" w:bidi="ar-SA"/>
        </w:rPr>
      </w:pPr>
    </w:p>
    <w:p w14:paraId="55A60ED3"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MEMORIAL DESCRITIVO:</w:t>
      </w:r>
    </w:p>
    <w:p w14:paraId="5E93989B" w14:textId="77777777" w:rsidR="003E4B0B" w:rsidRDefault="003E4B0B" w:rsidP="003E4B0B">
      <w:pPr>
        <w:widowControl/>
        <w:adjustRightInd w:val="0"/>
        <w:jc w:val="both"/>
        <w:rPr>
          <w:rFonts w:eastAsia="Calibri"/>
          <w:color w:val="000000"/>
          <w:lang w:val="pt-BR" w:eastAsia="pt-BR" w:bidi="ar-SA"/>
        </w:rPr>
      </w:pPr>
    </w:p>
    <w:p w14:paraId="5F5257FC" w14:textId="5AA84FD8"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w:t>
      </w:r>
      <w:r>
        <w:rPr>
          <w:rFonts w:eastAsia="Calibri"/>
          <w:color w:val="000000"/>
          <w:lang w:val="pt-BR" w:eastAsia="pt-BR" w:bidi="ar-SA"/>
        </w:rPr>
        <w:t xml:space="preserve"> </w:t>
      </w:r>
      <w:r>
        <w:rPr>
          <w:rFonts w:eastAsia="Calibri"/>
          <w:b/>
          <w:bCs/>
          <w:color w:val="000000"/>
          <w:lang w:val="pt-BR" w:eastAsia="pt-BR" w:bidi="ar-SA"/>
        </w:rPr>
        <w:t>Objeto:</w:t>
      </w:r>
      <w:r>
        <w:rPr>
          <w:rFonts w:eastAsia="Calibri"/>
          <w:color w:val="000000"/>
          <w:lang w:val="pt-BR" w:eastAsia="pt-BR" w:bidi="ar-SA"/>
        </w:rPr>
        <w:t xml:space="preserve"> Aquisição de vassouras de piaçava para atender as necessidades da Secretaria Municipal de Infraestrutura, Transporte e Serviços Públicos, </w:t>
      </w:r>
      <w:r w:rsidR="001A77CE">
        <w:rPr>
          <w:rFonts w:eastAsia="Calibri"/>
          <w:color w:val="000000"/>
          <w:lang w:val="pt-BR" w:eastAsia="pt-BR" w:bidi="ar-SA"/>
        </w:rPr>
        <w:t>inscrição</w:t>
      </w:r>
      <w:r>
        <w:rPr>
          <w:rFonts w:eastAsia="Calibri"/>
          <w:color w:val="000000"/>
          <w:lang w:val="pt-BR" w:eastAsia="pt-BR" w:bidi="ar-SA"/>
        </w:rPr>
        <w:t xml:space="preserve"> em ATA DE REGISTRO DE PREÇOS.</w:t>
      </w:r>
    </w:p>
    <w:p w14:paraId="75064B0A" w14:textId="77777777" w:rsidR="003E4B0B" w:rsidRDefault="003E4B0B" w:rsidP="003E4B0B">
      <w:pPr>
        <w:widowControl/>
        <w:adjustRightInd w:val="0"/>
        <w:jc w:val="both"/>
        <w:rPr>
          <w:rFonts w:eastAsia="Calibri"/>
          <w:color w:val="000000"/>
          <w:lang w:val="pt-BR" w:eastAsia="pt-BR" w:bidi="ar-SA"/>
        </w:rPr>
      </w:pPr>
    </w:p>
    <w:p w14:paraId="0D79BF70"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 xml:space="preserve">2.1 - ESPECIFICAÇÕES MÍNIMAS DOS ITENS </w:t>
      </w:r>
    </w:p>
    <w:p w14:paraId="12B1E875" w14:textId="77777777" w:rsidR="003E4B0B" w:rsidRDefault="003E4B0B" w:rsidP="003E4B0B">
      <w:pPr>
        <w:widowControl/>
        <w:adjustRightInd w:val="0"/>
        <w:ind w:right="49"/>
        <w:jc w:val="both"/>
        <w:rPr>
          <w:rFonts w:eastAsia="Calibri"/>
          <w:b/>
          <w:bCs/>
          <w:color w:val="000000"/>
          <w:lang w:val="pt-BR" w:eastAsia="pt-BR" w:bidi="ar-SA"/>
        </w:rPr>
      </w:pPr>
    </w:p>
    <w:p w14:paraId="4E2F8FE5"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2.1.1 - </w:t>
      </w:r>
      <w:r>
        <w:rPr>
          <w:rFonts w:eastAsia="Calibri"/>
          <w:color w:val="000000"/>
          <w:lang w:val="pt-BR" w:eastAsia="pt-BR" w:bidi="ar-SA"/>
        </w:rPr>
        <w:t>Os itens do objeto ACIMA estão especificados e quantificados na tabela constante neste Anexo I e deverão ser cotados como requisitados;</w:t>
      </w:r>
    </w:p>
    <w:p w14:paraId="11B0114C" w14:textId="77777777" w:rsidR="003E4B0B" w:rsidRDefault="003E4B0B" w:rsidP="003E4B0B">
      <w:pPr>
        <w:widowControl/>
        <w:adjustRightInd w:val="0"/>
        <w:ind w:right="49"/>
        <w:jc w:val="both"/>
        <w:rPr>
          <w:rFonts w:eastAsia="Calibri"/>
          <w:color w:val="000000"/>
          <w:lang w:val="pt-BR" w:eastAsia="pt-BR" w:bidi="ar-SA"/>
        </w:rPr>
      </w:pPr>
    </w:p>
    <w:p w14:paraId="2A944091" w14:textId="13B93714"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2.1.2 - </w:t>
      </w:r>
      <w:r>
        <w:rPr>
          <w:rFonts w:eastAsia="Calibri"/>
          <w:color w:val="000000"/>
          <w:lang w:val="pt-BR" w:eastAsia="pt-BR" w:bidi="ar-SA"/>
        </w:rPr>
        <w:t xml:space="preserve">Além das especificações descritas na tabela deste Anexo, a Pregoeira poderá exigir para a assinatura do Termo de </w:t>
      </w:r>
      <w:r w:rsidR="001A77CE">
        <w:rPr>
          <w:rFonts w:eastAsia="Calibri"/>
          <w:color w:val="000000"/>
          <w:lang w:val="pt-BR" w:eastAsia="pt-BR" w:bidi="ar-SA"/>
        </w:rPr>
        <w:t>Compromisso</w:t>
      </w:r>
      <w:r>
        <w:rPr>
          <w:rFonts w:eastAsia="Calibri"/>
          <w:color w:val="000000"/>
          <w:lang w:val="pt-BR" w:eastAsia="pt-BR" w:bidi="ar-SA"/>
        </w:rPr>
        <w:t xml:space="preserve"> que a licitante vencedora apresente amostras de alguns itens, de maneira que possam ser confrontados, caso paire dúvidas a respeito do tipo de produto a ser entregue. </w:t>
      </w:r>
    </w:p>
    <w:p w14:paraId="147DB7BF" w14:textId="77777777" w:rsidR="003E4B0B" w:rsidRDefault="003E4B0B" w:rsidP="003E4B0B">
      <w:pPr>
        <w:widowControl/>
        <w:adjustRightInd w:val="0"/>
        <w:ind w:right="49"/>
        <w:jc w:val="both"/>
        <w:rPr>
          <w:rFonts w:eastAsia="Calibri"/>
          <w:b/>
          <w:bCs/>
          <w:color w:val="000000"/>
          <w:lang w:val="pt-BR" w:eastAsia="pt-BR" w:bidi="ar-SA"/>
        </w:rPr>
      </w:pPr>
    </w:p>
    <w:p w14:paraId="35FECF49"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2.2 - EXIGÊNCIAS TÉCNICAS PARA FORNECIMENTO:</w:t>
      </w:r>
    </w:p>
    <w:p w14:paraId="0B630681" w14:textId="77777777" w:rsidR="003E4B0B" w:rsidRDefault="003E4B0B" w:rsidP="003E4B0B">
      <w:pPr>
        <w:widowControl/>
        <w:adjustRightInd w:val="0"/>
        <w:ind w:right="49"/>
        <w:jc w:val="both"/>
        <w:rPr>
          <w:rFonts w:eastAsia="Calibri"/>
          <w:b/>
          <w:bCs/>
          <w:color w:val="000000"/>
          <w:lang w:val="pt-BR" w:eastAsia="pt-BR" w:bidi="ar-SA"/>
        </w:rPr>
      </w:pPr>
    </w:p>
    <w:p w14:paraId="70FD3450"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2.2.1 – </w:t>
      </w:r>
      <w:r>
        <w:rPr>
          <w:rFonts w:eastAsia="Calibri"/>
          <w:color w:val="000000"/>
          <w:lang w:val="pt-BR" w:eastAsia="pt-BR" w:bidi="ar-SA"/>
        </w:rPr>
        <w:t xml:space="preserve">Os produtos deverão ser fornecidos conforme a descrição de cada item, respeitando qualidade e quantidade, não podendo ser substituídos, por produtos inferiores ao que dispuser à Autorização de Fornecimento. </w:t>
      </w:r>
    </w:p>
    <w:p w14:paraId="3CCCDCC5" w14:textId="77777777" w:rsidR="003E4B0B" w:rsidRDefault="003E4B0B" w:rsidP="003E4B0B">
      <w:pPr>
        <w:widowControl/>
        <w:adjustRightInd w:val="0"/>
        <w:ind w:right="49"/>
        <w:jc w:val="both"/>
        <w:rPr>
          <w:rFonts w:eastAsia="Calibri"/>
          <w:color w:val="000000"/>
          <w:lang w:val="pt-BR" w:eastAsia="pt-BR" w:bidi="ar-SA"/>
        </w:rPr>
      </w:pPr>
    </w:p>
    <w:p w14:paraId="199A5FA8"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 xml:space="preserve">2.3 – AS ESPECIFICAÇÕES DO OBJETO VISAM: </w:t>
      </w:r>
    </w:p>
    <w:p w14:paraId="52546947" w14:textId="77777777" w:rsidR="003E4B0B" w:rsidRDefault="003E4B0B" w:rsidP="003E4B0B">
      <w:pPr>
        <w:widowControl/>
        <w:adjustRightInd w:val="0"/>
        <w:ind w:right="49"/>
        <w:jc w:val="both"/>
        <w:rPr>
          <w:rFonts w:eastAsia="Calibri"/>
          <w:b/>
          <w:bCs/>
          <w:color w:val="000000"/>
          <w:lang w:val="pt-BR" w:eastAsia="pt-BR" w:bidi="ar-SA"/>
        </w:rPr>
      </w:pPr>
    </w:p>
    <w:p w14:paraId="0B5799F2" w14:textId="23109A04"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As especificações visam atender corretamente a demanda administrativa do setor de </w:t>
      </w:r>
      <w:r w:rsidR="001A77CE">
        <w:rPr>
          <w:rFonts w:eastAsia="Calibri"/>
          <w:color w:val="000000"/>
          <w:lang w:val="pt-BR" w:eastAsia="pt-BR" w:bidi="ar-SA"/>
        </w:rPr>
        <w:t>limpeza</w:t>
      </w:r>
      <w:r>
        <w:rPr>
          <w:rFonts w:eastAsia="Calibri"/>
          <w:color w:val="000000"/>
          <w:lang w:val="pt-BR" w:eastAsia="pt-BR" w:bidi="ar-SA"/>
        </w:rPr>
        <w:t xml:space="preserve"> Secretaria Municipal de Infraestrutura, Transportes e </w:t>
      </w:r>
      <w:r w:rsidR="001A77CE">
        <w:rPr>
          <w:rFonts w:eastAsia="Calibri"/>
          <w:color w:val="000000"/>
          <w:lang w:val="pt-BR" w:eastAsia="pt-BR" w:bidi="ar-SA"/>
        </w:rPr>
        <w:t>serviços</w:t>
      </w:r>
      <w:r>
        <w:rPr>
          <w:rFonts w:eastAsia="Calibri"/>
          <w:color w:val="000000"/>
          <w:lang w:val="pt-BR" w:eastAsia="pt-BR" w:bidi="ar-SA"/>
        </w:rPr>
        <w:t xml:space="preserve"> </w:t>
      </w:r>
      <w:r w:rsidR="001A77CE">
        <w:rPr>
          <w:rFonts w:eastAsia="Calibri"/>
          <w:color w:val="000000"/>
          <w:lang w:val="pt-BR" w:eastAsia="pt-BR" w:bidi="ar-SA"/>
        </w:rPr>
        <w:t>Públicos</w:t>
      </w:r>
      <w:r>
        <w:rPr>
          <w:rFonts w:eastAsia="Calibri"/>
          <w:color w:val="000000"/>
          <w:lang w:val="pt-BR" w:eastAsia="pt-BR" w:bidi="ar-SA"/>
        </w:rPr>
        <w:t>.</w:t>
      </w:r>
    </w:p>
    <w:p w14:paraId="3AB98187" w14:textId="77777777" w:rsidR="003E4B0B" w:rsidRDefault="003E4B0B" w:rsidP="003E4B0B">
      <w:pPr>
        <w:widowControl/>
        <w:adjustRightInd w:val="0"/>
        <w:ind w:right="49"/>
        <w:jc w:val="both"/>
        <w:rPr>
          <w:rFonts w:eastAsia="Calibri"/>
          <w:color w:val="000000"/>
          <w:lang w:val="pt-BR" w:eastAsia="pt-BR" w:bidi="ar-SA"/>
        </w:rPr>
      </w:pPr>
    </w:p>
    <w:p w14:paraId="79AADCC0"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 xml:space="preserve">2.3.2 - </w:t>
      </w:r>
      <w:r>
        <w:rPr>
          <w:rFonts w:eastAsia="Calibri"/>
          <w:color w:val="000000"/>
          <w:lang w:val="pt-BR" w:eastAsia="pt-BR" w:bidi="ar-SA"/>
        </w:rPr>
        <w:t>Os produtos deverão ser fornecidos conforme a descrição de cada item descrita no anexo I.</w:t>
      </w:r>
    </w:p>
    <w:p w14:paraId="2AE3A13F" w14:textId="77777777" w:rsidR="003E4B0B" w:rsidRDefault="003E4B0B" w:rsidP="003E4B0B">
      <w:pPr>
        <w:widowControl/>
        <w:adjustRightInd w:val="0"/>
        <w:ind w:right="49"/>
        <w:jc w:val="both"/>
        <w:rPr>
          <w:rFonts w:eastAsia="Calibri"/>
          <w:b/>
          <w:bCs/>
          <w:color w:val="000000"/>
          <w:lang w:val="pt-BR" w:eastAsia="pt-BR" w:bidi="ar-SA"/>
        </w:rPr>
      </w:pPr>
    </w:p>
    <w:p w14:paraId="79ADAC26"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2.4 – GARANTIA DO FORNECIMENTO DO OBJETO – PRAZO E CONDIÇÕES:</w:t>
      </w:r>
    </w:p>
    <w:p w14:paraId="16B22BD6" w14:textId="77777777" w:rsidR="003E4B0B" w:rsidRDefault="003E4B0B" w:rsidP="003E4B0B">
      <w:pPr>
        <w:widowControl/>
        <w:adjustRightInd w:val="0"/>
        <w:ind w:right="49"/>
        <w:jc w:val="both"/>
        <w:rPr>
          <w:rFonts w:eastAsia="Calibri"/>
          <w:b/>
          <w:bCs/>
          <w:color w:val="000000"/>
          <w:lang w:val="pt-BR" w:eastAsia="pt-BR" w:bidi="ar-SA"/>
        </w:rPr>
      </w:pPr>
    </w:p>
    <w:p w14:paraId="4C48784C"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2.4.1 – </w:t>
      </w:r>
      <w:r>
        <w:rPr>
          <w:rFonts w:eastAsia="Calibri"/>
          <w:color w:val="000000"/>
          <w:lang w:val="pt-BR" w:eastAsia="pt-BR" w:bidi="ar-SA"/>
        </w:rPr>
        <w:t>Os produtos fornecidos deverão ter o prazo de garantia e validade não inferior a seis meses, a contar da data do recebimento.</w:t>
      </w:r>
    </w:p>
    <w:p w14:paraId="133BE75C" w14:textId="77777777" w:rsidR="003E4B0B" w:rsidRDefault="003E4B0B" w:rsidP="003E4B0B">
      <w:pPr>
        <w:widowControl/>
        <w:adjustRightInd w:val="0"/>
        <w:ind w:right="49"/>
        <w:jc w:val="both"/>
        <w:rPr>
          <w:rFonts w:eastAsia="Calibri"/>
          <w:color w:val="000000"/>
          <w:lang w:val="pt-BR" w:eastAsia="pt-BR" w:bidi="ar-SA"/>
        </w:rPr>
      </w:pPr>
    </w:p>
    <w:p w14:paraId="7C276F89"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 xml:space="preserve">2.5 - EXECUÇÃO CONTRATUAL - FORNECIMENTO </w:t>
      </w:r>
    </w:p>
    <w:p w14:paraId="0FEEE70A" w14:textId="77777777" w:rsidR="003E4B0B" w:rsidRDefault="003E4B0B" w:rsidP="003E4B0B">
      <w:pPr>
        <w:widowControl/>
        <w:adjustRightInd w:val="0"/>
        <w:ind w:right="49"/>
        <w:jc w:val="both"/>
        <w:rPr>
          <w:rFonts w:eastAsia="Calibri"/>
          <w:b/>
          <w:bCs/>
          <w:color w:val="000000"/>
          <w:lang w:val="pt-BR" w:eastAsia="pt-BR" w:bidi="ar-SA"/>
        </w:rPr>
      </w:pPr>
    </w:p>
    <w:p w14:paraId="5B221F4E" w14:textId="744EDB6A"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lastRenderedPageBreak/>
        <w:t>2.5.1</w:t>
      </w:r>
      <w:r>
        <w:rPr>
          <w:rFonts w:eastAsia="Calibri"/>
          <w:color w:val="000000"/>
          <w:lang w:val="pt-BR" w:eastAsia="pt-BR" w:bidi="ar-SA"/>
        </w:rPr>
        <w:t xml:space="preserve"> - No prazo máximo de 5 (cinco) dias úteis, a contar do recebimento da AF - autorização de fornecimento para entregar os produtos requisitados, diretamente </w:t>
      </w:r>
      <w:r w:rsidR="001A77CE">
        <w:rPr>
          <w:rFonts w:eastAsia="Calibri"/>
          <w:color w:val="000000"/>
          <w:lang w:val="pt-BR" w:eastAsia="pt-BR" w:bidi="ar-SA"/>
        </w:rPr>
        <w:t>na Garagem</w:t>
      </w:r>
      <w:r>
        <w:rPr>
          <w:rFonts w:eastAsia="Calibri"/>
          <w:color w:val="000000"/>
          <w:lang w:val="pt-BR" w:eastAsia="pt-BR" w:bidi="ar-SA"/>
        </w:rPr>
        <w:t xml:space="preserve"> localizada na Rua Joaquim Murtinho, nº 139, centro, nos dias úteis, das 12h30m </w:t>
      </w:r>
      <w:proofErr w:type="gramStart"/>
      <w:r>
        <w:rPr>
          <w:rFonts w:eastAsia="Calibri"/>
          <w:color w:val="000000"/>
          <w:lang w:val="pt-BR" w:eastAsia="pt-BR" w:bidi="ar-SA"/>
        </w:rPr>
        <w:t>ás</w:t>
      </w:r>
      <w:proofErr w:type="gramEnd"/>
      <w:r>
        <w:rPr>
          <w:rFonts w:eastAsia="Calibri"/>
          <w:color w:val="000000"/>
          <w:lang w:val="pt-BR" w:eastAsia="pt-BR" w:bidi="ar-SA"/>
        </w:rPr>
        <w:t xml:space="preserve"> 17h.; ou nos endereços citados na AF (Autorização de Fornecimento).</w:t>
      </w:r>
    </w:p>
    <w:p w14:paraId="4717E7C6" w14:textId="77777777" w:rsidR="003E4B0B" w:rsidRDefault="003E4B0B" w:rsidP="003E4B0B">
      <w:pPr>
        <w:widowControl/>
        <w:adjustRightInd w:val="0"/>
        <w:ind w:right="49"/>
        <w:jc w:val="both"/>
        <w:rPr>
          <w:rFonts w:eastAsia="Calibri"/>
          <w:b/>
          <w:bCs/>
          <w:color w:val="000000"/>
          <w:lang w:val="pt-BR" w:eastAsia="pt-BR" w:bidi="ar-SA"/>
        </w:rPr>
      </w:pPr>
    </w:p>
    <w:p w14:paraId="7B237B1B"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O servidor Municipal Marcio Marcos será o responsável para receber os produtos e para conferi-los, aceita-los ou recusá-los, bem como terão a obrigação de atestar o respectivo fornecimento e liquidar a despesa, de forma a possibilitar o respectivo pagamento.   </w:t>
      </w:r>
    </w:p>
    <w:p w14:paraId="1B36B565" w14:textId="77777777" w:rsidR="003E4B0B" w:rsidRDefault="003E4B0B" w:rsidP="003E4B0B">
      <w:pPr>
        <w:widowControl/>
        <w:adjustRightInd w:val="0"/>
        <w:ind w:right="49"/>
        <w:jc w:val="both"/>
        <w:rPr>
          <w:rFonts w:eastAsia="Calibri"/>
          <w:color w:val="000000"/>
          <w:lang w:val="pt-BR" w:eastAsia="pt-BR" w:bidi="ar-SA"/>
        </w:rPr>
      </w:pPr>
    </w:p>
    <w:p w14:paraId="1CD99D77"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No ato da entrega dos materiais/produtos deverá a</w:t>
      </w:r>
      <w:r>
        <w:rPr>
          <w:rFonts w:eastAsia="Calibri"/>
          <w:b/>
          <w:bCs/>
          <w:color w:val="000000"/>
          <w:lang w:val="pt-BR" w:eastAsia="pt-BR" w:bidi="ar-SA"/>
        </w:rPr>
        <w:t xml:space="preserve"> COMPROMISSÁRIA</w:t>
      </w:r>
      <w:r>
        <w:rPr>
          <w:rFonts w:eastAsia="Calibri"/>
          <w:color w:val="000000"/>
          <w:lang w:val="pt-BR" w:eastAsia="pt-BR" w:bidi="ar-SA"/>
        </w:rPr>
        <w:t xml:space="preserve"> estar munido da respectiva </w:t>
      </w:r>
      <w:r>
        <w:rPr>
          <w:rFonts w:eastAsia="Calibri"/>
          <w:b/>
          <w:bCs/>
          <w:color w:val="000000"/>
          <w:lang w:val="pt-BR" w:eastAsia="pt-BR" w:bidi="ar-SA"/>
        </w:rPr>
        <w:t>AF - autorização de Fornecimento e da nota fiscal emitida conforme a sua descrição</w:t>
      </w:r>
      <w:r>
        <w:rPr>
          <w:rFonts w:eastAsia="Calibri"/>
          <w:color w:val="000000"/>
          <w:lang w:val="pt-BR" w:eastAsia="pt-BR" w:bidi="ar-SA"/>
        </w:rPr>
        <w:t xml:space="preserve">, inclusive a marca do (s) produto (s), de modo que o responsável pela execução contratual tenha condições de fazer a devida conferência.  </w:t>
      </w:r>
    </w:p>
    <w:p w14:paraId="637A936D" w14:textId="77777777" w:rsidR="003E4B0B" w:rsidRDefault="003E4B0B" w:rsidP="003E4B0B">
      <w:pPr>
        <w:widowControl/>
        <w:adjustRightInd w:val="0"/>
        <w:ind w:right="49"/>
        <w:jc w:val="both"/>
        <w:rPr>
          <w:rFonts w:eastAsia="Calibri"/>
          <w:color w:val="000000"/>
          <w:lang w:val="pt-BR" w:eastAsia="pt-BR" w:bidi="ar-SA"/>
        </w:rPr>
      </w:pPr>
    </w:p>
    <w:p w14:paraId="7076BB73"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Caso qualquer produto seja entregue em desconformidade com a Autorização de Fornecimento e como a proposta de preços ofertada, levando-se em conta a descrição completa como definida no Anexo I do edital, não será aceito e a COMPROMISSÁRIA deverá fazer a respectiva substituição em prazo não superior a 48h (quarenta e oito horas) excetuando aqueles de dias não úteis, a contar da constatação da comunicação da ocorrência. </w:t>
      </w:r>
    </w:p>
    <w:p w14:paraId="1602187A" w14:textId="77777777" w:rsidR="003E4B0B" w:rsidRDefault="003E4B0B" w:rsidP="003E4B0B">
      <w:pPr>
        <w:widowControl/>
        <w:adjustRightInd w:val="0"/>
        <w:ind w:right="49"/>
        <w:jc w:val="both"/>
        <w:rPr>
          <w:rFonts w:eastAsia="Calibri"/>
          <w:color w:val="000000"/>
          <w:lang w:val="pt-BR" w:eastAsia="pt-BR" w:bidi="ar-SA"/>
        </w:rPr>
      </w:pPr>
    </w:p>
    <w:p w14:paraId="6971B0CC"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2.5.4.1 - </w:t>
      </w:r>
      <w:r>
        <w:rPr>
          <w:rFonts w:eastAsia="Calibri"/>
          <w:color w:val="000000"/>
          <w:lang w:val="pt-BR" w:eastAsia="pt-BR" w:bidi="ar-SA"/>
        </w:rPr>
        <w:t xml:space="preserve">Esta substituição será de total responsabilidade da </w:t>
      </w:r>
      <w:r>
        <w:rPr>
          <w:rFonts w:eastAsia="Calibri"/>
          <w:b/>
          <w:bCs/>
          <w:color w:val="000000"/>
          <w:lang w:val="pt-BR" w:eastAsia="pt-BR" w:bidi="ar-SA"/>
        </w:rPr>
        <w:t>COMPROMISSÁRIA</w:t>
      </w:r>
      <w:r>
        <w:rPr>
          <w:rFonts w:eastAsia="Calibri"/>
          <w:color w:val="000000"/>
          <w:lang w:val="pt-BR" w:eastAsia="pt-BR" w:bidi="ar-SA"/>
        </w:rPr>
        <w:t xml:space="preserve"> e não poderá acarretar quaisquer despesas adicionais à Administração Municipal, seja por qualquer título ou motivação. </w:t>
      </w:r>
    </w:p>
    <w:p w14:paraId="49986FF4" w14:textId="77777777" w:rsidR="003E4B0B" w:rsidRDefault="003E4B0B" w:rsidP="003E4B0B">
      <w:pPr>
        <w:widowControl/>
        <w:adjustRightInd w:val="0"/>
        <w:ind w:right="49"/>
        <w:jc w:val="both"/>
        <w:rPr>
          <w:rFonts w:eastAsia="Calibri"/>
          <w:color w:val="000000"/>
          <w:lang w:val="pt-BR" w:eastAsia="pt-BR" w:bidi="ar-SA"/>
        </w:rPr>
      </w:pPr>
    </w:p>
    <w:p w14:paraId="780BC86B"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2.5.4.2 -</w:t>
      </w:r>
      <w:r>
        <w:rPr>
          <w:rFonts w:eastAsia="Calibri"/>
          <w:color w:val="000000"/>
          <w:lang w:val="pt-BR" w:eastAsia="pt-BR" w:bidi="ar-SA"/>
        </w:rPr>
        <w:t xml:space="preserve"> Não será permitida a substituição de qualquer material/produto por outro tipo que tenha descrição diferente ao que foi requisitado, conforme consta da proposta de preços ofertada e a AF; </w:t>
      </w:r>
    </w:p>
    <w:p w14:paraId="77149679" w14:textId="77777777" w:rsidR="003E4B0B" w:rsidRDefault="003E4B0B" w:rsidP="003E4B0B">
      <w:pPr>
        <w:widowControl/>
        <w:adjustRightInd w:val="0"/>
        <w:ind w:right="49"/>
        <w:jc w:val="both"/>
        <w:rPr>
          <w:rFonts w:eastAsia="Calibri"/>
          <w:color w:val="000000"/>
          <w:lang w:val="pt-BR" w:eastAsia="pt-BR" w:bidi="ar-SA"/>
        </w:rPr>
      </w:pPr>
    </w:p>
    <w:p w14:paraId="6BDD857C"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3 - DO PRAZO PARA ASSUMIR E EXECUTAR O OBJETO</w:t>
      </w:r>
    </w:p>
    <w:p w14:paraId="2C56C4AF" w14:textId="77777777" w:rsidR="003E4B0B" w:rsidRDefault="003E4B0B" w:rsidP="003E4B0B">
      <w:pPr>
        <w:widowControl/>
        <w:adjustRightInd w:val="0"/>
        <w:ind w:right="49"/>
        <w:jc w:val="both"/>
        <w:rPr>
          <w:rFonts w:eastAsia="Calibri"/>
          <w:b/>
          <w:bCs/>
          <w:color w:val="000000"/>
          <w:lang w:val="pt-BR" w:eastAsia="pt-BR" w:bidi="ar-SA"/>
        </w:rPr>
      </w:pPr>
    </w:p>
    <w:p w14:paraId="17C430F0"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3.1 - </w:t>
      </w:r>
      <w:r>
        <w:rPr>
          <w:rFonts w:eastAsia="Calibri"/>
          <w:color w:val="000000"/>
          <w:lang w:val="pt-BR" w:eastAsia="pt-BR" w:bidi="ar-SA"/>
        </w:rPr>
        <w:t>A licitante adjudicada terá o prazo máximo de 5 (cinco) dias úteis a contar do recebimento da convocação para assinar o contrato de fornecimento do objeto.</w:t>
      </w:r>
    </w:p>
    <w:p w14:paraId="5C9625FA" w14:textId="77777777" w:rsidR="003E4B0B" w:rsidRDefault="003E4B0B" w:rsidP="003E4B0B">
      <w:pPr>
        <w:widowControl/>
        <w:adjustRightInd w:val="0"/>
        <w:ind w:right="49"/>
        <w:jc w:val="both"/>
        <w:rPr>
          <w:rFonts w:eastAsia="Calibri"/>
          <w:color w:val="000000"/>
          <w:lang w:val="pt-BR" w:eastAsia="pt-BR" w:bidi="ar-SA"/>
        </w:rPr>
      </w:pPr>
    </w:p>
    <w:p w14:paraId="073BC9E8"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3.2 - </w:t>
      </w:r>
      <w:r>
        <w:rPr>
          <w:rFonts w:eastAsia="Calibri"/>
          <w:color w:val="000000"/>
          <w:lang w:val="pt-BR" w:eastAsia="pt-BR" w:bidi="ar-SA"/>
        </w:rPr>
        <w:t xml:space="preserve">O prazo de execução do Contrato será de 12 (doze) meses, a contar da sua assinatura. </w:t>
      </w:r>
    </w:p>
    <w:p w14:paraId="1BBD73D8" w14:textId="77777777" w:rsidR="003E4B0B" w:rsidRDefault="003E4B0B" w:rsidP="003E4B0B">
      <w:pPr>
        <w:widowControl/>
        <w:adjustRightInd w:val="0"/>
        <w:ind w:right="49"/>
        <w:jc w:val="both"/>
        <w:rPr>
          <w:rFonts w:eastAsia="Calibri"/>
          <w:color w:val="000000"/>
          <w:lang w:val="pt-BR" w:eastAsia="pt-BR" w:bidi="ar-SA"/>
        </w:rPr>
      </w:pPr>
    </w:p>
    <w:p w14:paraId="4E11DF8A"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4 - DA JUSTIFICATIVA</w:t>
      </w:r>
    </w:p>
    <w:p w14:paraId="1EB98235" w14:textId="77777777" w:rsidR="003E4B0B" w:rsidRDefault="003E4B0B" w:rsidP="003E4B0B">
      <w:pPr>
        <w:widowControl/>
        <w:adjustRightInd w:val="0"/>
        <w:ind w:right="49"/>
        <w:jc w:val="both"/>
        <w:rPr>
          <w:rFonts w:eastAsia="Calibri"/>
          <w:b/>
          <w:bCs/>
          <w:color w:val="000000"/>
          <w:lang w:val="pt-BR" w:eastAsia="pt-BR" w:bidi="ar-SA"/>
        </w:rPr>
      </w:pPr>
    </w:p>
    <w:p w14:paraId="4DC4F342" w14:textId="280E4B9D"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4.1 - </w:t>
      </w:r>
      <w:r>
        <w:rPr>
          <w:rFonts w:eastAsia="Calibri"/>
          <w:color w:val="000000"/>
          <w:lang w:val="pt-BR" w:eastAsia="pt-BR" w:bidi="ar-SA"/>
        </w:rPr>
        <w:t xml:space="preserve">A aquisição do objeto desta licitação se faz necessária para atender com qualidade a Secretaria Municipal de Infraestrutura, Transportes e </w:t>
      </w:r>
      <w:r w:rsidR="001A77CE">
        <w:rPr>
          <w:rFonts w:eastAsia="Calibri"/>
          <w:color w:val="000000"/>
          <w:lang w:val="pt-BR" w:eastAsia="pt-BR" w:bidi="ar-SA"/>
        </w:rPr>
        <w:t>serviços</w:t>
      </w:r>
      <w:r>
        <w:rPr>
          <w:rFonts w:eastAsia="Calibri"/>
          <w:color w:val="000000"/>
          <w:lang w:val="pt-BR" w:eastAsia="pt-BR" w:bidi="ar-SA"/>
        </w:rPr>
        <w:t xml:space="preserve"> </w:t>
      </w:r>
      <w:r w:rsidR="001A77CE">
        <w:rPr>
          <w:rFonts w:eastAsia="Calibri"/>
          <w:color w:val="000000"/>
          <w:lang w:val="pt-BR" w:eastAsia="pt-BR" w:bidi="ar-SA"/>
        </w:rPr>
        <w:t>Públicos</w:t>
      </w:r>
      <w:r>
        <w:rPr>
          <w:rFonts w:eastAsia="Calibri"/>
          <w:color w:val="000000"/>
          <w:lang w:val="pt-BR" w:eastAsia="pt-BR" w:bidi="ar-SA"/>
        </w:rPr>
        <w:t>.</w:t>
      </w:r>
    </w:p>
    <w:p w14:paraId="17B51A2C" w14:textId="77777777" w:rsidR="003E4B0B" w:rsidRDefault="003E4B0B" w:rsidP="003E4B0B">
      <w:pPr>
        <w:widowControl/>
        <w:adjustRightInd w:val="0"/>
        <w:ind w:right="49"/>
        <w:jc w:val="both"/>
        <w:rPr>
          <w:rFonts w:eastAsia="Calibri"/>
          <w:color w:val="000000"/>
          <w:lang w:val="pt-BR" w:eastAsia="pt-BR" w:bidi="ar-SA"/>
        </w:rPr>
      </w:pPr>
    </w:p>
    <w:p w14:paraId="19B9D2BE" w14:textId="45FD506A"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Esta licitação</w:t>
      </w:r>
      <w:r>
        <w:rPr>
          <w:rFonts w:eastAsia="Calibri"/>
          <w:b/>
          <w:bCs/>
          <w:color w:val="000000"/>
          <w:lang w:val="pt-BR" w:eastAsia="pt-BR" w:bidi="ar-SA"/>
        </w:rPr>
        <w:t xml:space="preserve"> NÃO SE DIRECIONA</w:t>
      </w:r>
      <w:r>
        <w:rPr>
          <w:rFonts w:eastAsia="Calibri"/>
          <w:color w:val="000000"/>
          <w:lang w:val="pt-BR" w:eastAsia="pt-BR" w:bidi="ar-SA"/>
        </w:rPr>
        <w:t xml:space="preserve"> exclusivamente para Microempresas - ME ou Empresas de Pequeno Porte - EPP, pois não existe no processo </w:t>
      </w:r>
      <w:r w:rsidR="001A77CE">
        <w:rPr>
          <w:rFonts w:eastAsia="Calibri"/>
          <w:color w:val="000000"/>
          <w:lang w:val="pt-BR" w:eastAsia="pt-BR" w:bidi="ar-SA"/>
        </w:rPr>
        <w:t>três</w:t>
      </w:r>
      <w:r>
        <w:rPr>
          <w:rFonts w:eastAsia="Calibri"/>
          <w:color w:val="000000"/>
          <w:lang w:val="pt-BR" w:eastAsia="pt-BR" w:bidi="ar-SA"/>
        </w:rPr>
        <w:t xml:space="preserve"> </w:t>
      </w:r>
      <w:r w:rsidR="001A77CE">
        <w:rPr>
          <w:rFonts w:eastAsia="Calibri"/>
          <w:color w:val="000000"/>
          <w:lang w:val="pt-BR" w:eastAsia="pt-BR" w:bidi="ar-SA"/>
        </w:rPr>
        <w:t>cotações</w:t>
      </w:r>
      <w:r>
        <w:rPr>
          <w:rFonts w:eastAsia="Calibri"/>
          <w:color w:val="000000"/>
          <w:lang w:val="pt-BR" w:eastAsia="pt-BR" w:bidi="ar-SA"/>
        </w:rPr>
        <w:t xml:space="preserve"> da região de pelo menos três potenciais participantes para esta licitação e em condições de fornecer os itens do objeto, procedimento em consonância ao disposto no inciso II, </w:t>
      </w:r>
      <w:r>
        <w:rPr>
          <w:rFonts w:eastAsia="Calibri"/>
          <w:color w:val="000000"/>
          <w:lang w:val="pt-BR" w:eastAsia="pt-BR" w:bidi="ar-SA"/>
        </w:rPr>
        <w:lastRenderedPageBreak/>
        <w:t xml:space="preserve">do art. 49, porém será reservado o percentual de até 25% (vinte e cinco por cento) de cada item para atender ao que dispõe o inciso III, do art. 28, ambos da Lei Complementar nº 123/2006 e alterações posteriores.  </w:t>
      </w:r>
    </w:p>
    <w:p w14:paraId="08D684D0" w14:textId="77777777" w:rsidR="003E4B0B" w:rsidRDefault="003E4B0B" w:rsidP="003E4B0B">
      <w:pPr>
        <w:widowControl/>
        <w:adjustRightInd w:val="0"/>
        <w:ind w:right="49"/>
        <w:jc w:val="both"/>
        <w:rPr>
          <w:rFonts w:eastAsia="Calibri"/>
          <w:color w:val="000000"/>
          <w:lang w:val="pt-BR" w:eastAsia="pt-BR" w:bidi="ar-SA"/>
        </w:rPr>
      </w:pPr>
    </w:p>
    <w:p w14:paraId="28B1E579" w14:textId="5A6FBAC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Ficam os itens de número 02 e </w:t>
      </w:r>
      <w:r w:rsidR="001A77CE">
        <w:rPr>
          <w:rFonts w:eastAsia="Calibri"/>
          <w:color w:val="000000"/>
          <w:lang w:val="pt-BR" w:eastAsia="pt-BR" w:bidi="ar-SA"/>
        </w:rPr>
        <w:t>04 reservados</w:t>
      </w:r>
      <w:r>
        <w:rPr>
          <w:rFonts w:eastAsia="Calibri"/>
          <w:color w:val="000000"/>
          <w:lang w:val="pt-BR" w:eastAsia="pt-BR" w:bidi="ar-SA"/>
        </w:rPr>
        <w:t xml:space="preserve"> exclusivamente para participação de Microempresas, Empresas de Pequeno Porte e equiparadas.</w:t>
      </w:r>
    </w:p>
    <w:p w14:paraId="306162D4" w14:textId="77777777" w:rsidR="003E4B0B" w:rsidRDefault="003E4B0B" w:rsidP="003E4B0B">
      <w:pPr>
        <w:widowControl/>
        <w:adjustRightInd w:val="0"/>
        <w:ind w:right="49"/>
        <w:jc w:val="both"/>
        <w:rPr>
          <w:rFonts w:eastAsia="Calibri"/>
          <w:b/>
          <w:bCs/>
          <w:color w:val="000000"/>
          <w:lang w:val="pt-BR" w:eastAsia="pt-BR" w:bidi="ar-SA"/>
        </w:rPr>
      </w:pPr>
    </w:p>
    <w:p w14:paraId="23193CAE"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5 - DO PROCEDIMENTO ELETRÔNICO DA LICITAÇÃO</w:t>
      </w:r>
    </w:p>
    <w:p w14:paraId="1A3994A3" w14:textId="77777777" w:rsidR="003E4B0B" w:rsidRDefault="003E4B0B" w:rsidP="003E4B0B">
      <w:pPr>
        <w:widowControl/>
        <w:adjustRightInd w:val="0"/>
        <w:ind w:right="49"/>
        <w:jc w:val="both"/>
        <w:rPr>
          <w:rFonts w:eastAsia="Calibri"/>
          <w:b/>
          <w:bCs/>
          <w:color w:val="000000"/>
          <w:lang w:val="pt-BR" w:eastAsia="pt-BR" w:bidi="ar-SA"/>
        </w:rPr>
      </w:pPr>
    </w:p>
    <w:p w14:paraId="2E07F840"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5.1 - </w:t>
      </w:r>
      <w:r>
        <w:rPr>
          <w:rFonts w:eastAsia="Calibri"/>
          <w:color w:val="000000"/>
          <w:lang w:val="pt-BR" w:eastAsia="pt-BR" w:bidi="ar-SA"/>
        </w:rPr>
        <w:t>Esta licitação será realizada pela modalidade de pregão do tipo eletrônico, com uso do site da BOLSA DE LICITAÇÕES DO BRASIL - BLL: www.bll.org.br - e-mail: contato@bll.org.br - telefone (41) 3097.46005.</w:t>
      </w:r>
    </w:p>
    <w:p w14:paraId="0DAFBFFC" w14:textId="77777777" w:rsidR="003E4B0B" w:rsidRDefault="003E4B0B" w:rsidP="003E4B0B">
      <w:pPr>
        <w:widowControl/>
        <w:adjustRightInd w:val="0"/>
        <w:jc w:val="both"/>
        <w:rPr>
          <w:rFonts w:eastAsia="Calibri"/>
          <w:color w:val="000000"/>
          <w:lang w:val="pt-BR" w:eastAsia="pt-BR" w:bidi="ar-SA"/>
        </w:rPr>
      </w:pPr>
    </w:p>
    <w:p w14:paraId="2A64E484" w14:textId="77777777" w:rsidR="003E4B0B" w:rsidRPr="001A77CE" w:rsidRDefault="003E4B0B" w:rsidP="003E4B0B">
      <w:pPr>
        <w:widowControl/>
        <w:adjustRightInd w:val="0"/>
        <w:rPr>
          <w:rFonts w:eastAsia="Calibri"/>
          <w:color w:val="000000"/>
          <w:sz w:val="16"/>
          <w:szCs w:val="16"/>
          <w:lang w:val="pt-BR" w:eastAsia="pt-BR" w:bidi="ar-SA"/>
        </w:rPr>
      </w:pPr>
      <w:r>
        <w:rPr>
          <w:rFonts w:eastAsia="Calibri"/>
          <w:color w:val="000000"/>
          <w:lang w:val="pt-BR" w:eastAsia="pt-BR" w:bidi="ar-SA"/>
        </w:rPr>
        <w:t xml:space="preserve"> Lote: 1 - VASSOURA DE PIAÇAVA DE ALTA RESISTENCIA, COM MATERIAL DE </w:t>
      </w:r>
      <w:r w:rsidRPr="001A77CE">
        <w:rPr>
          <w:rFonts w:eastAsia="Calibri"/>
          <w:color w:val="000000"/>
          <w:sz w:val="16"/>
          <w:szCs w:val="16"/>
          <w:lang w:val="pt-BR" w:eastAsia="pt-BR" w:bidi="ar-SA"/>
        </w:rPr>
        <w:t>1ª QUALIDADE Nº 6</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826"/>
        <w:gridCol w:w="1154"/>
        <w:gridCol w:w="879"/>
        <w:gridCol w:w="864"/>
        <w:gridCol w:w="931"/>
      </w:tblGrid>
      <w:tr w:rsidR="003E4B0B" w:rsidRPr="001A77CE" w14:paraId="7FB1527F"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B9F57BE"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Item</w:t>
            </w:r>
          </w:p>
        </w:tc>
        <w:tc>
          <w:tcPr>
            <w:tcW w:w="5826" w:type="dxa"/>
            <w:tcBorders>
              <w:top w:val="single" w:sz="6" w:space="0" w:color="auto"/>
              <w:left w:val="single" w:sz="6" w:space="0" w:color="auto"/>
              <w:bottom w:val="single" w:sz="6" w:space="0" w:color="auto"/>
              <w:right w:val="nil"/>
            </w:tcBorders>
          </w:tcPr>
          <w:p w14:paraId="2AF61247"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Descrição</w:t>
            </w:r>
          </w:p>
        </w:tc>
        <w:tc>
          <w:tcPr>
            <w:tcW w:w="1154" w:type="dxa"/>
            <w:tcBorders>
              <w:top w:val="single" w:sz="6" w:space="0" w:color="auto"/>
              <w:left w:val="single" w:sz="6" w:space="0" w:color="auto"/>
              <w:bottom w:val="single" w:sz="6" w:space="0" w:color="auto"/>
              <w:right w:val="nil"/>
            </w:tcBorders>
          </w:tcPr>
          <w:p w14:paraId="3D280A2E"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Unidade</w:t>
            </w:r>
          </w:p>
        </w:tc>
        <w:tc>
          <w:tcPr>
            <w:tcW w:w="879" w:type="dxa"/>
            <w:tcBorders>
              <w:top w:val="single" w:sz="6" w:space="0" w:color="auto"/>
              <w:left w:val="single" w:sz="6" w:space="0" w:color="auto"/>
              <w:bottom w:val="single" w:sz="6" w:space="0" w:color="auto"/>
              <w:right w:val="nil"/>
            </w:tcBorders>
          </w:tcPr>
          <w:p w14:paraId="441B5F20"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Unitário</w:t>
            </w:r>
          </w:p>
        </w:tc>
        <w:tc>
          <w:tcPr>
            <w:tcW w:w="864" w:type="dxa"/>
            <w:tcBorders>
              <w:top w:val="single" w:sz="6" w:space="0" w:color="auto"/>
              <w:left w:val="single" w:sz="6" w:space="0" w:color="auto"/>
              <w:bottom w:val="single" w:sz="6" w:space="0" w:color="auto"/>
              <w:right w:val="nil"/>
            </w:tcBorders>
          </w:tcPr>
          <w:p w14:paraId="691D3559"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proofErr w:type="spellStart"/>
            <w:r w:rsidRPr="001A77CE">
              <w:rPr>
                <w:rFonts w:eastAsia="Calibri"/>
                <w:color w:val="000000"/>
                <w:kern w:val="1"/>
                <w:sz w:val="16"/>
                <w:szCs w:val="16"/>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209498A9"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Total</w:t>
            </w:r>
          </w:p>
        </w:tc>
      </w:tr>
      <w:tr w:rsidR="003E4B0B" w:rsidRPr="001A77CE" w14:paraId="6CB28A71"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0B6E0CD"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1 </w:t>
            </w:r>
          </w:p>
        </w:tc>
        <w:tc>
          <w:tcPr>
            <w:tcW w:w="5826" w:type="dxa"/>
            <w:tcBorders>
              <w:top w:val="single" w:sz="6" w:space="0" w:color="auto"/>
              <w:left w:val="single" w:sz="6" w:space="0" w:color="auto"/>
              <w:bottom w:val="single" w:sz="6" w:space="0" w:color="auto"/>
              <w:right w:val="nil"/>
            </w:tcBorders>
          </w:tcPr>
          <w:p w14:paraId="12DAEC52"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VASSOURA DE PIAÇAVA DE ALTA RESISTENCIA, COM MATERIAL DE 1ª QUALIDADE Nº 6</w:t>
            </w:r>
          </w:p>
        </w:tc>
        <w:tc>
          <w:tcPr>
            <w:tcW w:w="1154" w:type="dxa"/>
            <w:tcBorders>
              <w:top w:val="single" w:sz="6" w:space="0" w:color="auto"/>
              <w:left w:val="single" w:sz="6" w:space="0" w:color="auto"/>
              <w:bottom w:val="single" w:sz="6" w:space="0" w:color="auto"/>
              <w:right w:val="nil"/>
            </w:tcBorders>
          </w:tcPr>
          <w:p w14:paraId="73A8C314"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w:t>
            </w:r>
          </w:p>
        </w:tc>
        <w:tc>
          <w:tcPr>
            <w:tcW w:w="879" w:type="dxa"/>
            <w:tcBorders>
              <w:top w:val="single" w:sz="6" w:space="0" w:color="auto"/>
              <w:left w:val="single" w:sz="6" w:space="0" w:color="auto"/>
              <w:bottom w:val="single" w:sz="6" w:space="0" w:color="auto"/>
              <w:right w:val="nil"/>
            </w:tcBorders>
          </w:tcPr>
          <w:p w14:paraId="2C50C66F"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17,80</w:t>
            </w:r>
          </w:p>
        </w:tc>
        <w:tc>
          <w:tcPr>
            <w:tcW w:w="864" w:type="dxa"/>
            <w:tcBorders>
              <w:top w:val="single" w:sz="6" w:space="0" w:color="auto"/>
              <w:left w:val="single" w:sz="6" w:space="0" w:color="auto"/>
              <w:bottom w:val="single" w:sz="6" w:space="0" w:color="auto"/>
              <w:right w:val="nil"/>
            </w:tcBorders>
          </w:tcPr>
          <w:p w14:paraId="31D96704"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150</w:t>
            </w:r>
          </w:p>
        </w:tc>
        <w:tc>
          <w:tcPr>
            <w:tcW w:w="931" w:type="dxa"/>
            <w:tcBorders>
              <w:top w:val="single" w:sz="6" w:space="0" w:color="auto"/>
              <w:left w:val="single" w:sz="6" w:space="0" w:color="auto"/>
              <w:bottom w:val="single" w:sz="6" w:space="0" w:color="auto"/>
              <w:right w:val="single" w:sz="6" w:space="0" w:color="auto"/>
            </w:tcBorders>
          </w:tcPr>
          <w:p w14:paraId="7C51E45C"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2.670,00 </w:t>
            </w:r>
          </w:p>
        </w:tc>
      </w:tr>
    </w:tbl>
    <w:p w14:paraId="1875F5FB" w14:textId="77777777" w:rsidR="003E4B0B" w:rsidRPr="001A77CE" w:rsidRDefault="003E4B0B" w:rsidP="003E4B0B">
      <w:pPr>
        <w:widowControl/>
        <w:adjustRightInd w:val="0"/>
        <w:rPr>
          <w:rFonts w:eastAsia="Calibri"/>
          <w:color w:val="000000"/>
          <w:sz w:val="16"/>
          <w:szCs w:val="16"/>
          <w:lang w:val="pt-BR" w:eastAsia="pt-BR" w:bidi="ar-SA"/>
        </w:rPr>
      </w:pPr>
      <w:r w:rsidRPr="001A77CE">
        <w:rPr>
          <w:rFonts w:ascii="Tahoma" w:eastAsia="Calibri" w:hAnsi="Tahoma" w:cs="Tahoma"/>
          <w:color w:val="000000"/>
          <w:kern w:val="1"/>
          <w:sz w:val="16"/>
          <w:szCs w:val="16"/>
          <w:lang w:val="pt-BR" w:eastAsia="pt-BR" w:bidi="ar-SA"/>
        </w:rPr>
        <w:t>Valor total 2.670,00</w:t>
      </w:r>
    </w:p>
    <w:p w14:paraId="006A6B70" w14:textId="77777777" w:rsidR="003E4B0B" w:rsidRPr="001A77CE" w:rsidRDefault="003E4B0B" w:rsidP="003E4B0B">
      <w:pPr>
        <w:widowControl/>
        <w:adjustRightInd w:val="0"/>
        <w:rPr>
          <w:rFonts w:eastAsia="Calibri"/>
          <w:color w:val="000000"/>
          <w:sz w:val="16"/>
          <w:szCs w:val="16"/>
          <w:lang w:val="pt-BR" w:eastAsia="pt-BR" w:bidi="ar-SA"/>
        </w:rPr>
      </w:pPr>
    </w:p>
    <w:p w14:paraId="0DA86595" w14:textId="77777777" w:rsidR="003E4B0B" w:rsidRPr="001A77CE" w:rsidRDefault="003E4B0B" w:rsidP="003E4B0B">
      <w:pPr>
        <w:widowControl/>
        <w:adjustRightInd w:val="0"/>
        <w:rPr>
          <w:rFonts w:ascii="Times New Roman" w:eastAsia="Calibri" w:hAnsi="Times New Roman" w:cs="Times New Roman"/>
          <w:color w:val="000000"/>
          <w:sz w:val="16"/>
          <w:szCs w:val="16"/>
          <w:lang w:val="pt-BR" w:eastAsia="pt-BR" w:bidi="ar-SA"/>
        </w:rPr>
      </w:pPr>
      <w:r w:rsidRPr="001A77CE">
        <w:rPr>
          <w:rFonts w:eastAsia="Calibri"/>
          <w:color w:val="000000"/>
          <w:sz w:val="16"/>
          <w:szCs w:val="16"/>
          <w:lang w:val="pt-BR" w:eastAsia="pt-BR" w:bidi="ar-SA"/>
        </w:rPr>
        <w:t xml:space="preserve"> Lote: 2 - VASSOURA DE PIAÇAVA DE ALTA RESISTENCIA, COM MATERIAL DE 1ª QUALIDADE Nº 6 EXCLUSIVA PARA ME/EEP</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826"/>
        <w:gridCol w:w="1154"/>
        <w:gridCol w:w="879"/>
        <w:gridCol w:w="864"/>
        <w:gridCol w:w="931"/>
      </w:tblGrid>
      <w:tr w:rsidR="003E4B0B" w:rsidRPr="001A77CE" w14:paraId="66B5A043"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04DB9F5"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ascii="Times New Roman" w:eastAsia="Calibri" w:hAnsi="Times New Roman" w:cs="Times New Roman"/>
                <w:color w:val="000000"/>
                <w:kern w:val="1"/>
                <w:sz w:val="16"/>
                <w:szCs w:val="16"/>
                <w:lang w:val="pt-BR" w:eastAsia="pt-BR" w:bidi="ar-SA"/>
              </w:rPr>
              <w:t>Item</w:t>
            </w:r>
          </w:p>
        </w:tc>
        <w:tc>
          <w:tcPr>
            <w:tcW w:w="5826" w:type="dxa"/>
            <w:tcBorders>
              <w:top w:val="single" w:sz="6" w:space="0" w:color="auto"/>
              <w:left w:val="single" w:sz="6" w:space="0" w:color="auto"/>
              <w:bottom w:val="single" w:sz="6" w:space="0" w:color="auto"/>
              <w:right w:val="nil"/>
            </w:tcBorders>
          </w:tcPr>
          <w:p w14:paraId="10E3AD28"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ascii="Times New Roman" w:eastAsia="Calibri" w:hAnsi="Times New Roman" w:cs="Times New Roman"/>
                <w:color w:val="000000"/>
                <w:kern w:val="1"/>
                <w:sz w:val="16"/>
                <w:szCs w:val="16"/>
                <w:lang w:val="pt-BR" w:eastAsia="pt-BR" w:bidi="ar-SA"/>
              </w:rPr>
              <w:t>Descrição</w:t>
            </w:r>
          </w:p>
        </w:tc>
        <w:tc>
          <w:tcPr>
            <w:tcW w:w="1154" w:type="dxa"/>
            <w:tcBorders>
              <w:top w:val="single" w:sz="6" w:space="0" w:color="auto"/>
              <w:left w:val="single" w:sz="6" w:space="0" w:color="auto"/>
              <w:bottom w:val="single" w:sz="6" w:space="0" w:color="auto"/>
              <w:right w:val="nil"/>
            </w:tcBorders>
          </w:tcPr>
          <w:p w14:paraId="09769BC2"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ascii="Times New Roman" w:eastAsia="Calibri" w:hAnsi="Times New Roman" w:cs="Times New Roman"/>
                <w:color w:val="000000"/>
                <w:kern w:val="1"/>
                <w:sz w:val="16"/>
                <w:szCs w:val="16"/>
                <w:lang w:val="pt-BR" w:eastAsia="pt-BR" w:bidi="ar-SA"/>
              </w:rPr>
              <w:t>Unidade</w:t>
            </w:r>
          </w:p>
        </w:tc>
        <w:tc>
          <w:tcPr>
            <w:tcW w:w="879" w:type="dxa"/>
            <w:tcBorders>
              <w:top w:val="single" w:sz="6" w:space="0" w:color="auto"/>
              <w:left w:val="single" w:sz="6" w:space="0" w:color="auto"/>
              <w:bottom w:val="single" w:sz="6" w:space="0" w:color="auto"/>
              <w:right w:val="nil"/>
            </w:tcBorders>
          </w:tcPr>
          <w:p w14:paraId="2642107F"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ascii="Times New Roman" w:eastAsia="Calibri" w:hAnsi="Times New Roman" w:cs="Times New Roman"/>
                <w:color w:val="000000"/>
                <w:kern w:val="1"/>
                <w:sz w:val="16"/>
                <w:szCs w:val="16"/>
                <w:lang w:val="pt-BR" w:eastAsia="pt-BR" w:bidi="ar-SA"/>
              </w:rPr>
              <w:t>Unitário</w:t>
            </w:r>
          </w:p>
        </w:tc>
        <w:tc>
          <w:tcPr>
            <w:tcW w:w="864" w:type="dxa"/>
            <w:tcBorders>
              <w:top w:val="single" w:sz="6" w:space="0" w:color="auto"/>
              <w:left w:val="single" w:sz="6" w:space="0" w:color="auto"/>
              <w:bottom w:val="single" w:sz="6" w:space="0" w:color="auto"/>
              <w:right w:val="nil"/>
            </w:tcBorders>
          </w:tcPr>
          <w:p w14:paraId="4F7F9E02"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proofErr w:type="spellStart"/>
            <w:r w:rsidRPr="001A77CE">
              <w:rPr>
                <w:rFonts w:ascii="Times New Roman" w:eastAsia="Calibri" w:hAnsi="Times New Roman" w:cs="Times New Roman"/>
                <w:color w:val="000000"/>
                <w:kern w:val="1"/>
                <w:sz w:val="16"/>
                <w:szCs w:val="16"/>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6DDD87F4"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ascii="Times New Roman" w:eastAsia="Calibri" w:hAnsi="Times New Roman" w:cs="Times New Roman"/>
                <w:color w:val="000000"/>
                <w:kern w:val="1"/>
                <w:sz w:val="16"/>
                <w:szCs w:val="16"/>
                <w:lang w:val="pt-BR" w:eastAsia="pt-BR" w:bidi="ar-SA"/>
              </w:rPr>
              <w:t>Total</w:t>
            </w:r>
          </w:p>
        </w:tc>
      </w:tr>
      <w:tr w:rsidR="003E4B0B" w:rsidRPr="001A77CE" w14:paraId="0A46B2FE"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0D217A9"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2 </w:t>
            </w:r>
          </w:p>
        </w:tc>
        <w:tc>
          <w:tcPr>
            <w:tcW w:w="5826" w:type="dxa"/>
            <w:tcBorders>
              <w:top w:val="single" w:sz="6" w:space="0" w:color="auto"/>
              <w:left w:val="single" w:sz="6" w:space="0" w:color="auto"/>
              <w:bottom w:val="single" w:sz="6" w:space="0" w:color="auto"/>
              <w:right w:val="nil"/>
            </w:tcBorders>
          </w:tcPr>
          <w:p w14:paraId="76E288C1"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VASSOURA DE PIAÇAVA DE ALTA RESISTENCIA, COM MATERIAL DE 1ª QUALIDADE Nº 6</w:t>
            </w:r>
          </w:p>
        </w:tc>
        <w:tc>
          <w:tcPr>
            <w:tcW w:w="1154" w:type="dxa"/>
            <w:tcBorders>
              <w:top w:val="single" w:sz="6" w:space="0" w:color="auto"/>
              <w:left w:val="single" w:sz="6" w:space="0" w:color="auto"/>
              <w:bottom w:val="single" w:sz="6" w:space="0" w:color="auto"/>
              <w:right w:val="nil"/>
            </w:tcBorders>
          </w:tcPr>
          <w:p w14:paraId="6BA55690"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w:t>
            </w:r>
          </w:p>
        </w:tc>
        <w:tc>
          <w:tcPr>
            <w:tcW w:w="879" w:type="dxa"/>
            <w:tcBorders>
              <w:top w:val="single" w:sz="6" w:space="0" w:color="auto"/>
              <w:left w:val="single" w:sz="6" w:space="0" w:color="auto"/>
              <w:bottom w:val="single" w:sz="6" w:space="0" w:color="auto"/>
              <w:right w:val="nil"/>
            </w:tcBorders>
          </w:tcPr>
          <w:p w14:paraId="40F6B54B"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17,80</w:t>
            </w:r>
          </w:p>
        </w:tc>
        <w:tc>
          <w:tcPr>
            <w:tcW w:w="864" w:type="dxa"/>
            <w:tcBorders>
              <w:top w:val="single" w:sz="6" w:space="0" w:color="auto"/>
              <w:left w:val="single" w:sz="6" w:space="0" w:color="auto"/>
              <w:bottom w:val="single" w:sz="6" w:space="0" w:color="auto"/>
              <w:right w:val="nil"/>
            </w:tcBorders>
          </w:tcPr>
          <w:p w14:paraId="5395D623"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50</w:t>
            </w:r>
          </w:p>
        </w:tc>
        <w:tc>
          <w:tcPr>
            <w:tcW w:w="931" w:type="dxa"/>
            <w:tcBorders>
              <w:top w:val="single" w:sz="6" w:space="0" w:color="auto"/>
              <w:left w:val="single" w:sz="6" w:space="0" w:color="auto"/>
              <w:bottom w:val="single" w:sz="6" w:space="0" w:color="auto"/>
              <w:right w:val="single" w:sz="6" w:space="0" w:color="auto"/>
            </w:tcBorders>
          </w:tcPr>
          <w:p w14:paraId="3644D907"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890,00 </w:t>
            </w:r>
          </w:p>
        </w:tc>
      </w:tr>
    </w:tbl>
    <w:p w14:paraId="554D7EC2" w14:textId="77777777" w:rsidR="003E4B0B" w:rsidRPr="001A77CE" w:rsidRDefault="003E4B0B" w:rsidP="003E4B0B">
      <w:pPr>
        <w:widowControl/>
        <w:adjustRightInd w:val="0"/>
        <w:rPr>
          <w:rFonts w:eastAsia="Calibri"/>
          <w:color w:val="000000"/>
          <w:sz w:val="16"/>
          <w:szCs w:val="16"/>
          <w:lang w:val="pt-BR" w:eastAsia="pt-BR" w:bidi="ar-SA"/>
        </w:rPr>
      </w:pPr>
      <w:r w:rsidRPr="001A77CE">
        <w:rPr>
          <w:rFonts w:ascii="Tahoma" w:eastAsia="Calibri" w:hAnsi="Tahoma" w:cs="Tahoma"/>
          <w:color w:val="000000"/>
          <w:kern w:val="1"/>
          <w:sz w:val="16"/>
          <w:szCs w:val="16"/>
          <w:lang w:val="pt-BR" w:eastAsia="pt-BR" w:bidi="ar-SA"/>
        </w:rPr>
        <w:t>Valor total 890,00</w:t>
      </w:r>
    </w:p>
    <w:p w14:paraId="1904B311" w14:textId="77777777" w:rsidR="003E4B0B" w:rsidRPr="001A77CE" w:rsidRDefault="003E4B0B" w:rsidP="003E4B0B">
      <w:pPr>
        <w:widowControl/>
        <w:adjustRightInd w:val="0"/>
        <w:rPr>
          <w:rFonts w:eastAsia="Calibri"/>
          <w:color w:val="000000"/>
          <w:sz w:val="16"/>
          <w:szCs w:val="16"/>
          <w:lang w:val="pt-BR" w:eastAsia="pt-BR" w:bidi="ar-SA"/>
        </w:rPr>
      </w:pPr>
    </w:p>
    <w:p w14:paraId="64565DCD" w14:textId="77777777" w:rsidR="003E4B0B" w:rsidRPr="001A77CE" w:rsidRDefault="003E4B0B" w:rsidP="003E4B0B">
      <w:pPr>
        <w:widowControl/>
        <w:adjustRightInd w:val="0"/>
        <w:rPr>
          <w:rFonts w:eastAsia="Calibri"/>
          <w:color w:val="000000"/>
          <w:sz w:val="16"/>
          <w:szCs w:val="16"/>
          <w:lang w:val="pt-BR" w:eastAsia="pt-BR" w:bidi="ar-SA"/>
        </w:rPr>
      </w:pPr>
      <w:r w:rsidRPr="001A77CE">
        <w:rPr>
          <w:rFonts w:eastAsia="Calibri"/>
          <w:color w:val="000000"/>
          <w:sz w:val="16"/>
          <w:szCs w:val="16"/>
          <w:lang w:val="pt-BR" w:eastAsia="pt-BR" w:bidi="ar-SA"/>
        </w:rPr>
        <w:t xml:space="preserve"> Lote: 3 - VASSOURA DE PIAÇAVA DE ALTA RESISTENCIA, COM MATERIAL DE 1ª QUALIDADE Nº 5</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5826"/>
        <w:gridCol w:w="1154"/>
        <w:gridCol w:w="879"/>
        <w:gridCol w:w="864"/>
        <w:gridCol w:w="931"/>
      </w:tblGrid>
      <w:tr w:rsidR="003E4B0B" w:rsidRPr="001A77CE" w14:paraId="613D3B7E"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0597E60"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Item</w:t>
            </w:r>
          </w:p>
        </w:tc>
        <w:tc>
          <w:tcPr>
            <w:tcW w:w="5826" w:type="dxa"/>
            <w:tcBorders>
              <w:top w:val="single" w:sz="6" w:space="0" w:color="auto"/>
              <w:left w:val="single" w:sz="6" w:space="0" w:color="auto"/>
              <w:bottom w:val="single" w:sz="6" w:space="0" w:color="auto"/>
              <w:right w:val="nil"/>
            </w:tcBorders>
          </w:tcPr>
          <w:p w14:paraId="64522135"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Descrição</w:t>
            </w:r>
          </w:p>
        </w:tc>
        <w:tc>
          <w:tcPr>
            <w:tcW w:w="1154" w:type="dxa"/>
            <w:tcBorders>
              <w:top w:val="single" w:sz="6" w:space="0" w:color="auto"/>
              <w:left w:val="single" w:sz="6" w:space="0" w:color="auto"/>
              <w:bottom w:val="single" w:sz="6" w:space="0" w:color="auto"/>
              <w:right w:val="nil"/>
            </w:tcBorders>
          </w:tcPr>
          <w:p w14:paraId="3DD0E384"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Unidade</w:t>
            </w:r>
          </w:p>
        </w:tc>
        <w:tc>
          <w:tcPr>
            <w:tcW w:w="879" w:type="dxa"/>
            <w:tcBorders>
              <w:top w:val="single" w:sz="6" w:space="0" w:color="auto"/>
              <w:left w:val="single" w:sz="6" w:space="0" w:color="auto"/>
              <w:bottom w:val="single" w:sz="6" w:space="0" w:color="auto"/>
              <w:right w:val="nil"/>
            </w:tcBorders>
          </w:tcPr>
          <w:p w14:paraId="11B5230F"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Unitário</w:t>
            </w:r>
          </w:p>
        </w:tc>
        <w:tc>
          <w:tcPr>
            <w:tcW w:w="864" w:type="dxa"/>
            <w:tcBorders>
              <w:top w:val="single" w:sz="6" w:space="0" w:color="auto"/>
              <w:left w:val="single" w:sz="6" w:space="0" w:color="auto"/>
              <w:bottom w:val="single" w:sz="6" w:space="0" w:color="auto"/>
              <w:right w:val="nil"/>
            </w:tcBorders>
          </w:tcPr>
          <w:p w14:paraId="6D0EC3B3"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proofErr w:type="spellStart"/>
            <w:r w:rsidRPr="001A77CE">
              <w:rPr>
                <w:rFonts w:eastAsia="Calibri"/>
                <w:color w:val="000000"/>
                <w:kern w:val="1"/>
                <w:sz w:val="16"/>
                <w:szCs w:val="16"/>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6A768E47"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Total</w:t>
            </w:r>
          </w:p>
        </w:tc>
      </w:tr>
      <w:tr w:rsidR="003E4B0B" w:rsidRPr="001A77CE" w14:paraId="6C9522C9"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5203ABA"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3 </w:t>
            </w:r>
          </w:p>
        </w:tc>
        <w:tc>
          <w:tcPr>
            <w:tcW w:w="5826" w:type="dxa"/>
            <w:tcBorders>
              <w:top w:val="single" w:sz="6" w:space="0" w:color="auto"/>
              <w:left w:val="single" w:sz="6" w:space="0" w:color="auto"/>
              <w:bottom w:val="single" w:sz="6" w:space="0" w:color="auto"/>
              <w:right w:val="nil"/>
            </w:tcBorders>
          </w:tcPr>
          <w:p w14:paraId="40799EE7"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VASSOURA DE PIAÇAVA DE ALTA RESISTENCIA, COM MATERIAL DE 1ª QUALIDADE Nº 5</w:t>
            </w:r>
          </w:p>
        </w:tc>
        <w:tc>
          <w:tcPr>
            <w:tcW w:w="1154" w:type="dxa"/>
            <w:tcBorders>
              <w:top w:val="single" w:sz="6" w:space="0" w:color="auto"/>
              <w:left w:val="single" w:sz="6" w:space="0" w:color="auto"/>
              <w:bottom w:val="single" w:sz="6" w:space="0" w:color="auto"/>
              <w:right w:val="nil"/>
            </w:tcBorders>
          </w:tcPr>
          <w:p w14:paraId="14D1D9A4"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w:t>
            </w:r>
          </w:p>
        </w:tc>
        <w:tc>
          <w:tcPr>
            <w:tcW w:w="879" w:type="dxa"/>
            <w:tcBorders>
              <w:top w:val="single" w:sz="6" w:space="0" w:color="auto"/>
              <w:left w:val="single" w:sz="6" w:space="0" w:color="auto"/>
              <w:bottom w:val="single" w:sz="6" w:space="0" w:color="auto"/>
              <w:right w:val="nil"/>
            </w:tcBorders>
          </w:tcPr>
          <w:p w14:paraId="51971443"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19,51</w:t>
            </w:r>
          </w:p>
        </w:tc>
        <w:tc>
          <w:tcPr>
            <w:tcW w:w="864" w:type="dxa"/>
            <w:tcBorders>
              <w:top w:val="single" w:sz="6" w:space="0" w:color="auto"/>
              <w:left w:val="single" w:sz="6" w:space="0" w:color="auto"/>
              <w:bottom w:val="single" w:sz="6" w:space="0" w:color="auto"/>
              <w:right w:val="nil"/>
            </w:tcBorders>
          </w:tcPr>
          <w:p w14:paraId="2BF12436"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150</w:t>
            </w:r>
          </w:p>
        </w:tc>
        <w:tc>
          <w:tcPr>
            <w:tcW w:w="931" w:type="dxa"/>
            <w:tcBorders>
              <w:top w:val="single" w:sz="6" w:space="0" w:color="auto"/>
              <w:left w:val="single" w:sz="6" w:space="0" w:color="auto"/>
              <w:bottom w:val="single" w:sz="6" w:space="0" w:color="auto"/>
              <w:right w:val="single" w:sz="6" w:space="0" w:color="auto"/>
            </w:tcBorders>
          </w:tcPr>
          <w:p w14:paraId="5D06E53C"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2.926,50 </w:t>
            </w:r>
          </w:p>
        </w:tc>
      </w:tr>
    </w:tbl>
    <w:p w14:paraId="306459C1" w14:textId="77777777" w:rsidR="003E4B0B" w:rsidRPr="001A77CE" w:rsidRDefault="003E4B0B" w:rsidP="003E4B0B">
      <w:pPr>
        <w:widowControl/>
        <w:adjustRightInd w:val="0"/>
        <w:rPr>
          <w:rFonts w:eastAsia="Calibri"/>
          <w:color w:val="000000"/>
          <w:sz w:val="16"/>
          <w:szCs w:val="16"/>
          <w:lang w:val="pt-BR" w:eastAsia="pt-BR" w:bidi="ar-SA"/>
        </w:rPr>
      </w:pPr>
      <w:r w:rsidRPr="001A77CE">
        <w:rPr>
          <w:rFonts w:ascii="Tahoma" w:eastAsia="Calibri" w:hAnsi="Tahoma" w:cs="Tahoma"/>
          <w:color w:val="000000"/>
          <w:kern w:val="1"/>
          <w:sz w:val="16"/>
          <w:szCs w:val="16"/>
          <w:lang w:val="pt-BR" w:eastAsia="pt-BR" w:bidi="ar-SA"/>
        </w:rPr>
        <w:t>Valor total 2.926,50</w:t>
      </w:r>
    </w:p>
    <w:p w14:paraId="14D407C6" w14:textId="77777777" w:rsidR="003E4B0B" w:rsidRPr="001A77CE" w:rsidRDefault="003E4B0B" w:rsidP="003E4B0B">
      <w:pPr>
        <w:widowControl/>
        <w:adjustRightInd w:val="0"/>
        <w:rPr>
          <w:rFonts w:eastAsia="Calibri"/>
          <w:color w:val="000000"/>
          <w:sz w:val="16"/>
          <w:szCs w:val="16"/>
          <w:lang w:val="pt-BR" w:eastAsia="pt-BR" w:bidi="ar-SA"/>
        </w:rPr>
      </w:pPr>
    </w:p>
    <w:p w14:paraId="253AF56C" w14:textId="77777777" w:rsidR="003E4B0B" w:rsidRPr="001A77CE" w:rsidRDefault="003E4B0B" w:rsidP="003E4B0B">
      <w:pPr>
        <w:widowControl/>
        <w:adjustRightInd w:val="0"/>
        <w:rPr>
          <w:rFonts w:eastAsia="Calibri"/>
          <w:color w:val="000000"/>
          <w:sz w:val="16"/>
          <w:szCs w:val="16"/>
          <w:lang w:val="pt-BR" w:eastAsia="pt-BR" w:bidi="ar-SA"/>
        </w:rPr>
      </w:pPr>
      <w:r w:rsidRPr="001A77CE">
        <w:rPr>
          <w:rFonts w:eastAsia="Calibri"/>
          <w:color w:val="000000"/>
          <w:sz w:val="16"/>
          <w:szCs w:val="16"/>
          <w:lang w:val="pt-BR" w:eastAsia="pt-BR" w:bidi="ar-SA"/>
        </w:rPr>
        <w:t xml:space="preserve"> Lote: 4 - VASSOURA DE PIAÇAVA DE ALTA RESISTENCIA, COM MATERIAL DE 1ª QUALIDADE Nº 5 - EXCLUSIVA PARA ME/EEP</w:t>
      </w:r>
    </w:p>
    <w:tbl>
      <w:tblPr>
        <w:tblW w:w="10105" w:type="dxa"/>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931"/>
      </w:tblGrid>
      <w:tr w:rsidR="003E4B0B" w:rsidRPr="001A77CE" w14:paraId="0C1BCBA3"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1E5F671"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Item</w:t>
            </w:r>
          </w:p>
        </w:tc>
        <w:tc>
          <w:tcPr>
            <w:tcW w:w="6306" w:type="dxa"/>
            <w:tcBorders>
              <w:top w:val="single" w:sz="6" w:space="0" w:color="auto"/>
              <w:left w:val="single" w:sz="6" w:space="0" w:color="auto"/>
              <w:bottom w:val="single" w:sz="6" w:space="0" w:color="auto"/>
              <w:right w:val="nil"/>
            </w:tcBorders>
          </w:tcPr>
          <w:p w14:paraId="4E2C2E75"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Descrição</w:t>
            </w:r>
          </w:p>
        </w:tc>
        <w:tc>
          <w:tcPr>
            <w:tcW w:w="674" w:type="dxa"/>
            <w:tcBorders>
              <w:top w:val="single" w:sz="6" w:space="0" w:color="auto"/>
              <w:left w:val="single" w:sz="6" w:space="0" w:color="auto"/>
              <w:bottom w:val="single" w:sz="6" w:space="0" w:color="auto"/>
              <w:right w:val="nil"/>
            </w:tcBorders>
          </w:tcPr>
          <w:p w14:paraId="0FFF1D71"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Unidade</w:t>
            </w:r>
          </w:p>
        </w:tc>
        <w:tc>
          <w:tcPr>
            <w:tcW w:w="879" w:type="dxa"/>
            <w:tcBorders>
              <w:top w:val="single" w:sz="6" w:space="0" w:color="auto"/>
              <w:left w:val="single" w:sz="6" w:space="0" w:color="auto"/>
              <w:bottom w:val="single" w:sz="6" w:space="0" w:color="auto"/>
              <w:right w:val="nil"/>
            </w:tcBorders>
          </w:tcPr>
          <w:p w14:paraId="491930D9"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Unitário</w:t>
            </w:r>
          </w:p>
        </w:tc>
        <w:tc>
          <w:tcPr>
            <w:tcW w:w="864" w:type="dxa"/>
            <w:tcBorders>
              <w:top w:val="single" w:sz="6" w:space="0" w:color="auto"/>
              <w:left w:val="single" w:sz="6" w:space="0" w:color="auto"/>
              <w:bottom w:val="single" w:sz="6" w:space="0" w:color="auto"/>
              <w:right w:val="nil"/>
            </w:tcBorders>
          </w:tcPr>
          <w:p w14:paraId="6673C288"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proofErr w:type="spellStart"/>
            <w:r w:rsidRPr="001A77CE">
              <w:rPr>
                <w:rFonts w:eastAsia="Calibri"/>
                <w:color w:val="000000"/>
                <w:kern w:val="1"/>
                <w:sz w:val="16"/>
                <w:szCs w:val="16"/>
                <w:lang w:val="pt-BR" w:eastAsia="pt-BR" w:bidi="ar-SA"/>
              </w:rPr>
              <w:t>Qtd</w:t>
            </w:r>
            <w:proofErr w:type="spellEnd"/>
          </w:p>
        </w:tc>
        <w:tc>
          <w:tcPr>
            <w:tcW w:w="931" w:type="dxa"/>
            <w:tcBorders>
              <w:top w:val="single" w:sz="6" w:space="0" w:color="auto"/>
              <w:left w:val="single" w:sz="6" w:space="0" w:color="auto"/>
              <w:bottom w:val="single" w:sz="6" w:space="0" w:color="auto"/>
              <w:right w:val="single" w:sz="6" w:space="0" w:color="auto"/>
            </w:tcBorders>
          </w:tcPr>
          <w:p w14:paraId="01FAC31C"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Total</w:t>
            </w:r>
          </w:p>
        </w:tc>
      </w:tr>
      <w:tr w:rsidR="003E4B0B" w:rsidRPr="001A77CE" w14:paraId="40BCC795" w14:textId="77777777" w:rsidTr="001A77CE">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15FE41E"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4 </w:t>
            </w:r>
          </w:p>
        </w:tc>
        <w:tc>
          <w:tcPr>
            <w:tcW w:w="6306" w:type="dxa"/>
            <w:tcBorders>
              <w:top w:val="single" w:sz="6" w:space="0" w:color="auto"/>
              <w:left w:val="single" w:sz="6" w:space="0" w:color="auto"/>
              <w:bottom w:val="single" w:sz="6" w:space="0" w:color="auto"/>
              <w:right w:val="nil"/>
            </w:tcBorders>
          </w:tcPr>
          <w:p w14:paraId="76BF0A55" w14:textId="77777777" w:rsidR="003E4B0B" w:rsidRPr="001A77CE" w:rsidRDefault="003E4B0B">
            <w:pPr>
              <w:suppressAutoHyphens/>
              <w:adjustRightInd w:val="0"/>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VASSOURA DE PIAÇAVA DE ALTA RESISTENCIA, COM MATERIAL DE 1ª QUALIDADE Nº 5</w:t>
            </w:r>
          </w:p>
        </w:tc>
        <w:tc>
          <w:tcPr>
            <w:tcW w:w="674" w:type="dxa"/>
            <w:tcBorders>
              <w:top w:val="single" w:sz="6" w:space="0" w:color="auto"/>
              <w:left w:val="single" w:sz="6" w:space="0" w:color="auto"/>
              <w:bottom w:val="single" w:sz="6" w:space="0" w:color="auto"/>
              <w:right w:val="nil"/>
            </w:tcBorders>
          </w:tcPr>
          <w:p w14:paraId="19FC5FB9" w14:textId="77777777" w:rsidR="003E4B0B" w:rsidRPr="001A77CE" w:rsidRDefault="003E4B0B">
            <w:pPr>
              <w:suppressAutoHyphens/>
              <w:adjustRightInd w:val="0"/>
              <w:jc w:val="center"/>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UN</w:t>
            </w:r>
          </w:p>
        </w:tc>
        <w:tc>
          <w:tcPr>
            <w:tcW w:w="879" w:type="dxa"/>
            <w:tcBorders>
              <w:top w:val="single" w:sz="6" w:space="0" w:color="auto"/>
              <w:left w:val="single" w:sz="6" w:space="0" w:color="auto"/>
              <w:bottom w:val="single" w:sz="6" w:space="0" w:color="auto"/>
              <w:right w:val="nil"/>
            </w:tcBorders>
          </w:tcPr>
          <w:p w14:paraId="01F0E93E"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19,51</w:t>
            </w:r>
          </w:p>
        </w:tc>
        <w:tc>
          <w:tcPr>
            <w:tcW w:w="864" w:type="dxa"/>
            <w:tcBorders>
              <w:top w:val="single" w:sz="6" w:space="0" w:color="auto"/>
              <w:left w:val="single" w:sz="6" w:space="0" w:color="auto"/>
              <w:bottom w:val="single" w:sz="6" w:space="0" w:color="auto"/>
              <w:right w:val="nil"/>
            </w:tcBorders>
          </w:tcPr>
          <w:p w14:paraId="1230A95F"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50</w:t>
            </w:r>
          </w:p>
        </w:tc>
        <w:tc>
          <w:tcPr>
            <w:tcW w:w="931" w:type="dxa"/>
            <w:tcBorders>
              <w:top w:val="single" w:sz="6" w:space="0" w:color="auto"/>
              <w:left w:val="single" w:sz="6" w:space="0" w:color="auto"/>
              <w:bottom w:val="single" w:sz="6" w:space="0" w:color="auto"/>
              <w:right w:val="single" w:sz="6" w:space="0" w:color="auto"/>
            </w:tcBorders>
          </w:tcPr>
          <w:p w14:paraId="6FDE5DAE" w14:textId="77777777" w:rsidR="003E4B0B" w:rsidRPr="001A77CE" w:rsidRDefault="003E4B0B">
            <w:pPr>
              <w:suppressAutoHyphens/>
              <w:adjustRightInd w:val="0"/>
              <w:jc w:val="right"/>
              <w:rPr>
                <w:rFonts w:ascii="Times New Roman" w:eastAsia="Calibri" w:hAnsi="Times New Roman" w:cs="Times New Roman"/>
                <w:color w:val="000000"/>
                <w:kern w:val="1"/>
                <w:sz w:val="16"/>
                <w:szCs w:val="16"/>
                <w:lang w:val="pt-BR" w:eastAsia="pt-BR" w:bidi="ar-SA"/>
              </w:rPr>
            </w:pPr>
            <w:r w:rsidRPr="001A77CE">
              <w:rPr>
                <w:rFonts w:eastAsia="Calibri"/>
                <w:color w:val="000000"/>
                <w:kern w:val="1"/>
                <w:sz w:val="16"/>
                <w:szCs w:val="16"/>
                <w:lang w:val="pt-BR" w:eastAsia="pt-BR" w:bidi="ar-SA"/>
              </w:rPr>
              <w:t xml:space="preserve">975,50 </w:t>
            </w:r>
          </w:p>
        </w:tc>
      </w:tr>
    </w:tbl>
    <w:p w14:paraId="25418436" w14:textId="77777777" w:rsidR="003E4B0B" w:rsidRPr="001A77CE" w:rsidRDefault="003E4B0B" w:rsidP="003E4B0B">
      <w:pPr>
        <w:widowControl/>
        <w:adjustRightInd w:val="0"/>
        <w:rPr>
          <w:rFonts w:eastAsia="Calibri"/>
          <w:color w:val="000000"/>
          <w:sz w:val="16"/>
          <w:szCs w:val="16"/>
          <w:lang w:val="pt-BR" w:eastAsia="pt-BR" w:bidi="ar-SA"/>
        </w:rPr>
      </w:pPr>
      <w:r w:rsidRPr="001A77CE">
        <w:rPr>
          <w:rFonts w:ascii="Tahoma" w:eastAsia="Calibri" w:hAnsi="Tahoma" w:cs="Tahoma"/>
          <w:color w:val="000000"/>
          <w:kern w:val="1"/>
          <w:sz w:val="16"/>
          <w:szCs w:val="16"/>
          <w:lang w:val="pt-BR" w:eastAsia="pt-BR" w:bidi="ar-SA"/>
        </w:rPr>
        <w:t>Valor total 975,50</w:t>
      </w:r>
    </w:p>
    <w:p w14:paraId="5D79C05E" w14:textId="77777777" w:rsidR="003E4B0B" w:rsidRPr="001A77CE" w:rsidRDefault="003E4B0B" w:rsidP="003E4B0B">
      <w:pPr>
        <w:widowControl/>
        <w:adjustRightInd w:val="0"/>
        <w:rPr>
          <w:rFonts w:eastAsia="Calibri"/>
          <w:color w:val="000000"/>
          <w:sz w:val="16"/>
          <w:szCs w:val="16"/>
          <w:lang w:val="pt-BR" w:eastAsia="pt-BR" w:bidi="ar-SA"/>
        </w:rPr>
      </w:pPr>
    </w:p>
    <w:p w14:paraId="1FB20A85"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Itamonte, 16 de julho de 2021.</w:t>
      </w:r>
    </w:p>
    <w:p w14:paraId="0C4A46A5" w14:textId="77777777" w:rsidR="003E4B0B" w:rsidRDefault="003E4B0B" w:rsidP="003E4B0B">
      <w:pPr>
        <w:widowControl/>
        <w:adjustRightInd w:val="0"/>
        <w:jc w:val="center"/>
        <w:rPr>
          <w:rFonts w:eastAsia="Calibri"/>
          <w:color w:val="000000"/>
          <w:lang w:val="pt-BR" w:eastAsia="pt-BR" w:bidi="ar-SA"/>
        </w:rPr>
      </w:pPr>
    </w:p>
    <w:p w14:paraId="1884CF82" w14:textId="77777777" w:rsidR="003E4B0B" w:rsidRDefault="003E4B0B" w:rsidP="003E4B0B">
      <w:pPr>
        <w:widowControl/>
        <w:adjustRightInd w:val="0"/>
        <w:jc w:val="center"/>
        <w:rPr>
          <w:rFonts w:eastAsia="Calibri"/>
          <w:color w:val="000000"/>
          <w:lang w:val="pt-BR" w:eastAsia="pt-BR" w:bidi="ar-SA"/>
        </w:rPr>
      </w:pPr>
    </w:p>
    <w:p w14:paraId="3A195E1B" w14:textId="77777777" w:rsidR="003E4B0B" w:rsidRDefault="003E4B0B" w:rsidP="003E4B0B">
      <w:pPr>
        <w:widowControl/>
        <w:adjustRightInd w:val="0"/>
        <w:jc w:val="center"/>
        <w:rPr>
          <w:rFonts w:eastAsia="Calibri"/>
          <w:color w:val="000000"/>
          <w:lang w:val="pt-BR" w:eastAsia="pt-BR" w:bidi="ar-SA"/>
        </w:rPr>
      </w:pPr>
    </w:p>
    <w:p w14:paraId="7A3C0E44"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SERVIÇOS PÚBLICOS</w:t>
      </w:r>
    </w:p>
    <w:p w14:paraId="6CFC4C73"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MÁRCIO MARCOS CARVALHAL JÚNIOR</w:t>
      </w:r>
    </w:p>
    <w:p w14:paraId="260DBA76" w14:textId="77777777" w:rsidR="003E4B0B" w:rsidRDefault="003E4B0B" w:rsidP="003E4B0B">
      <w:pPr>
        <w:widowControl/>
        <w:adjustRightInd w:val="0"/>
        <w:jc w:val="both"/>
        <w:rPr>
          <w:rFonts w:eastAsia="Calibri"/>
          <w:color w:val="000000"/>
          <w:lang w:val="pt-BR" w:eastAsia="pt-BR" w:bidi="ar-SA"/>
        </w:rPr>
      </w:pPr>
    </w:p>
    <w:p w14:paraId="77B6FCE2" w14:textId="77777777" w:rsidR="003E4B0B" w:rsidRDefault="003E4B0B" w:rsidP="003E4B0B">
      <w:pPr>
        <w:widowControl/>
        <w:adjustRightInd w:val="0"/>
        <w:jc w:val="both"/>
        <w:rPr>
          <w:rFonts w:eastAsia="Calibri"/>
          <w:color w:val="000000"/>
          <w:lang w:val="pt-BR" w:eastAsia="pt-BR" w:bidi="ar-SA"/>
        </w:rPr>
      </w:pPr>
    </w:p>
    <w:p w14:paraId="421056E6"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ANA PAULA FRANCO DA ROSA RIBEIRO SANTOS</w:t>
      </w:r>
    </w:p>
    <w:p w14:paraId="07E28582"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18287870"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63A11A9B" w14:textId="70EA95A4" w:rsidR="003E4B0B" w:rsidRDefault="003E4B0B" w:rsidP="001A77CE">
      <w:pPr>
        <w:widowControl/>
        <w:adjustRightInd w:val="0"/>
        <w:rPr>
          <w:rFonts w:eastAsia="Calibri"/>
          <w:color w:val="000000"/>
          <w:lang w:val="pt-BR" w:eastAsia="pt-BR" w:bidi="ar-SA"/>
        </w:rPr>
      </w:pPr>
      <w:r>
        <w:rPr>
          <w:rFonts w:eastAsia="Calibri"/>
          <w:b/>
          <w:bCs/>
          <w:color w:val="000000"/>
          <w:lang w:val="pt-BR" w:eastAsia="pt-BR" w:bidi="ar-SA"/>
        </w:rPr>
        <w:lastRenderedPageBreak/>
        <w:t>Processo 95/</w:t>
      </w:r>
      <w:proofErr w:type="gramStart"/>
      <w:r>
        <w:rPr>
          <w:rFonts w:eastAsia="Calibri"/>
          <w:b/>
          <w:bCs/>
          <w:color w:val="000000"/>
          <w:lang w:val="pt-BR" w:eastAsia="pt-BR" w:bidi="ar-SA"/>
        </w:rPr>
        <w:t xml:space="preserve">2021  </w:t>
      </w:r>
      <w:r w:rsidR="001A77CE">
        <w:rPr>
          <w:rFonts w:eastAsia="Calibri"/>
          <w:b/>
          <w:bCs/>
          <w:color w:val="000000"/>
          <w:lang w:val="pt-BR" w:eastAsia="pt-BR" w:bidi="ar-SA"/>
        </w:rPr>
        <w:tab/>
      </w:r>
      <w:proofErr w:type="gramEnd"/>
      <w:r w:rsidR="001A77CE">
        <w:rPr>
          <w:rFonts w:eastAsia="Calibri"/>
          <w:b/>
          <w:bCs/>
          <w:color w:val="000000"/>
          <w:lang w:val="pt-BR" w:eastAsia="pt-BR" w:bidi="ar-SA"/>
        </w:rPr>
        <w:tab/>
      </w:r>
      <w:r>
        <w:rPr>
          <w:rFonts w:eastAsia="Calibri"/>
          <w:b/>
          <w:bCs/>
          <w:color w:val="000000"/>
          <w:lang w:val="pt-BR" w:eastAsia="pt-BR" w:bidi="ar-SA"/>
        </w:rPr>
        <w:t>Modalidade: Pregão eletrônico Nº Modalidade: 32</w:t>
      </w:r>
    </w:p>
    <w:p w14:paraId="368695CF" w14:textId="77777777" w:rsidR="003E4B0B" w:rsidRDefault="003E4B0B" w:rsidP="003E4B0B">
      <w:pPr>
        <w:widowControl/>
        <w:adjustRightInd w:val="0"/>
        <w:jc w:val="both"/>
        <w:rPr>
          <w:rFonts w:eastAsia="Calibri"/>
          <w:color w:val="000000"/>
          <w:lang w:val="pt-BR" w:eastAsia="pt-BR" w:bidi="ar-SA"/>
        </w:rPr>
      </w:pPr>
    </w:p>
    <w:p w14:paraId="642DF672" w14:textId="77777777" w:rsidR="003E4B0B" w:rsidRDefault="003E4B0B" w:rsidP="003E4B0B">
      <w:pPr>
        <w:widowControl/>
        <w:adjustRightInd w:val="0"/>
        <w:jc w:val="both"/>
        <w:rPr>
          <w:rFonts w:eastAsia="Calibri"/>
          <w:color w:val="000000"/>
          <w:lang w:val="pt-BR" w:eastAsia="pt-BR" w:bidi="ar-SA"/>
        </w:rPr>
      </w:pPr>
    </w:p>
    <w:p w14:paraId="525461DC"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Anexo II – EDITAL DE PREGÃO – Presencial</w:t>
      </w:r>
    </w:p>
    <w:p w14:paraId="0A3B04B9" w14:textId="77777777" w:rsidR="003E4B0B" w:rsidRDefault="003E4B0B" w:rsidP="003E4B0B">
      <w:pPr>
        <w:widowControl/>
        <w:adjustRightInd w:val="0"/>
        <w:jc w:val="center"/>
        <w:rPr>
          <w:rFonts w:eastAsia="Calibri"/>
          <w:color w:val="000000"/>
          <w:lang w:val="pt-BR" w:eastAsia="pt-BR" w:bidi="ar-SA"/>
        </w:rPr>
      </w:pPr>
    </w:p>
    <w:p w14:paraId="41A3E23D" w14:textId="0AC85CF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1 – Objeto: </w:t>
      </w:r>
      <w:r>
        <w:rPr>
          <w:rFonts w:eastAsia="Calibri"/>
          <w:color w:val="000000"/>
          <w:lang w:val="pt-BR" w:eastAsia="pt-BR" w:bidi="ar-SA"/>
        </w:rPr>
        <w:t xml:space="preserve">Aquisição de vassouras de piaçava para atender as necessidades da Secretaria Municipal de Infraestrutura, Transporte e Serviços Públicos, </w:t>
      </w:r>
      <w:r w:rsidR="001A77CE">
        <w:rPr>
          <w:rFonts w:eastAsia="Calibri"/>
          <w:color w:val="000000"/>
          <w:lang w:val="pt-BR" w:eastAsia="pt-BR" w:bidi="ar-SA"/>
        </w:rPr>
        <w:t>inscrição</w:t>
      </w:r>
      <w:r>
        <w:rPr>
          <w:rFonts w:eastAsia="Calibri"/>
          <w:color w:val="000000"/>
          <w:lang w:val="pt-BR" w:eastAsia="pt-BR" w:bidi="ar-SA"/>
        </w:rPr>
        <w:t xml:space="preserve"> em ATA DE REGISTRO DE PREÇOS.</w:t>
      </w:r>
    </w:p>
    <w:p w14:paraId="472B1574" w14:textId="77777777" w:rsidR="003E4B0B" w:rsidRDefault="003E4B0B" w:rsidP="003E4B0B">
      <w:pPr>
        <w:widowControl/>
        <w:adjustRightInd w:val="0"/>
        <w:rPr>
          <w:rFonts w:eastAsia="Calibri"/>
          <w:color w:val="000000"/>
          <w:lang w:val="pt-BR" w:eastAsia="pt-BR" w:bidi="ar-SA"/>
        </w:rPr>
      </w:pPr>
    </w:p>
    <w:p w14:paraId="5AE2CE11"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Poderão participar deste certame licitatório as Empresas, Microempresas ou Empresas de Pequeno Porte cujos objetos contratuais sejam condizentes com o objeto licitado e que apresentem os documentos listados abaixo, para habilitação.</w:t>
      </w:r>
    </w:p>
    <w:p w14:paraId="4A085497" w14:textId="77777777" w:rsidR="003E4B0B" w:rsidRDefault="003E4B0B" w:rsidP="003E4B0B">
      <w:pPr>
        <w:adjustRightInd w:val="0"/>
        <w:jc w:val="both"/>
        <w:rPr>
          <w:rFonts w:eastAsia="Calibri"/>
          <w:color w:val="000000"/>
          <w:lang w:val="pt-BR" w:eastAsia="pt-BR" w:bidi="ar-SA"/>
        </w:rPr>
      </w:pPr>
    </w:p>
    <w:p w14:paraId="3CA20CB5"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1.2</w:t>
      </w:r>
      <w:r>
        <w:rPr>
          <w:rFonts w:eastAsia="Calibri"/>
          <w:color w:val="000000"/>
          <w:lang w:val="pt-BR" w:eastAsia="pt-BR" w:bidi="ar-SA"/>
        </w:rPr>
        <w:t xml:space="preserve"> - Para participar deste certame licitatório a empresa deverá se cadastrar junto à BOLSA DE LICITAÇÕES DO BRASIL - BLL provedora do sistema eletrônico que será usado nesta licitação - www.bbl.org.br </w:t>
      </w:r>
    </w:p>
    <w:p w14:paraId="2FCE4C27" w14:textId="77777777" w:rsidR="003E4B0B" w:rsidRDefault="003E4B0B" w:rsidP="003E4B0B">
      <w:pPr>
        <w:adjustRightInd w:val="0"/>
        <w:jc w:val="both"/>
        <w:rPr>
          <w:rFonts w:eastAsia="Calibri"/>
          <w:color w:val="000000"/>
          <w:lang w:val="pt-BR" w:eastAsia="pt-BR" w:bidi="ar-SA"/>
        </w:rPr>
      </w:pPr>
    </w:p>
    <w:p w14:paraId="184C4A30"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Através do referido credenciamento serão disponibilizadas para a empresa interessada uma CHAVE DE IDENTIFICAÇÃO E UMA SENHA PESSOAL INTRANSFERÍVEL para que a licitante possa participar de cada processo licitatório que lhe for de interesse.</w:t>
      </w:r>
    </w:p>
    <w:p w14:paraId="41C6DAFF" w14:textId="77777777" w:rsidR="003E4B0B" w:rsidRDefault="003E4B0B" w:rsidP="003E4B0B">
      <w:pPr>
        <w:adjustRightInd w:val="0"/>
        <w:jc w:val="both"/>
        <w:rPr>
          <w:rFonts w:eastAsia="Calibri"/>
          <w:b/>
          <w:bCs/>
          <w:color w:val="000000"/>
          <w:lang w:val="pt-BR" w:eastAsia="pt-BR" w:bidi="ar-SA"/>
        </w:rPr>
      </w:pPr>
    </w:p>
    <w:p w14:paraId="04CC2E06"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1.3</w:t>
      </w:r>
      <w:r>
        <w:rPr>
          <w:rFonts w:eastAsia="Calibri"/>
          <w:color w:val="000000"/>
          <w:lang w:val="pt-BR" w:eastAsia="pt-BR" w:bidi="ar-SA"/>
        </w:rPr>
        <w:t xml:space="preserve"> - Quaisquer esclarecimentos sobre o credenciamento junto a provedora do sistema eletrônico desta licitação - BLL poderão ser obtidos pelo telefone: (41) 3097.4600.</w:t>
      </w:r>
    </w:p>
    <w:p w14:paraId="280E574D" w14:textId="77777777" w:rsidR="003E4B0B" w:rsidRDefault="003E4B0B" w:rsidP="003E4B0B">
      <w:pPr>
        <w:adjustRightInd w:val="0"/>
        <w:jc w:val="both"/>
        <w:rPr>
          <w:rFonts w:eastAsia="Calibri"/>
          <w:color w:val="000000"/>
          <w:lang w:val="pt-BR" w:eastAsia="pt-BR" w:bidi="ar-SA"/>
        </w:rPr>
      </w:pPr>
    </w:p>
    <w:p w14:paraId="4937E483"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2 – DA HABILITAÇÃO JURÍDICA</w:t>
      </w:r>
    </w:p>
    <w:p w14:paraId="004650A2" w14:textId="77777777" w:rsidR="003E4B0B" w:rsidRDefault="003E4B0B" w:rsidP="003E4B0B">
      <w:pPr>
        <w:adjustRightInd w:val="0"/>
        <w:jc w:val="both"/>
        <w:rPr>
          <w:rFonts w:eastAsia="Calibri"/>
          <w:b/>
          <w:bCs/>
          <w:color w:val="000000"/>
          <w:lang w:val="pt-BR" w:eastAsia="pt-BR" w:bidi="ar-SA"/>
        </w:rPr>
      </w:pPr>
    </w:p>
    <w:p w14:paraId="248FFE91"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Contrato social e última alteração, ou declaração de firma individual, que devem estar registrados no Cartório de Registro das Pessoas Jurídicas, quando se tratar de sociedade civil. Registrado na Junta Comercial do Estado de Minas Gerais ou no Estado de origem, quando se tratar de empresa mercantil, de acordo com o que dispõe o artigo 28, inciso III da Lei 8666/93 e suas posteriores alterações, assim:</w:t>
      </w:r>
    </w:p>
    <w:p w14:paraId="4325BE7E" w14:textId="77777777" w:rsidR="003E4B0B" w:rsidRDefault="003E4B0B" w:rsidP="003E4B0B">
      <w:pPr>
        <w:adjustRightInd w:val="0"/>
        <w:jc w:val="both"/>
        <w:rPr>
          <w:rFonts w:eastAsia="Calibri"/>
          <w:color w:val="000000"/>
          <w:lang w:val="pt-BR" w:eastAsia="pt-BR" w:bidi="ar-SA"/>
        </w:rPr>
      </w:pPr>
    </w:p>
    <w:p w14:paraId="1A09CA62"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Empresário Individual: inscrição no Registro Público de Empresas Mercantis, a cargo da Junta Comercial da respectiva sede.</w:t>
      </w:r>
    </w:p>
    <w:p w14:paraId="04A5C694" w14:textId="77777777" w:rsidR="003E4B0B" w:rsidRDefault="003E4B0B" w:rsidP="003E4B0B">
      <w:pPr>
        <w:adjustRightInd w:val="0"/>
        <w:jc w:val="both"/>
        <w:rPr>
          <w:rFonts w:eastAsia="Calibri"/>
          <w:color w:val="000000"/>
          <w:lang w:val="pt-BR" w:eastAsia="pt-BR" w:bidi="ar-SA"/>
        </w:rPr>
      </w:pPr>
    </w:p>
    <w:p w14:paraId="66BFDF59"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2.1.2</w:t>
      </w:r>
      <w:r>
        <w:rPr>
          <w:rFonts w:eastAsia="Calibri"/>
          <w:color w:val="000000"/>
          <w:lang w:val="pt-BR" w:eastAsia="pt-BR" w:bidi="ar-SA"/>
        </w:rPr>
        <w:t xml:space="preserve"> - Microempreendedor Individual – MEI: Certificado da Condição de Microempreendedor Individual - CCMEI, cuja aceitação ficará condicionada à verificação da autenticidade no sítio oficial.</w:t>
      </w:r>
    </w:p>
    <w:p w14:paraId="69E85363" w14:textId="77777777" w:rsidR="003E4B0B" w:rsidRDefault="003E4B0B" w:rsidP="003E4B0B">
      <w:pPr>
        <w:adjustRightInd w:val="0"/>
        <w:jc w:val="both"/>
        <w:rPr>
          <w:rFonts w:eastAsia="Calibri"/>
          <w:color w:val="000000"/>
          <w:lang w:val="pt-BR" w:eastAsia="pt-BR" w:bidi="ar-SA"/>
        </w:rPr>
      </w:pPr>
    </w:p>
    <w:p w14:paraId="10D3F90D"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2.1.3</w:t>
      </w:r>
      <w:r>
        <w:rPr>
          <w:rFonts w:eastAsia="Calibri"/>
          <w:color w:val="000000"/>
          <w:lang w:val="pt-BR" w:eastAsia="pt-BR" w:bidi="ar-SA"/>
        </w:rPr>
        <w:t xml:space="preserve"> -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F061368" w14:textId="77777777" w:rsidR="003E4B0B" w:rsidRDefault="003E4B0B" w:rsidP="003E4B0B">
      <w:pPr>
        <w:adjustRightInd w:val="0"/>
        <w:jc w:val="both"/>
        <w:rPr>
          <w:rFonts w:eastAsia="Calibri"/>
          <w:color w:val="000000"/>
          <w:lang w:val="pt-BR" w:eastAsia="pt-BR" w:bidi="ar-SA"/>
        </w:rPr>
      </w:pPr>
    </w:p>
    <w:p w14:paraId="172352A7"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2.1.4</w:t>
      </w:r>
      <w:r>
        <w:rPr>
          <w:rFonts w:eastAsia="Calibri"/>
          <w:color w:val="000000"/>
          <w:lang w:val="pt-BR" w:eastAsia="pt-BR" w:bidi="ar-SA"/>
        </w:rPr>
        <w:t xml:space="preserve"> - Sociedade Simples: inscrição do ato constitutivo no Registro Civil das Pessoas Jurídicas do local de sua sede, acompanhada de prova da indicação dos seus </w:t>
      </w:r>
      <w:r>
        <w:rPr>
          <w:rFonts w:eastAsia="Calibri"/>
          <w:color w:val="000000"/>
          <w:lang w:val="pt-BR" w:eastAsia="pt-BR" w:bidi="ar-SA"/>
        </w:rPr>
        <w:lastRenderedPageBreak/>
        <w:t>administradores;</w:t>
      </w:r>
    </w:p>
    <w:p w14:paraId="41268A4A" w14:textId="77777777" w:rsidR="003E4B0B" w:rsidRDefault="003E4B0B" w:rsidP="003E4B0B">
      <w:pPr>
        <w:adjustRightInd w:val="0"/>
        <w:jc w:val="both"/>
        <w:rPr>
          <w:rFonts w:eastAsia="Calibri"/>
          <w:b/>
          <w:bCs/>
          <w:color w:val="000000"/>
          <w:lang w:val="pt-BR" w:eastAsia="pt-BR" w:bidi="ar-SA"/>
        </w:rPr>
      </w:pPr>
    </w:p>
    <w:p w14:paraId="7E940681"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2.1.5</w:t>
      </w:r>
      <w:r>
        <w:rPr>
          <w:rFonts w:eastAsia="Calibri"/>
          <w:color w:val="000000"/>
          <w:lang w:val="pt-BR" w:eastAsia="pt-BR" w:bidi="ar-SA"/>
        </w:rPr>
        <w:t xml:space="preserve"> - Microempresa - ME ou Empresa de Pequeno Porte - EPP: certidão expedida pela Junta Comercial que comprove a sua condição, para efeito dos benefícios da Lei Complementar nº 123/2006.</w:t>
      </w:r>
    </w:p>
    <w:p w14:paraId="0FCA89F6" w14:textId="77777777" w:rsidR="003E4B0B" w:rsidRDefault="003E4B0B" w:rsidP="003E4B0B">
      <w:pPr>
        <w:adjustRightInd w:val="0"/>
        <w:jc w:val="both"/>
        <w:rPr>
          <w:rFonts w:eastAsia="Calibri"/>
          <w:color w:val="000000"/>
          <w:lang w:val="pt-BR" w:eastAsia="pt-BR" w:bidi="ar-SA"/>
        </w:rPr>
      </w:pPr>
    </w:p>
    <w:p w14:paraId="681B6906"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2.2 – EXIGÊNCIAS TÉCNICAS</w:t>
      </w:r>
    </w:p>
    <w:p w14:paraId="7E98F008" w14:textId="77777777" w:rsidR="003E4B0B" w:rsidRDefault="003E4B0B" w:rsidP="003E4B0B">
      <w:pPr>
        <w:adjustRightInd w:val="0"/>
        <w:jc w:val="both"/>
        <w:rPr>
          <w:rFonts w:eastAsia="Calibri"/>
          <w:color w:val="000000"/>
          <w:lang w:val="pt-BR" w:eastAsia="pt-BR" w:bidi="ar-SA"/>
        </w:rPr>
      </w:pPr>
    </w:p>
    <w:p w14:paraId="4C3D4F7A"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2.2.1</w:t>
      </w:r>
      <w:r>
        <w:rPr>
          <w:rFonts w:eastAsia="Calibri"/>
          <w:color w:val="000000"/>
          <w:lang w:val="pt-BR" w:eastAsia="pt-BR" w:bidi="ar-SA"/>
        </w:rPr>
        <w:t xml:space="preserve"> – A licitante deverá no ato da entrega do produto entregar os produtos ofertados em perfeitas condições de consumo e dentro do prazo de validade.</w:t>
      </w:r>
    </w:p>
    <w:p w14:paraId="671EDCCD" w14:textId="77777777" w:rsidR="003E4B0B" w:rsidRDefault="003E4B0B" w:rsidP="003E4B0B">
      <w:pPr>
        <w:adjustRightInd w:val="0"/>
        <w:jc w:val="both"/>
        <w:rPr>
          <w:rFonts w:eastAsia="Calibri"/>
          <w:b/>
          <w:bCs/>
          <w:color w:val="000000"/>
          <w:lang w:val="pt-BR" w:eastAsia="pt-BR" w:bidi="ar-SA"/>
        </w:rPr>
      </w:pPr>
    </w:p>
    <w:p w14:paraId="26098A61"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2.3 – DA REGULARIDADE FISCAL E TRABALHISTA</w:t>
      </w:r>
    </w:p>
    <w:p w14:paraId="570E5FE9" w14:textId="77777777" w:rsidR="003E4B0B" w:rsidRDefault="003E4B0B" w:rsidP="003E4B0B">
      <w:pPr>
        <w:widowControl/>
        <w:adjustRightInd w:val="0"/>
        <w:jc w:val="both"/>
        <w:rPr>
          <w:rFonts w:eastAsia="Calibri"/>
          <w:b/>
          <w:bCs/>
          <w:color w:val="000000"/>
          <w:lang w:val="pt-BR" w:eastAsia="pt-BR" w:bidi="ar-SA"/>
        </w:rPr>
      </w:pPr>
    </w:p>
    <w:p w14:paraId="5D82621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Prova de inscrição no Cadastro Nacional de Pessoas Jurídicas do Ministério da Fazenda </w:t>
      </w:r>
      <w:r>
        <w:rPr>
          <w:rFonts w:eastAsia="Calibri"/>
          <w:b/>
          <w:bCs/>
          <w:color w:val="000000"/>
          <w:lang w:val="pt-BR" w:eastAsia="pt-BR" w:bidi="ar-SA"/>
        </w:rPr>
        <w:t>(CNPJ);</w:t>
      </w:r>
    </w:p>
    <w:p w14:paraId="6DF9A3CE" w14:textId="77777777" w:rsidR="003E4B0B" w:rsidRDefault="003E4B0B" w:rsidP="003E4B0B">
      <w:pPr>
        <w:widowControl/>
        <w:adjustRightInd w:val="0"/>
        <w:jc w:val="both"/>
        <w:rPr>
          <w:rFonts w:eastAsia="Calibri"/>
          <w:b/>
          <w:bCs/>
          <w:color w:val="000000"/>
          <w:lang w:val="pt-BR" w:eastAsia="pt-BR" w:bidi="ar-SA"/>
        </w:rPr>
      </w:pPr>
    </w:p>
    <w:p w14:paraId="1D0E106C"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2.3.2</w:t>
      </w:r>
      <w:r>
        <w:rPr>
          <w:rFonts w:eastAsia="Calibri"/>
          <w:color w:val="000000"/>
          <w:lang w:val="pt-BR" w:eastAsia="pt-BR" w:bidi="ar-SA"/>
        </w:rPr>
        <w:t xml:space="preserve"> - Certidão Conjunta negativa ou positiva com efeitos de negativa de Débitos Relativos a Créditos Tributários Federais e à Dívida Ativa da União, conforme previsto na Portaria RFB/PGFN nº 1.751, de 02/10/2014;</w:t>
      </w:r>
    </w:p>
    <w:p w14:paraId="3F98B901" w14:textId="77777777" w:rsidR="003E4B0B" w:rsidRDefault="003E4B0B" w:rsidP="003E4B0B">
      <w:pPr>
        <w:widowControl/>
        <w:adjustRightInd w:val="0"/>
        <w:spacing w:line="252" w:lineRule="auto"/>
        <w:jc w:val="both"/>
        <w:rPr>
          <w:rFonts w:eastAsia="Calibri"/>
          <w:color w:val="000000"/>
          <w:lang w:val="pt-BR" w:eastAsia="pt-BR" w:bidi="ar-SA"/>
        </w:rPr>
      </w:pPr>
    </w:p>
    <w:p w14:paraId="60FE36ED"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2.3.2.1</w:t>
      </w:r>
      <w:r>
        <w:rPr>
          <w:rFonts w:eastAsia="Calibri"/>
          <w:color w:val="000000"/>
          <w:lang w:val="pt-BR" w:eastAsia="pt-BR" w:bidi="ar-SA"/>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138DFA97" w14:textId="77777777" w:rsidR="003E4B0B" w:rsidRDefault="003E4B0B" w:rsidP="003E4B0B">
      <w:pPr>
        <w:widowControl/>
        <w:adjustRightInd w:val="0"/>
        <w:jc w:val="both"/>
        <w:rPr>
          <w:rFonts w:eastAsia="Calibri"/>
          <w:color w:val="000000"/>
          <w:lang w:val="pt-BR" w:eastAsia="pt-BR" w:bidi="ar-SA"/>
        </w:rPr>
      </w:pPr>
    </w:p>
    <w:p w14:paraId="48D33A3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2.3.3</w:t>
      </w:r>
      <w:r>
        <w:rPr>
          <w:rFonts w:eastAsia="Calibri"/>
          <w:color w:val="000000"/>
          <w:lang w:val="pt-BR" w:eastAsia="pt-BR" w:bidi="ar-SA"/>
        </w:rPr>
        <w:t xml:space="preserve"> - Prova de regularidade para com a</w:t>
      </w:r>
      <w:r>
        <w:rPr>
          <w:rFonts w:eastAsia="Calibri"/>
          <w:b/>
          <w:bCs/>
          <w:color w:val="000000"/>
          <w:lang w:val="pt-BR" w:eastAsia="pt-BR" w:bidi="ar-SA"/>
        </w:rPr>
        <w:t xml:space="preserve"> Fazenda Estadual</w:t>
      </w:r>
      <w:r>
        <w:rPr>
          <w:rFonts w:eastAsia="Calibri"/>
          <w:color w:val="000000"/>
          <w:lang w:val="pt-BR" w:eastAsia="pt-BR" w:bidi="ar-SA"/>
        </w:rPr>
        <w:t xml:space="preserve"> do domicílio ou sede do licitante, mediante apresentação de certidão emitida pela Secretaria competente do Estado, ou Certidão Positiva com efeitos de Negativa; </w:t>
      </w:r>
    </w:p>
    <w:p w14:paraId="6A6C1A47" w14:textId="77777777" w:rsidR="003E4B0B" w:rsidRDefault="003E4B0B" w:rsidP="003E4B0B">
      <w:pPr>
        <w:widowControl/>
        <w:adjustRightInd w:val="0"/>
        <w:jc w:val="both"/>
        <w:rPr>
          <w:rFonts w:eastAsia="Calibri"/>
          <w:b/>
          <w:bCs/>
          <w:color w:val="000000"/>
          <w:lang w:val="pt-BR" w:eastAsia="pt-BR" w:bidi="ar-SA"/>
        </w:rPr>
      </w:pPr>
    </w:p>
    <w:p w14:paraId="503903A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2.3.4</w:t>
      </w:r>
      <w:r>
        <w:rPr>
          <w:rFonts w:eastAsia="Calibri"/>
          <w:color w:val="000000"/>
          <w:lang w:val="pt-BR" w:eastAsia="pt-BR" w:bidi="ar-SA"/>
        </w:rPr>
        <w:t xml:space="preserve"> - Prova de regularidade para com a </w:t>
      </w:r>
      <w:r>
        <w:rPr>
          <w:rFonts w:eastAsia="Calibri"/>
          <w:b/>
          <w:bCs/>
          <w:color w:val="000000"/>
          <w:lang w:val="pt-BR" w:eastAsia="pt-BR" w:bidi="ar-SA"/>
        </w:rPr>
        <w:t>Fazenda Municipal</w:t>
      </w:r>
      <w:r>
        <w:rPr>
          <w:rFonts w:eastAsia="Calibri"/>
          <w:color w:val="000000"/>
          <w:lang w:val="pt-BR" w:eastAsia="pt-BR" w:bidi="ar-SA"/>
        </w:rPr>
        <w:t xml:space="preserve"> do domicílio ou sede do licitante mediante apresentação de certidão e/ou documento similar emitida pela Secretaria competente do Município, ou Certidão Positiva com efeitos de Negativa; </w:t>
      </w:r>
    </w:p>
    <w:p w14:paraId="364D68FF" w14:textId="77777777" w:rsidR="003E4B0B" w:rsidRDefault="003E4B0B" w:rsidP="003E4B0B">
      <w:pPr>
        <w:widowControl/>
        <w:adjustRightInd w:val="0"/>
        <w:jc w:val="both"/>
        <w:rPr>
          <w:rFonts w:eastAsia="Calibri"/>
          <w:b/>
          <w:bCs/>
          <w:color w:val="000000"/>
          <w:lang w:val="pt-BR" w:eastAsia="pt-BR" w:bidi="ar-SA"/>
        </w:rPr>
      </w:pPr>
    </w:p>
    <w:p w14:paraId="52C1BDE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2.3.5</w:t>
      </w:r>
      <w:r>
        <w:rPr>
          <w:rFonts w:eastAsia="Calibri"/>
          <w:color w:val="000000"/>
          <w:lang w:val="pt-BR" w:eastAsia="pt-BR" w:bidi="ar-SA"/>
        </w:rPr>
        <w:t xml:space="preserve"> - Prova de regularidade relativa ao Fundo de Garantia por Tempo de Serviço - </w:t>
      </w:r>
      <w:r>
        <w:rPr>
          <w:rFonts w:eastAsia="Calibri"/>
          <w:b/>
          <w:bCs/>
          <w:color w:val="000000"/>
          <w:lang w:val="pt-BR" w:eastAsia="pt-BR" w:bidi="ar-SA"/>
        </w:rPr>
        <w:t>FGTS</w:t>
      </w:r>
      <w:r>
        <w:rPr>
          <w:rFonts w:eastAsia="Calibri"/>
          <w:color w:val="000000"/>
          <w:lang w:val="pt-BR" w:eastAsia="pt-BR" w:bidi="ar-SA"/>
        </w:rPr>
        <w:t xml:space="preserve">, mediante apresentação de certidão emitida pela Caixa Econômica Federal, ou Certidão Positiva com efeitos de Negativa; </w:t>
      </w:r>
    </w:p>
    <w:p w14:paraId="6D9E1FE6" w14:textId="77777777" w:rsidR="003E4B0B" w:rsidRDefault="003E4B0B" w:rsidP="003E4B0B">
      <w:pPr>
        <w:widowControl/>
        <w:adjustRightInd w:val="0"/>
        <w:jc w:val="both"/>
        <w:rPr>
          <w:rFonts w:eastAsia="Calibri"/>
          <w:b/>
          <w:bCs/>
          <w:color w:val="000000"/>
          <w:lang w:val="pt-BR" w:eastAsia="pt-BR" w:bidi="ar-SA"/>
        </w:rPr>
      </w:pPr>
    </w:p>
    <w:p w14:paraId="663ABF7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2.3.6</w:t>
      </w:r>
      <w:r>
        <w:rPr>
          <w:rFonts w:eastAsia="Calibri"/>
          <w:color w:val="000000"/>
          <w:lang w:val="pt-BR" w:eastAsia="pt-BR" w:bidi="ar-SA"/>
        </w:rPr>
        <w:t xml:space="preserve"> - Certidão Negativa de Débitos Trabalhistas -</w:t>
      </w:r>
      <w:r>
        <w:rPr>
          <w:rFonts w:eastAsia="Calibri"/>
          <w:b/>
          <w:bCs/>
          <w:color w:val="000000"/>
          <w:lang w:val="pt-BR" w:eastAsia="pt-BR" w:bidi="ar-SA"/>
        </w:rPr>
        <w:t xml:space="preserve"> CNDT</w:t>
      </w:r>
      <w:r>
        <w:rPr>
          <w:rFonts w:eastAsia="Calibri"/>
          <w:color w:val="000000"/>
          <w:lang w:val="pt-BR" w:eastAsia="pt-BR" w:bidi="ar-SA"/>
        </w:rPr>
        <w:t>, emitida pelo T.S.T. (Tribunal Superior do Trabalho) - Certidão Negativa, ou Certidão Positiva com efeitos de Negativa;</w:t>
      </w:r>
    </w:p>
    <w:p w14:paraId="76D08E26" w14:textId="77777777" w:rsidR="003E4B0B" w:rsidRDefault="003E4B0B" w:rsidP="003E4B0B">
      <w:pPr>
        <w:widowControl/>
        <w:adjustRightInd w:val="0"/>
        <w:jc w:val="both"/>
        <w:rPr>
          <w:rFonts w:eastAsia="Calibri"/>
          <w:b/>
          <w:bCs/>
          <w:color w:val="000000"/>
          <w:lang w:val="pt-BR" w:eastAsia="pt-BR" w:bidi="ar-SA"/>
        </w:rPr>
      </w:pPr>
    </w:p>
    <w:p w14:paraId="39EA380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2.3.7</w:t>
      </w:r>
      <w:r>
        <w:rPr>
          <w:rFonts w:eastAsia="Calibri"/>
          <w:color w:val="000000"/>
          <w:lang w:val="pt-BR" w:eastAsia="pt-BR" w:bidi="ar-SA"/>
        </w:rPr>
        <w:t xml:space="preserve"> - </w:t>
      </w:r>
      <w:r>
        <w:rPr>
          <w:rFonts w:eastAsia="Calibri"/>
          <w:b/>
          <w:bCs/>
          <w:color w:val="000000"/>
          <w:lang w:val="pt-BR" w:eastAsia="pt-BR" w:bidi="ar-SA"/>
        </w:rPr>
        <w:t>Certidão</w:t>
      </w:r>
      <w:r>
        <w:rPr>
          <w:rFonts w:eastAsia="Calibri"/>
          <w:color w:val="000000"/>
          <w:lang w:val="pt-BR" w:eastAsia="pt-BR" w:bidi="ar-SA"/>
        </w:rPr>
        <w:t xml:space="preserve"> emitida pela </w:t>
      </w:r>
      <w:r>
        <w:rPr>
          <w:rFonts w:eastAsia="Calibri"/>
          <w:b/>
          <w:bCs/>
          <w:color w:val="000000"/>
          <w:lang w:val="pt-BR" w:eastAsia="pt-BR" w:bidi="ar-SA"/>
        </w:rPr>
        <w:t>Junta Comercial do Estado</w:t>
      </w:r>
      <w:r>
        <w:rPr>
          <w:rFonts w:eastAsia="Calibri"/>
          <w:color w:val="000000"/>
          <w:lang w:val="pt-BR" w:eastAsia="pt-BR" w:bidi="ar-SA"/>
        </w:rPr>
        <w:t xml:space="preserve"> da Licitante atestando a condição de ME - Microempresa ou EPP - Empresa de Pequeno Porte, com emissão não superior a 1 (um) ano da data da sessão.</w:t>
      </w:r>
    </w:p>
    <w:p w14:paraId="69750218" w14:textId="77777777" w:rsidR="003E4B0B" w:rsidRDefault="003E4B0B" w:rsidP="003E4B0B">
      <w:pPr>
        <w:widowControl/>
        <w:adjustRightInd w:val="0"/>
        <w:jc w:val="both"/>
        <w:rPr>
          <w:rFonts w:eastAsia="Calibri"/>
          <w:color w:val="000000"/>
          <w:lang w:val="pt-BR" w:eastAsia="pt-BR" w:bidi="ar-SA"/>
        </w:rPr>
      </w:pPr>
    </w:p>
    <w:p w14:paraId="48DE3579"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2.4 - DA QUALIFICAÇÃO ECONÔMICA E FINANCEIRA</w:t>
      </w:r>
    </w:p>
    <w:p w14:paraId="0FB64C3C" w14:textId="77777777" w:rsidR="003E4B0B" w:rsidRDefault="003E4B0B" w:rsidP="003E4B0B">
      <w:pPr>
        <w:widowControl/>
        <w:adjustRightInd w:val="0"/>
        <w:jc w:val="both"/>
        <w:rPr>
          <w:rFonts w:eastAsia="Calibri"/>
          <w:b/>
          <w:bCs/>
          <w:color w:val="000000"/>
          <w:lang w:val="pt-BR" w:eastAsia="pt-BR" w:bidi="ar-SA"/>
        </w:rPr>
      </w:pPr>
    </w:p>
    <w:p w14:paraId="5F97552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2.4.1 – Certidão Negativa de Falência e Concordata/Recuperação Judicial e Extrajudicial</w:t>
      </w:r>
      <w:r>
        <w:rPr>
          <w:rFonts w:eastAsia="Calibri"/>
          <w:color w:val="000000"/>
          <w:lang w:val="pt-BR" w:eastAsia="pt-BR" w:bidi="ar-SA"/>
        </w:rPr>
        <w:t xml:space="preserve">, expedida pelo Cartório Distribuidor da Comarca da licitante, com data de emissão não superior a 90 (noventa) dias para sua apresentação. </w:t>
      </w:r>
    </w:p>
    <w:p w14:paraId="4BAA1A86" w14:textId="77777777" w:rsidR="003E4B0B" w:rsidRDefault="003E4B0B" w:rsidP="003E4B0B">
      <w:pPr>
        <w:widowControl/>
        <w:adjustRightInd w:val="0"/>
        <w:jc w:val="both"/>
        <w:rPr>
          <w:rFonts w:eastAsia="Calibri"/>
          <w:color w:val="000000"/>
          <w:lang w:val="pt-BR" w:eastAsia="pt-BR" w:bidi="ar-SA"/>
        </w:rPr>
      </w:pPr>
    </w:p>
    <w:p w14:paraId="57C8555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2.4.1.1</w:t>
      </w:r>
      <w:r>
        <w:rPr>
          <w:rFonts w:eastAsia="Calibri"/>
          <w:color w:val="000000"/>
          <w:lang w:val="pt-BR" w:eastAsia="pt-BR" w:bidi="ar-SA"/>
        </w:rPr>
        <w:t xml:space="preserve"> - Quando a Certidão </w:t>
      </w:r>
      <w:r>
        <w:rPr>
          <w:rFonts w:eastAsia="Calibri"/>
          <w:b/>
          <w:bCs/>
          <w:color w:val="000000"/>
          <w:lang w:val="pt-BR" w:eastAsia="pt-BR" w:bidi="ar-SA"/>
        </w:rPr>
        <w:t>for POSITIVA</w:t>
      </w:r>
      <w:r>
        <w:rPr>
          <w:rFonts w:eastAsia="Calibri"/>
          <w:color w:val="000000"/>
          <w:lang w:val="pt-BR" w:eastAsia="pt-BR" w:bidi="ar-SA"/>
        </w:rPr>
        <w:t xml:space="preserve"> com recuperação judicial ou extrajudicial, deverá constar, obrigatoriamente, esclarecimentos satisfatórios, a natureza, o motivo e o estado da ação ou da dívida denunciada, para efeito de consideração e verificação de viabilidade econômica para executar o objeto licitado, através de imediata diligência, para fins de habilitação.</w:t>
      </w:r>
    </w:p>
    <w:p w14:paraId="3B7F5342" w14:textId="77777777" w:rsidR="003E4B0B" w:rsidRDefault="003E4B0B" w:rsidP="003E4B0B">
      <w:pPr>
        <w:widowControl/>
        <w:adjustRightInd w:val="0"/>
        <w:jc w:val="both"/>
        <w:rPr>
          <w:rFonts w:eastAsia="Calibri"/>
          <w:color w:val="000000"/>
          <w:lang w:val="pt-BR" w:eastAsia="pt-BR" w:bidi="ar-SA"/>
        </w:rPr>
      </w:pPr>
    </w:p>
    <w:p w14:paraId="1EA9E498"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2.5 – DA QUALIFICAÇÃO TÉCNICA</w:t>
      </w:r>
    </w:p>
    <w:p w14:paraId="76B357FC" w14:textId="77777777" w:rsidR="003E4B0B" w:rsidRDefault="003E4B0B" w:rsidP="003E4B0B">
      <w:pPr>
        <w:widowControl/>
        <w:adjustRightInd w:val="0"/>
        <w:jc w:val="both"/>
        <w:rPr>
          <w:rFonts w:eastAsia="Calibri"/>
          <w:b/>
          <w:bCs/>
          <w:i/>
          <w:iCs/>
          <w:color w:val="000000"/>
          <w:lang w:val="pt-BR" w:eastAsia="pt-BR" w:bidi="ar-SA"/>
        </w:rPr>
      </w:pPr>
    </w:p>
    <w:p w14:paraId="5943444C"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Apresentação de um ou mais atestados ou certidões de capacidade técnica, fornecido por pessoa jurídica de direito público ou privado, comprovando que a empresa licitante tenha fornecido com regularidade itens iguais, similares ou superiores aos constantes na descrição do objeto; </w:t>
      </w:r>
    </w:p>
    <w:p w14:paraId="04A00B3A" w14:textId="77777777" w:rsidR="003E4B0B" w:rsidRDefault="003E4B0B" w:rsidP="003E4B0B">
      <w:pPr>
        <w:widowControl/>
        <w:adjustRightInd w:val="0"/>
        <w:spacing w:line="252" w:lineRule="auto"/>
        <w:jc w:val="both"/>
        <w:rPr>
          <w:rFonts w:eastAsia="Calibri"/>
          <w:color w:val="000000"/>
          <w:lang w:val="pt-BR" w:eastAsia="pt-BR" w:bidi="ar-SA"/>
        </w:rPr>
      </w:pPr>
    </w:p>
    <w:p w14:paraId="0ADB6DF7"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1F16518F" w14:textId="77777777" w:rsidR="003E4B0B" w:rsidRDefault="003E4B0B" w:rsidP="003E4B0B">
      <w:pPr>
        <w:widowControl/>
        <w:adjustRightInd w:val="0"/>
        <w:spacing w:line="252" w:lineRule="auto"/>
        <w:jc w:val="both"/>
        <w:rPr>
          <w:rFonts w:eastAsia="Calibri"/>
          <w:color w:val="000000"/>
          <w:lang w:val="pt-BR" w:eastAsia="pt-BR" w:bidi="ar-SA"/>
        </w:rPr>
      </w:pPr>
    </w:p>
    <w:p w14:paraId="36439099"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A certidão ou atestado pode ser substituído por cópia de contrato firmado com pessoa jurídica de direito público ou privado, desde que o objeto do contrato tenha descrição igual, similar ou superior ao desta licitação.</w:t>
      </w:r>
    </w:p>
    <w:p w14:paraId="590F1985" w14:textId="77777777" w:rsidR="003E4B0B" w:rsidRDefault="003E4B0B" w:rsidP="003E4B0B">
      <w:pPr>
        <w:widowControl/>
        <w:adjustRightInd w:val="0"/>
        <w:spacing w:line="252" w:lineRule="auto"/>
        <w:jc w:val="both"/>
        <w:rPr>
          <w:rFonts w:eastAsia="Calibri"/>
          <w:color w:val="000000"/>
          <w:lang w:val="pt-BR" w:eastAsia="pt-BR" w:bidi="ar-SA"/>
        </w:rPr>
      </w:pPr>
    </w:p>
    <w:p w14:paraId="3352D849"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2.5.2.1</w:t>
      </w:r>
      <w:r>
        <w:rPr>
          <w:rFonts w:eastAsia="Calibri"/>
          <w:color w:val="000000"/>
          <w:lang w:val="pt-BR" w:eastAsia="pt-BR" w:bidi="ar-SA"/>
        </w:rPr>
        <w:t xml:space="preserve"> - Caso o contrato utilizado seja fornecido por pessoa jurídica de direito público, deverá estar acompanhado de declaração de cumprimento das obrigações.</w:t>
      </w:r>
    </w:p>
    <w:p w14:paraId="0C40419D" w14:textId="77777777" w:rsidR="003E4B0B" w:rsidRDefault="003E4B0B" w:rsidP="003E4B0B">
      <w:pPr>
        <w:widowControl/>
        <w:adjustRightInd w:val="0"/>
        <w:spacing w:line="252" w:lineRule="auto"/>
        <w:jc w:val="both"/>
        <w:rPr>
          <w:rFonts w:eastAsia="Calibri"/>
          <w:color w:val="000000"/>
          <w:lang w:val="pt-BR" w:eastAsia="pt-BR" w:bidi="ar-SA"/>
        </w:rPr>
      </w:pPr>
    </w:p>
    <w:p w14:paraId="1821D664"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Alvará de licença para funcionamento ou documento similar;</w:t>
      </w:r>
    </w:p>
    <w:p w14:paraId="652A7033" w14:textId="77777777" w:rsidR="003E4B0B" w:rsidRDefault="003E4B0B" w:rsidP="003E4B0B">
      <w:pPr>
        <w:widowControl/>
        <w:adjustRightInd w:val="0"/>
        <w:jc w:val="both"/>
        <w:rPr>
          <w:rFonts w:eastAsia="Calibri"/>
          <w:b/>
          <w:bCs/>
          <w:i/>
          <w:iCs/>
          <w:color w:val="000000"/>
          <w:lang w:val="pt-BR" w:eastAsia="pt-BR" w:bidi="ar-SA"/>
        </w:rPr>
      </w:pPr>
    </w:p>
    <w:p w14:paraId="281F455F" w14:textId="77777777" w:rsidR="003E4B0B" w:rsidRDefault="003E4B0B" w:rsidP="003E4B0B">
      <w:pPr>
        <w:widowControl/>
        <w:suppressAutoHyphens/>
        <w:adjustRightInd w:val="0"/>
        <w:jc w:val="both"/>
        <w:rPr>
          <w:rFonts w:eastAsia="Calibri"/>
          <w:b/>
          <w:bCs/>
          <w:color w:val="000000"/>
          <w:lang w:val="pt-BR" w:eastAsia="pt-BR" w:bidi="ar-SA"/>
        </w:rPr>
      </w:pPr>
      <w:r>
        <w:rPr>
          <w:rFonts w:eastAsia="Calibri"/>
          <w:b/>
          <w:bCs/>
          <w:color w:val="000000"/>
          <w:lang w:val="pt-BR" w:eastAsia="pt-BR" w:bidi="ar-SA"/>
        </w:rPr>
        <w:t>2.6 - DAS DECLARAÇÕES</w:t>
      </w:r>
    </w:p>
    <w:p w14:paraId="52B5161E" w14:textId="77777777" w:rsidR="003E4B0B" w:rsidRDefault="003E4B0B" w:rsidP="003E4B0B">
      <w:pPr>
        <w:widowControl/>
        <w:suppressAutoHyphens/>
        <w:adjustRightInd w:val="0"/>
        <w:jc w:val="both"/>
        <w:rPr>
          <w:rFonts w:eastAsia="Calibri"/>
          <w:color w:val="000000"/>
          <w:lang w:val="pt-BR" w:eastAsia="pt-BR" w:bidi="ar-SA"/>
        </w:rPr>
      </w:pPr>
    </w:p>
    <w:p w14:paraId="081E571E" w14:textId="77777777" w:rsidR="003E4B0B" w:rsidRDefault="003E4B0B" w:rsidP="003E4B0B">
      <w:pPr>
        <w:widowControl/>
        <w:suppressAutoHyphens/>
        <w:adjustRightInd w:val="0"/>
        <w:jc w:val="both"/>
        <w:rPr>
          <w:rFonts w:eastAsia="Calibri"/>
          <w:color w:val="000000"/>
          <w:lang w:val="pt-BR" w:eastAsia="pt-BR" w:bidi="ar-SA"/>
        </w:rPr>
      </w:pPr>
      <w:r>
        <w:rPr>
          <w:rFonts w:eastAsia="Calibri"/>
          <w:b/>
          <w:bCs/>
          <w:color w:val="000000"/>
          <w:lang w:val="pt-BR" w:eastAsia="pt-BR" w:bidi="ar-SA"/>
        </w:rPr>
        <w:t>2.6.1 - Declaração</w:t>
      </w:r>
      <w:r>
        <w:rPr>
          <w:rFonts w:eastAsia="Calibri"/>
          <w:color w:val="000000"/>
          <w:lang w:val="pt-BR" w:eastAsia="pt-BR" w:bidi="ar-SA"/>
        </w:rPr>
        <w:t xml:space="preserve"> de que a empresa licitante não possui em seu quadro de pessoal, empregado menor de 18 (dezoito) anos em trabalho noturno, perigoso ou insalubre e de 16 (dezesseis) anos em qualquer trabalho, salvo na condição de aprendiz, a partir de 14 (quatorze) anos, nos termos do inciso XXXIII, do art. 7º, da Constituição Federal e inciso V, do art. 27 da Lei nº 8.666/93; </w:t>
      </w:r>
    </w:p>
    <w:p w14:paraId="0F00C1B0" w14:textId="77777777" w:rsidR="003E4B0B" w:rsidRDefault="003E4B0B" w:rsidP="003E4B0B">
      <w:pPr>
        <w:widowControl/>
        <w:suppressAutoHyphens/>
        <w:adjustRightInd w:val="0"/>
        <w:jc w:val="both"/>
        <w:rPr>
          <w:rFonts w:eastAsia="Calibri"/>
          <w:color w:val="000000"/>
          <w:lang w:val="pt-BR" w:eastAsia="pt-BR" w:bidi="ar-SA"/>
        </w:rPr>
      </w:pPr>
    </w:p>
    <w:p w14:paraId="2B1341B9" w14:textId="77777777" w:rsidR="003E4B0B" w:rsidRDefault="003E4B0B" w:rsidP="003E4B0B">
      <w:pPr>
        <w:widowControl/>
        <w:suppressAutoHyphens/>
        <w:adjustRightInd w:val="0"/>
        <w:jc w:val="both"/>
        <w:rPr>
          <w:rFonts w:eastAsia="Calibri"/>
          <w:color w:val="000000"/>
          <w:lang w:val="pt-BR" w:eastAsia="pt-BR" w:bidi="ar-SA"/>
        </w:rPr>
      </w:pPr>
      <w:r>
        <w:rPr>
          <w:rFonts w:eastAsia="Calibri"/>
          <w:b/>
          <w:bCs/>
          <w:color w:val="000000"/>
          <w:lang w:val="pt-BR" w:eastAsia="pt-BR" w:bidi="ar-SA"/>
        </w:rPr>
        <w:t>2.6.2</w:t>
      </w:r>
      <w:r>
        <w:rPr>
          <w:rFonts w:eastAsia="Calibri"/>
          <w:color w:val="000000"/>
          <w:lang w:val="pt-BR" w:eastAsia="pt-BR" w:bidi="ar-SA"/>
        </w:rPr>
        <w:t xml:space="preserve"> - </w:t>
      </w:r>
      <w:r>
        <w:rPr>
          <w:rFonts w:eastAsia="Calibri"/>
          <w:b/>
          <w:bCs/>
          <w:color w:val="000000"/>
          <w:lang w:val="pt-BR" w:eastAsia="pt-BR" w:bidi="ar-SA"/>
        </w:rPr>
        <w:t>Declaração</w:t>
      </w:r>
      <w:r>
        <w:rPr>
          <w:rFonts w:eastAsia="Calibri"/>
          <w:color w:val="000000"/>
          <w:lang w:val="pt-BR" w:eastAsia="pt-BR" w:bidi="ar-SA"/>
        </w:rPr>
        <w:t xml:space="preserve"> da inexistência de qualquer fato impeditivo para a habilitação da licitante no presente processo licitatório - modelo do Anexo V do Edital;</w:t>
      </w:r>
    </w:p>
    <w:p w14:paraId="1CCD264F" w14:textId="77777777" w:rsidR="003E4B0B" w:rsidRDefault="003E4B0B" w:rsidP="003E4B0B">
      <w:pPr>
        <w:widowControl/>
        <w:suppressAutoHyphens/>
        <w:adjustRightInd w:val="0"/>
        <w:jc w:val="both"/>
        <w:rPr>
          <w:rFonts w:eastAsia="Calibri"/>
          <w:color w:val="000000"/>
          <w:lang w:val="pt-BR" w:eastAsia="pt-BR" w:bidi="ar-SA"/>
        </w:rPr>
      </w:pPr>
    </w:p>
    <w:p w14:paraId="05435ED9"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t>2.6.3</w:t>
      </w:r>
      <w:r>
        <w:rPr>
          <w:rFonts w:eastAsia="Calibri"/>
          <w:color w:val="000000"/>
          <w:lang w:val="pt-BR" w:eastAsia="pt-BR" w:bidi="ar-SA"/>
        </w:rPr>
        <w:t xml:space="preserve"> - </w:t>
      </w:r>
      <w:r>
        <w:rPr>
          <w:rFonts w:eastAsia="Calibri"/>
          <w:b/>
          <w:bCs/>
          <w:color w:val="000000"/>
          <w:lang w:val="pt-BR" w:eastAsia="pt-BR" w:bidi="ar-SA"/>
        </w:rPr>
        <w:t>Declaração</w:t>
      </w:r>
      <w:r>
        <w:rPr>
          <w:rFonts w:eastAsia="Calibri"/>
          <w:color w:val="000000"/>
          <w:lang w:val="pt-BR" w:eastAsia="pt-BR" w:bidi="ar-SA"/>
        </w:rPr>
        <w:t xml:space="preserve"> de que a licitante tem condições de fornecer o produto, constante do objeto desta licitação, dentro dos prazos requisitados e de forma como são exigidos no edital e seus anexos.</w:t>
      </w:r>
    </w:p>
    <w:p w14:paraId="049A5C83" w14:textId="77777777" w:rsidR="003E4B0B" w:rsidRDefault="003E4B0B" w:rsidP="003E4B0B">
      <w:pPr>
        <w:widowControl/>
        <w:adjustRightInd w:val="0"/>
        <w:spacing w:line="252" w:lineRule="auto"/>
        <w:jc w:val="both"/>
        <w:rPr>
          <w:rFonts w:eastAsia="Calibri"/>
          <w:color w:val="000000"/>
          <w:lang w:val="pt-BR" w:eastAsia="pt-BR" w:bidi="ar-SA"/>
        </w:rPr>
      </w:pPr>
    </w:p>
    <w:p w14:paraId="30DBD17A" w14:textId="77777777" w:rsidR="003E4B0B" w:rsidRDefault="003E4B0B" w:rsidP="003E4B0B">
      <w:pPr>
        <w:widowControl/>
        <w:adjustRightInd w:val="0"/>
        <w:spacing w:line="252" w:lineRule="auto"/>
        <w:jc w:val="both"/>
        <w:rPr>
          <w:rFonts w:eastAsia="Calibri"/>
          <w:color w:val="000000"/>
          <w:lang w:val="pt-BR" w:eastAsia="pt-BR" w:bidi="ar-SA"/>
        </w:rPr>
      </w:pPr>
      <w:r>
        <w:rPr>
          <w:rFonts w:eastAsia="Calibri"/>
          <w:b/>
          <w:bCs/>
          <w:color w:val="000000"/>
          <w:lang w:val="pt-BR" w:eastAsia="pt-BR" w:bidi="ar-SA"/>
        </w:rPr>
        <w:lastRenderedPageBreak/>
        <w:t>2.6.4</w:t>
      </w:r>
      <w:r>
        <w:rPr>
          <w:rFonts w:eastAsia="Calibri"/>
          <w:color w:val="000000"/>
          <w:lang w:val="pt-BR" w:eastAsia="pt-BR" w:bidi="ar-SA"/>
        </w:rPr>
        <w:t xml:space="preserve"> - </w:t>
      </w:r>
      <w:r>
        <w:rPr>
          <w:rFonts w:eastAsia="Calibri"/>
          <w:b/>
          <w:bCs/>
          <w:color w:val="000000"/>
          <w:lang w:val="pt-BR" w:eastAsia="pt-BR" w:bidi="ar-SA"/>
        </w:rPr>
        <w:t>Declaração</w:t>
      </w:r>
      <w:r>
        <w:rPr>
          <w:rFonts w:eastAsia="Calibri"/>
          <w:color w:val="000000"/>
          <w:lang w:val="pt-BR" w:eastAsia="pt-BR" w:bidi="ar-SA"/>
        </w:rPr>
        <w:t xml:space="preserve"> de que cumpre plenamente os requisitos de habilitação e a conformidade da sua proposta, conforme dispõe o item 5.6 deste Edital. Modelo conforme anexo IV do edital.</w:t>
      </w:r>
    </w:p>
    <w:p w14:paraId="7BFFFE86" w14:textId="77777777" w:rsidR="003E4B0B" w:rsidRDefault="003E4B0B" w:rsidP="003E4B0B">
      <w:pPr>
        <w:widowControl/>
        <w:adjustRightInd w:val="0"/>
        <w:spacing w:line="252" w:lineRule="auto"/>
        <w:jc w:val="both"/>
        <w:rPr>
          <w:rFonts w:eastAsia="Calibri"/>
          <w:color w:val="000000"/>
          <w:lang w:val="pt-BR" w:eastAsia="pt-BR" w:bidi="ar-SA"/>
        </w:rPr>
      </w:pPr>
    </w:p>
    <w:p w14:paraId="26D4464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2.6.5</w:t>
      </w:r>
      <w:r>
        <w:rPr>
          <w:rFonts w:eastAsia="Calibri"/>
          <w:color w:val="000000"/>
          <w:lang w:val="pt-BR" w:eastAsia="pt-BR" w:bidi="ar-SA"/>
        </w:rPr>
        <w:t xml:space="preserve"> – As licitantes que se enquadrem na condição de ME ou EPP deverá apresentar </w:t>
      </w:r>
      <w:r>
        <w:rPr>
          <w:rFonts w:eastAsia="Calibri"/>
          <w:b/>
          <w:bCs/>
          <w:color w:val="000000"/>
          <w:lang w:val="pt-BR" w:eastAsia="pt-BR" w:bidi="ar-SA"/>
        </w:rPr>
        <w:t>Declaração</w:t>
      </w:r>
      <w:r>
        <w:rPr>
          <w:rFonts w:eastAsia="Calibri"/>
          <w:color w:val="000000"/>
          <w:lang w:val="pt-BR" w:eastAsia="pt-BR" w:bidi="ar-SA"/>
        </w:rPr>
        <w:t xml:space="preserve"> conforme anexo IV do edital como condicionante para que faça jus aos benefícios da Lei complementar 123/2006 e suas posteriores alterações.</w:t>
      </w:r>
    </w:p>
    <w:p w14:paraId="3898E557" w14:textId="77777777" w:rsidR="003E4B0B" w:rsidRDefault="003E4B0B" w:rsidP="003E4B0B">
      <w:pPr>
        <w:widowControl/>
        <w:adjustRightInd w:val="0"/>
        <w:spacing w:line="252" w:lineRule="auto"/>
        <w:jc w:val="both"/>
        <w:rPr>
          <w:rFonts w:eastAsia="Calibri"/>
          <w:color w:val="000000"/>
          <w:lang w:val="pt-BR" w:eastAsia="pt-BR" w:bidi="ar-SA"/>
        </w:rPr>
      </w:pPr>
    </w:p>
    <w:p w14:paraId="5CA30263"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2.7 – DO CADASTRATAMENTO NO PROCESSO LICITATÓRIO </w:t>
      </w:r>
    </w:p>
    <w:p w14:paraId="749F6A40" w14:textId="77777777" w:rsidR="003E4B0B" w:rsidRDefault="003E4B0B" w:rsidP="003E4B0B">
      <w:pPr>
        <w:widowControl/>
        <w:adjustRightInd w:val="0"/>
        <w:jc w:val="both"/>
        <w:rPr>
          <w:rFonts w:eastAsia="Calibri"/>
          <w:b/>
          <w:bCs/>
          <w:color w:val="000000"/>
          <w:lang w:val="pt-BR" w:eastAsia="pt-BR" w:bidi="ar-SA"/>
        </w:rPr>
      </w:pPr>
    </w:p>
    <w:p w14:paraId="22BC14B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2.7.1 </w:t>
      </w:r>
      <w:r>
        <w:rPr>
          <w:rFonts w:eastAsia="Calibri"/>
          <w:color w:val="000000"/>
          <w:lang w:val="pt-BR" w:eastAsia="pt-BR" w:bidi="ar-SA"/>
        </w:rPr>
        <w:t xml:space="preserve">- A licitante, desde que devidamente cadastrada junto ao provedor do sistema eletrônico que será usado nesta licitação, deverá acessar com sua chave de identificação e a sua senha pessoal para se credenciar na licitação prevista neste processo licitatório. </w:t>
      </w:r>
    </w:p>
    <w:p w14:paraId="247430F6" w14:textId="77777777" w:rsidR="003E4B0B" w:rsidRDefault="003E4B0B" w:rsidP="003E4B0B">
      <w:pPr>
        <w:widowControl/>
        <w:adjustRightInd w:val="0"/>
        <w:jc w:val="both"/>
        <w:rPr>
          <w:rFonts w:eastAsia="Calibri"/>
          <w:color w:val="000000"/>
          <w:lang w:val="pt-BR" w:eastAsia="pt-BR" w:bidi="ar-SA"/>
        </w:rPr>
      </w:pPr>
    </w:p>
    <w:p w14:paraId="18871DD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2.7.2</w:t>
      </w:r>
      <w:r>
        <w:rPr>
          <w:rFonts w:eastAsia="Calibri"/>
          <w:color w:val="000000"/>
          <w:lang w:val="pt-BR" w:eastAsia="pt-BR" w:bidi="ar-SA"/>
        </w:rPr>
        <w:t xml:space="preserve"> - A licitante após o acesso no sistema eletrônico e o seu cadastramento neste processo licitatório, deverá preencher a FICHA TÉCNICA DESCRITA - ANEXO III deste Edital, relacionando e descrevendo sem rasuras e entrelinhas as especificações de cada item, a marca, modelo, tipo, fabricante e procedência os itens que deseja disputar, como exigido no termo de referência, bem como na tabela do Anexo I, inclusive com os preços unitários e totais, ofertados inicialmente, conforme explicitado no item 5.8 deste Edital. </w:t>
      </w:r>
    </w:p>
    <w:p w14:paraId="12909E18" w14:textId="77777777" w:rsidR="003E4B0B" w:rsidRDefault="003E4B0B" w:rsidP="003E4B0B">
      <w:pPr>
        <w:widowControl/>
        <w:adjustRightInd w:val="0"/>
        <w:jc w:val="both"/>
        <w:rPr>
          <w:rFonts w:eastAsia="Calibri"/>
          <w:color w:val="000000"/>
          <w:lang w:val="pt-BR" w:eastAsia="pt-BR" w:bidi="ar-SA"/>
        </w:rPr>
      </w:pPr>
    </w:p>
    <w:p w14:paraId="510DC22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2.7.2.1</w:t>
      </w:r>
      <w:r>
        <w:rPr>
          <w:rFonts w:eastAsia="Calibri"/>
          <w:color w:val="000000"/>
          <w:lang w:val="pt-BR" w:eastAsia="pt-BR" w:bidi="ar-SA"/>
        </w:rPr>
        <w:t xml:space="preserve"> - Os valores unitários e totais deverão ser ofertados com 2 (duas) casas decimais, conforme dispõe o subitem 5.15.1 deste Edital. Caso a oferta seja com mais de duas casas decimais, serão desconsideradas para efeito de julgamento. </w:t>
      </w:r>
    </w:p>
    <w:p w14:paraId="17DE3E4B" w14:textId="77777777" w:rsidR="003E4B0B" w:rsidRDefault="003E4B0B" w:rsidP="003E4B0B">
      <w:pPr>
        <w:widowControl/>
        <w:adjustRightInd w:val="0"/>
        <w:jc w:val="both"/>
        <w:rPr>
          <w:rFonts w:eastAsia="Calibri"/>
          <w:color w:val="000000"/>
          <w:lang w:val="pt-BR" w:eastAsia="pt-BR" w:bidi="ar-SA"/>
        </w:rPr>
      </w:pPr>
    </w:p>
    <w:p w14:paraId="44087AD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2.7.2.2</w:t>
      </w:r>
      <w:r>
        <w:rPr>
          <w:rFonts w:eastAsia="Calibri"/>
          <w:color w:val="000000"/>
          <w:lang w:val="pt-BR" w:eastAsia="pt-BR" w:bidi="ar-SA"/>
        </w:rPr>
        <w:t xml:space="preserve"> - Os valores unitários e totais deverão ter limite ao que for indicado como máximo aceitável e caso a oferta seja superior, a licitante será desclassificada, conforme consta no item 5.15.3 deste Edital. </w:t>
      </w:r>
    </w:p>
    <w:p w14:paraId="145D81C5" w14:textId="77777777" w:rsidR="003E4B0B" w:rsidRDefault="003E4B0B" w:rsidP="003E4B0B">
      <w:pPr>
        <w:widowControl/>
        <w:adjustRightInd w:val="0"/>
        <w:jc w:val="both"/>
        <w:rPr>
          <w:rFonts w:eastAsia="Calibri"/>
          <w:color w:val="000000"/>
          <w:lang w:val="pt-BR" w:eastAsia="pt-BR" w:bidi="ar-SA"/>
        </w:rPr>
      </w:pPr>
    </w:p>
    <w:p w14:paraId="6248191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2.7.2.3</w:t>
      </w:r>
      <w:r>
        <w:rPr>
          <w:rFonts w:eastAsia="Calibri"/>
          <w:color w:val="000000"/>
          <w:lang w:val="pt-BR" w:eastAsia="pt-BR" w:bidi="ar-SA"/>
        </w:rPr>
        <w:t xml:space="preserve"> - No preenchimento do Anexo III - Ficha Técnica Descritiva a licitante, caso seja enquadrada na condição de ME ou EPP, deverá fazer a DECLARAÇÃO - modelo no Anexo IV deste Edital, de modo que possa receber os benefícios da Lei Complementar nº 123/2006. A falta desta declaração será interpretada como renúncia dos benefícios. </w:t>
      </w:r>
    </w:p>
    <w:p w14:paraId="02F8505F" w14:textId="77777777" w:rsidR="003E4B0B" w:rsidRDefault="003E4B0B" w:rsidP="003E4B0B">
      <w:pPr>
        <w:widowControl/>
        <w:adjustRightInd w:val="0"/>
        <w:jc w:val="both"/>
        <w:rPr>
          <w:rFonts w:eastAsia="Calibri"/>
          <w:color w:val="000000"/>
          <w:lang w:val="pt-BR" w:eastAsia="pt-BR" w:bidi="ar-SA"/>
        </w:rPr>
      </w:pPr>
    </w:p>
    <w:p w14:paraId="0B2FF00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2.7.2.5</w:t>
      </w:r>
      <w:r>
        <w:rPr>
          <w:rFonts w:eastAsia="Calibri"/>
          <w:color w:val="000000"/>
          <w:lang w:val="pt-BR" w:eastAsia="pt-BR" w:bidi="ar-SA"/>
        </w:rPr>
        <w:t xml:space="preserve"> - No preenchimento do Anexo III - Ficha Técnica Descritiva a licitante deverá constar que a sua oferta - proposta de preços com prazo de validade de no mínimo 60 (sessenta) dias. </w:t>
      </w:r>
    </w:p>
    <w:p w14:paraId="49181A21" w14:textId="77777777" w:rsidR="003E4B0B" w:rsidRDefault="003E4B0B" w:rsidP="003E4B0B">
      <w:pPr>
        <w:widowControl/>
        <w:adjustRightInd w:val="0"/>
        <w:jc w:val="both"/>
        <w:rPr>
          <w:rFonts w:eastAsia="Calibri"/>
          <w:color w:val="000000"/>
          <w:lang w:val="pt-BR" w:eastAsia="pt-BR" w:bidi="ar-SA"/>
        </w:rPr>
      </w:pPr>
    </w:p>
    <w:p w14:paraId="3CAF4FC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2.7.3</w:t>
      </w:r>
      <w:r>
        <w:rPr>
          <w:rFonts w:eastAsia="Calibri"/>
          <w:color w:val="000000"/>
          <w:lang w:val="pt-BR" w:eastAsia="pt-BR" w:bidi="ar-SA"/>
        </w:rPr>
        <w:t xml:space="preserve"> - No preenchimento do Anexo III - Ficha Técnica Descritiva, a licitante proponente ficará restrita a preencher os campos conforme referido no item e subitens acima, NÃO PODENDO SE IDENTIFICAR, pois, caso se identifique SERÁ DESCLASSIFICADA, como consta no item 5.1.2 deste Edital. </w:t>
      </w:r>
    </w:p>
    <w:p w14:paraId="2C9544A4" w14:textId="77777777" w:rsidR="003E4B0B" w:rsidRDefault="003E4B0B" w:rsidP="003E4B0B">
      <w:pPr>
        <w:widowControl/>
        <w:adjustRightInd w:val="0"/>
        <w:jc w:val="both"/>
        <w:rPr>
          <w:rFonts w:eastAsia="Calibri"/>
          <w:color w:val="000000"/>
          <w:lang w:val="pt-BR" w:eastAsia="pt-BR" w:bidi="ar-SA"/>
        </w:rPr>
      </w:pPr>
    </w:p>
    <w:p w14:paraId="757700E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2.7.4</w:t>
      </w:r>
      <w:r>
        <w:rPr>
          <w:rFonts w:eastAsia="Calibri"/>
          <w:color w:val="000000"/>
          <w:lang w:val="pt-BR" w:eastAsia="pt-BR" w:bidi="ar-SA"/>
        </w:rPr>
        <w:t xml:space="preserve"> - A licitante proponente que não inserir todos os dados de cada item ofertado, como exigido no Anexo I - termo de referência, tais como: descrições, especificações, marca dos produtos, valores unitários e totais, e outras exigências que constarem com indicativo a ser considerado no Anexo III SERÁ DESCLASSIFICADA, como consta do item 5.10 deste Edital. </w:t>
      </w:r>
    </w:p>
    <w:p w14:paraId="716A4FAB" w14:textId="77777777" w:rsidR="003E4B0B" w:rsidRDefault="003E4B0B" w:rsidP="003E4B0B">
      <w:pPr>
        <w:widowControl/>
        <w:adjustRightInd w:val="0"/>
        <w:jc w:val="both"/>
        <w:rPr>
          <w:rFonts w:eastAsia="Calibri"/>
          <w:b/>
          <w:bCs/>
          <w:color w:val="000000"/>
          <w:lang w:val="pt-BR" w:eastAsia="pt-BR" w:bidi="ar-SA"/>
        </w:rPr>
      </w:pPr>
    </w:p>
    <w:p w14:paraId="167F4457"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2.8 - ENVIO DA FICHA TÉCNICA, DA PROPOSTA E DOCUMENTOS PARA HABILITAÇÃO</w:t>
      </w:r>
    </w:p>
    <w:p w14:paraId="2B6D82C4" w14:textId="77777777" w:rsidR="003E4B0B" w:rsidRDefault="003E4B0B" w:rsidP="003E4B0B">
      <w:pPr>
        <w:widowControl/>
        <w:adjustRightInd w:val="0"/>
        <w:jc w:val="both"/>
        <w:rPr>
          <w:rFonts w:eastAsia="Calibri"/>
          <w:b/>
          <w:bCs/>
          <w:color w:val="000000"/>
          <w:lang w:val="pt-BR" w:eastAsia="pt-BR" w:bidi="ar-SA"/>
        </w:rPr>
      </w:pPr>
    </w:p>
    <w:p w14:paraId="233E65C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2.8.1</w:t>
      </w:r>
      <w:r>
        <w:rPr>
          <w:rFonts w:eastAsia="Calibri"/>
          <w:color w:val="000000"/>
          <w:lang w:val="pt-BR" w:eastAsia="pt-BR" w:bidi="ar-SA"/>
        </w:rPr>
        <w:t xml:space="preserve"> - A licitante após o preenchimento da Ficha Técnica Descritiva - Anexo III - PROPOSTA INICIAL, SEM SE IDENTIFICAR, deverá enviar pelo Sistema Eletrônico, </w:t>
      </w:r>
      <w:r>
        <w:rPr>
          <w:rFonts w:eastAsia="Calibri"/>
          <w:b/>
          <w:bCs/>
          <w:color w:val="000000"/>
          <w:lang w:val="pt-BR" w:eastAsia="pt-BR" w:bidi="ar-SA"/>
        </w:rPr>
        <w:t>CONCOMITANTEMENTE</w:t>
      </w:r>
      <w:r>
        <w:rPr>
          <w:rFonts w:eastAsia="Calibri"/>
          <w:color w:val="000000"/>
          <w:lang w:val="pt-BR" w:eastAsia="pt-BR" w:bidi="ar-SA"/>
        </w:rPr>
        <w:t xml:space="preserve"> com todos os documentos relacionados no Anexo II, as declarações referidas nos Anexos IV, se ME ou EPP, V – Declarações Legais e VIII – declaração de pleno atendimento aos requisitos de habilitação. </w:t>
      </w:r>
    </w:p>
    <w:p w14:paraId="2BD3758F" w14:textId="77777777" w:rsidR="003E4B0B" w:rsidRDefault="003E4B0B" w:rsidP="003E4B0B">
      <w:pPr>
        <w:widowControl/>
        <w:adjustRightInd w:val="0"/>
        <w:jc w:val="both"/>
        <w:rPr>
          <w:rFonts w:eastAsia="Calibri"/>
          <w:color w:val="000000"/>
          <w:lang w:val="pt-BR" w:eastAsia="pt-BR" w:bidi="ar-SA"/>
        </w:rPr>
      </w:pPr>
    </w:p>
    <w:p w14:paraId="6A51C8D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2.8.2 </w:t>
      </w:r>
      <w:r>
        <w:rPr>
          <w:rFonts w:eastAsia="Calibri"/>
          <w:color w:val="000000"/>
          <w:lang w:val="pt-BR" w:eastAsia="pt-BR" w:bidi="ar-SA"/>
        </w:rPr>
        <w:t>- O descumprimento de qualquer item referente a documentação lista no Anexo II deste Edital motivará a INABILITAÇÃO da empresa licitante.</w:t>
      </w:r>
    </w:p>
    <w:p w14:paraId="5E939EEC" w14:textId="77777777" w:rsidR="003E4B0B" w:rsidRDefault="003E4B0B" w:rsidP="003E4B0B">
      <w:pPr>
        <w:widowControl/>
        <w:adjustRightInd w:val="0"/>
        <w:jc w:val="both"/>
        <w:rPr>
          <w:rFonts w:eastAsia="Calibri"/>
          <w:b/>
          <w:bCs/>
          <w:color w:val="000000"/>
          <w:lang w:val="pt-BR" w:eastAsia="pt-BR" w:bidi="ar-SA"/>
        </w:rPr>
      </w:pPr>
    </w:p>
    <w:p w14:paraId="6044BF5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2.9 - MICROEMPRESAS (ME) E EMPRESAS DE PEQUENO PORTE (EPP)</w:t>
      </w:r>
    </w:p>
    <w:p w14:paraId="486E47BF" w14:textId="77777777" w:rsidR="003E4B0B" w:rsidRDefault="003E4B0B" w:rsidP="003E4B0B">
      <w:pPr>
        <w:widowControl/>
        <w:adjustRightInd w:val="0"/>
        <w:jc w:val="both"/>
        <w:rPr>
          <w:rFonts w:eastAsia="Calibri"/>
          <w:b/>
          <w:bCs/>
          <w:color w:val="000000"/>
          <w:lang w:val="pt-BR" w:eastAsia="pt-BR" w:bidi="ar-SA"/>
        </w:rPr>
      </w:pPr>
    </w:p>
    <w:p w14:paraId="49C358F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2.9.1</w:t>
      </w:r>
      <w:r>
        <w:rPr>
          <w:rFonts w:eastAsia="Calibri"/>
          <w:color w:val="000000"/>
          <w:lang w:val="pt-BR" w:eastAsia="pt-BR" w:bidi="ar-SA"/>
        </w:rPr>
        <w:t xml:space="preserve"> – Esta licitação destina-se a participação exclusiva de </w:t>
      </w:r>
      <w:proofErr w:type="spellStart"/>
      <w:r>
        <w:rPr>
          <w:rFonts w:eastAsia="Calibri"/>
          <w:color w:val="000000"/>
          <w:lang w:val="pt-BR" w:eastAsia="pt-BR" w:bidi="ar-SA"/>
        </w:rPr>
        <w:t>MEs</w:t>
      </w:r>
      <w:proofErr w:type="spellEnd"/>
      <w:r>
        <w:rPr>
          <w:rFonts w:eastAsia="Calibri"/>
          <w:color w:val="000000"/>
          <w:lang w:val="pt-BR" w:eastAsia="pt-BR" w:bidi="ar-SA"/>
        </w:rPr>
        <w:t xml:space="preserve"> ou </w:t>
      </w:r>
      <w:proofErr w:type="spellStart"/>
      <w:r>
        <w:rPr>
          <w:rFonts w:eastAsia="Calibri"/>
          <w:color w:val="000000"/>
          <w:lang w:val="pt-BR" w:eastAsia="pt-BR" w:bidi="ar-SA"/>
        </w:rPr>
        <w:t>EPPs</w:t>
      </w:r>
      <w:proofErr w:type="spellEnd"/>
      <w:r>
        <w:rPr>
          <w:rFonts w:eastAsia="Calibri"/>
          <w:color w:val="000000"/>
          <w:lang w:val="pt-BR" w:eastAsia="pt-BR" w:bidi="ar-SA"/>
        </w:rPr>
        <w:t xml:space="preserve"> nos termos da LC 123/2006;</w:t>
      </w:r>
    </w:p>
    <w:p w14:paraId="663972EB" w14:textId="77777777" w:rsidR="003E4B0B" w:rsidRDefault="003E4B0B" w:rsidP="003E4B0B">
      <w:pPr>
        <w:widowControl/>
        <w:adjustRightInd w:val="0"/>
        <w:jc w:val="both"/>
        <w:rPr>
          <w:rFonts w:eastAsia="Calibri"/>
          <w:b/>
          <w:bCs/>
          <w:color w:val="000000"/>
          <w:lang w:val="pt-BR" w:eastAsia="pt-BR" w:bidi="ar-SA"/>
        </w:rPr>
      </w:pPr>
    </w:p>
    <w:p w14:paraId="44FA842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2.9.2 -</w:t>
      </w:r>
      <w:r>
        <w:rPr>
          <w:rFonts w:eastAsia="Calibri"/>
          <w:color w:val="000000"/>
          <w:lang w:val="pt-BR" w:eastAsia="pt-BR" w:bidi="ar-SA"/>
        </w:rPr>
        <w:t xml:space="preserve"> A ME e EPP que desejar o alcance dos benefícios da LC 123/2006 deverá informar, formalmente a sua condição no preenchimento Anexo IV. Caso não apresente esta informação será interpretado como renúncia tácita à concessão dos benefícios.</w:t>
      </w:r>
    </w:p>
    <w:p w14:paraId="59ABA8E6" w14:textId="77777777" w:rsidR="003E4B0B" w:rsidRDefault="003E4B0B" w:rsidP="003E4B0B">
      <w:pPr>
        <w:widowControl/>
        <w:adjustRightInd w:val="0"/>
        <w:ind w:right="49"/>
        <w:jc w:val="both"/>
        <w:rPr>
          <w:rFonts w:eastAsia="Calibri"/>
          <w:b/>
          <w:bCs/>
          <w:color w:val="000000"/>
          <w:lang w:val="pt-BR" w:eastAsia="pt-BR" w:bidi="ar-SA"/>
        </w:rPr>
      </w:pPr>
    </w:p>
    <w:p w14:paraId="297B6143"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3 - DO JULGAMENTO DAS PROPOSTAS </w:t>
      </w:r>
    </w:p>
    <w:p w14:paraId="7D4F1BC8" w14:textId="77777777" w:rsidR="003E4B0B" w:rsidRDefault="003E4B0B" w:rsidP="003E4B0B">
      <w:pPr>
        <w:adjustRightInd w:val="0"/>
        <w:jc w:val="both"/>
        <w:rPr>
          <w:rFonts w:eastAsia="Calibri"/>
          <w:b/>
          <w:bCs/>
          <w:color w:val="000000"/>
          <w:lang w:val="pt-BR" w:eastAsia="pt-BR" w:bidi="ar-SA"/>
        </w:rPr>
      </w:pPr>
    </w:p>
    <w:p w14:paraId="5EE9BCB1"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3.1 -</w:t>
      </w:r>
      <w:r>
        <w:rPr>
          <w:rFonts w:eastAsia="Calibri"/>
          <w:color w:val="000000"/>
          <w:lang w:val="pt-BR" w:eastAsia="pt-BR" w:bidi="ar-SA"/>
        </w:rPr>
        <w:t xml:space="preserve"> A licitação será julgada pelo MENOR PREÇO que atenda as especificações e demais condições estabelecidas nos subitens do item 8 deste Edital, bem como do Anexo I - Termo de Referência.</w:t>
      </w:r>
    </w:p>
    <w:p w14:paraId="47F8C803" w14:textId="77777777" w:rsidR="003E4B0B" w:rsidRDefault="003E4B0B" w:rsidP="003E4B0B">
      <w:pPr>
        <w:adjustRightInd w:val="0"/>
        <w:jc w:val="both"/>
        <w:rPr>
          <w:rFonts w:eastAsia="Calibri"/>
          <w:b/>
          <w:bCs/>
          <w:color w:val="000000"/>
          <w:lang w:val="pt-BR" w:eastAsia="pt-BR" w:bidi="ar-SA"/>
        </w:rPr>
      </w:pPr>
    </w:p>
    <w:p w14:paraId="2E1E02A4"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3.1.1 - </w:t>
      </w:r>
      <w:r>
        <w:rPr>
          <w:rFonts w:eastAsia="Calibri"/>
          <w:color w:val="000000"/>
          <w:lang w:val="pt-BR" w:eastAsia="pt-BR" w:bidi="ar-SA"/>
        </w:rPr>
        <w:t xml:space="preserve">O julgamento será por </w:t>
      </w:r>
      <w:r>
        <w:rPr>
          <w:rFonts w:eastAsia="Calibri"/>
          <w:b/>
          <w:bCs/>
          <w:color w:val="000000"/>
          <w:lang w:val="pt-BR" w:eastAsia="pt-BR" w:bidi="ar-SA"/>
        </w:rPr>
        <w:t xml:space="preserve">ITEM </w:t>
      </w:r>
    </w:p>
    <w:p w14:paraId="50582877" w14:textId="77777777" w:rsidR="003E4B0B" w:rsidRDefault="003E4B0B" w:rsidP="003E4B0B">
      <w:pPr>
        <w:adjustRightInd w:val="0"/>
        <w:jc w:val="both"/>
        <w:rPr>
          <w:rFonts w:eastAsia="Calibri"/>
          <w:b/>
          <w:bCs/>
          <w:color w:val="000000"/>
          <w:lang w:val="pt-BR" w:eastAsia="pt-BR" w:bidi="ar-SA"/>
        </w:rPr>
      </w:pPr>
    </w:p>
    <w:p w14:paraId="611543BB"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3.2 - </w:t>
      </w:r>
      <w:r>
        <w:rPr>
          <w:rFonts w:eastAsia="Calibri"/>
          <w:color w:val="000000"/>
          <w:lang w:val="pt-BR" w:eastAsia="pt-BR" w:bidi="ar-SA"/>
        </w:rPr>
        <w:t>Os critérios de julgamento das propostas serão direcionados e seguidos pelo (a) Pregoeiro (a) conforme dispõe os subitens do item 8 deste Edital, inclusive a negociação para obtenção da melhor proposta e a declaração da vencedora do certame ou vencedoras quando se tratar de julgamento por item ou por mais de um lote</w:t>
      </w:r>
      <w:r>
        <w:rPr>
          <w:rFonts w:eastAsia="Calibri"/>
          <w:b/>
          <w:bCs/>
          <w:color w:val="000000"/>
          <w:lang w:val="pt-BR" w:eastAsia="pt-BR" w:bidi="ar-SA"/>
        </w:rPr>
        <w:t xml:space="preserve">. </w:t>
      </w:r>
    </w:p>
    <w:p w14:paraId="07D4495C" w14:textId="77777777" w:rsidR="003E4B0B" w:rsidRDefault="003E4B0B" w:rsidP="003E4B0B">
      <w:pPr>
        <w:adjustRightInd w:val="0"/>
        <w:jc w:val="both"/>
        <w:rPr>
          <w:rFonts w:eastAsia="Calibri"/>
          <w:b/>
          <w:bCs/>
          <w:color w:val="000000"/>
          <w:lang w:val="pt-BR" w:eastAsia="pt-BR" w:bidi="ar-SA"/>
        </w:rPr>
      </w:pPr>
    </w:p>
    <w:p w14:paraId="760EFB87"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3.3 - </w:t>
      </w:r>
      <w:r>
        <w:rPr>
          <w:rFonts w:eastAsia="Calibri"/>
          <w:color w:val="000000"/>
          <w:lang w:val="pt-BR" w:eastAsia="pt-BR" w:bidi="ar-SA"/>
        </w:rPr>
        <w:t xml:space="preserve">No horário previsto no preâmbulo deste Edital será iniciada a Sessão Pública para julgamento das propostas com a abertura das FICHAS TÉCNICAS DESCRITIVAS, conforme Anexo III deste Edital e em seguida estas propostas iniciais serão disponibilizadas para o (a) Pregoeiro (a) para análise, conferência conforme foi exigido no termo de referência e na tabela do Anexo I, no que se refere as descrições e </w:t>
      </w:r>
      <w:r>
        <w:rPr>
          <w:rFonts w:eastAsia="Calibri"/>
          <w:color w:val="000000"/>
          <w:lang w:val="pt-BR" w:eastAsia="pt-BR" w:bidi="ar-SA"/>
        </w:rPr>
        <w:lastRenderedPageBreak/>
        <w:t xml:space="preserve">especificações completas com os respectivos preços unitários e totais. </w:t>
      </w:r>
    </w:p>
    <w:p w14:paraId="37D45138" w14:textId="77777777" w:rsidR="003E4B0B" w:rsidRDefault="003E4B0B" w:rsidP="003E4B0B">
      <w:pPr>
        <w:adjustRightInd w:val="0"/>
        <w:jc w:val="both"/>
        <w:rPr>
          <w:rFonts w:eastAsia="Calibri"/>
          <w:color w:val="000000"/>
          <w:lang w:val="pt-BR" w:eastAsia="pt-BR" w:bidi="ar-SA"/>
        </w:rPr>
      </w:pPr>
    </w:p>
    <w:p w14:paraId="673CAFD4"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3.4 - </w:t>
      </w:r>
      <w:r>
        <w:rPr>
          <w:rFonts w:eastAsia="Calibri"/>
          <w:color w:val="000000"/>
          <w:lang w:val="pt-BR" w:eastAsia="pt-BR" w:bidi="ar-SA"/>
        </w:rPr>
        <w:t>Após a análise e conferência das FICHAS TÉCNICAS DESCRITIVAS - Anexo III - proposta inicial sem identificação da proponente, aquelas que atenderam as descrições e especificações exigidas e que forem consideradas aceitáveis pelo (a) Pregoeiro (a) serão consideradas CLASSIFICADAS e poderão seguir nas outras fases desta licitação.</w:t>
      </w:r>
    </w:p>
    <w:p w14:paraId="1E3233BB" w14:textId="77777777" w:rsidR="003E4B0B" w:rsidRDefault="003E4B0B" w:rsidP="003E4B0B">
      <w:pPr>
        <w:adjustRightInd w:val="0"/>
        <w:jc w:val="both"/>
        <w:rPr>
          <w:rFonts w:eastAsia="Calibri"/>
          <w:color w:val="000000"/>
          <w:lang w:val="pt-BR" w:eastAsia="pt-BR" w:bidi="ar-SA"/>
        </w:rPr>
      </w:pPr>
    </w:p>
    <w:p w14:paraId="06F74D00"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3.4.1 - </w:t>
      </w:r>
      <w:r>
        <w:rPr>
          <w:rFonts w:eastAsia="Calibri"/>
          <w:color w:val="000000"/>
          <w:lang w:val="pt-BR" w:eastAsia="pt-BR" w:bidi="ar-SA"/>
        </w:rPr>
        <w:t>Aquelas propostas iniciais inseridas nas FICHAS TÉCNICAS DESCRITIVAS - Anexo III que não atenderem ao que foi exigido serão consideradas DESCLASSIFICADAS e estarão excluídas para participar das fases seguintes desta licitação.</w:t>
      </w:r>
    </w:p>
    <w:p w14:paraId="5851B817" w14:textId="77777777" w:rsidR="003E4B0B" w:rsidRDefault="003E4B0B" w:rsidP="003E4B0B">
      <w:pPr>
        <w:adjustRightInd w:val="0"/>
        <w:jc w:val="both"/>
        <w:rPr>
          <w:rFonts w:eastAsia="Calibri"/>
          <w:b/>
          <w:bCs/>
          <w:color w:val="000000"/>
          <w:lang w:val="pt-BR" w:eastAsia="pt-BR" w:bidi="ar-SA"/>
        </w:rPr>
      </w:pPr>
    </w:p>
    <w:p w14:paraId="521021F2"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3.5 - </w:t>
      </w:r>
      <w:r>
        <w:rPr>
          <w:rFonts w:eastAsia="Calibri"/>
          <w:color w:val="000000"/>
          <w:lang w:val="pt-BR" w:eastAsia="pt-BR" w:bidi="ar-SA"/>
        </w:rPr>
        <w:t xml:space="preserve">O (a) Pregoeiro (a) informará ao provedor do sistema eletrônico quais propostas foram aceitais e quais não foram aceitas para que o processo licitatório tenha continuidade e será dado comando para que se dê o início da etapa com o envio de lances, como previsto no item 6.5 deste Edital. </w:t>
      </w:r>
    </w:p>
    <w:p w14:paraId="4FF327B7" w14:textId="77777777" w:rsidR="003E4B0B" w:rsidRDefault="003E4B0B" w:rsidP="003E4B0B">
      <w:pPr>
        <w:adjustRightInd w:val="0"/>
        <w:jc w:val="both"/>
        <w:rPr>
          <w:rFonts w:eastAsia="Calibri"/>
          <w:b/>
          <w:bCs/>
          <w:color w:val="000000"/>
          <w:lang w:val="pt-BR" w:eastAsia="pt-BR" w:bidi="ar-SA"/>
        </w:rPr>
      </w:pPr>
    </w:p>
    <w:p w14:paraId="3E47796A"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3.6 - </w:t>
      </w:r>
      <w:r>
        <w:rPr>
          <w:rFonts w:eastAsia="Calibri"/>
          <w:color w:val="000000"/>
          <w:lang w:val="pt-BR" w:eastAsia="pt-BR" w:bidi="ar-SA"/>
        </w:rPr>
        <w:t xml:space="preserve">Com comando dado pelo (a) Pregoeiro (a), o próprio sistema eletrônico fará a CLASSIFICAÇÃO DAS PROPOSTAS INICIAIS, do menor preço para o maior ou do maior desconto para o menor, conforme o caso, observando a concessão dos benefícios previstos na LC nº 123/2006, quando for o caso e conforme previsto no item 6.4 deste Edital. </w:t>
      </w:r>
    </w:p>
    <w:p w14:paraId="57099A7E" w14:textId="77777777" w:rsidR="003E4B0B" w:rsidRDefault="003E4B0B" w:rsidP="003E4B0B">
      <w:pPr>
        <w:adjustRightInd w:val="0"/>
        <w:jc w:val="both"/>
        <w:rPr>
          <w:rFonts w:eastAsia="Calibri"/>
          <w:b/>
          <w:bCs/>
          <w:color w:val="000000"/>
          <w:lang w:val="pt-BR" w:eastAsia="pt-BR" w:bidi="ar-SA"/>
        </w:rPr>
      </w:pPr>
    </w:p>
    <w:p w14:paraId="2678BC73"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3.7 - </w:t>
      </w:r>
      <w:r>
        <w:rPr>
          <w:rFonts w:eastAsia="Calibri"/>
          <w:color w:val="000000"/>
          <w:lang w:val="pt-BR" w:eastAsia="pt-BR" w:bidi="ar-SA"/>
        </w:rPr>
        <w:t xml:space="preserve">Durante o julgamento das propostas o (a) Pregoeiro (a) poderá SANAR ERROS ou FALHAS, desde que não alterem as substâncias das ofertas, seja para beneficiar ou prejudicar os demais participantes, sendo obrigatória fazer menção da ocorrência na Ata da Sessão Pública. </w:t>
      </w:r>
    </w:p>
    <w:p w14:paraId="00E2581B" w14:textId="77777777" w:rsidR="003E4B0B" w:rsidRDefault="003E4B0B" w:rsidP="003E4B0B">
      <w:pPr>
        <w:adjustRightInd w:val="0"/>
        <w:jc w:val="both"/>
        <w:rPr>
          <w:rFonts w:eastAsia="Calibri"/>
          <w:b/>
          <w:bCs/>
          <w:color w:val="000000"/>
          <w:lang w:val="pt-BR" w:eastAsia="pt-BR" w:bidi="ar-SA"/>
        </w:rPr>
      </w:pPr>
    </w:p>
    <w:p w14:paraId="065AAC80"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3.7.1 - </w:t>
      </w:r>
      <w:r>
        <w:rPr>
          <w:rFonts w:eastAsia="Calibri"/>
          <w:color w:val="000000"/>
          <w:lang w:val="pt-BR" w:eastAsia="pt-BR" w:bidi="ar-SA"/>
        </w:rPr>
        <w:t xml:space="preserve">Da mesma forma o (a) Pregoeiro (a) poderá SANAR ERROS ou FALHAS na documentação apresentada, desde que não seja para suprir qualquer falta de envio no momento oportuno como exigido, conforme disposto no item 10 deste Edital. </w:t>
      </w:r>
    </w:p>
    <w:p w14:paraId="5F984FD0" w14:textId="77777777" w:rsidR="003E4B0B" w:rsidRDefault="003E4B0B" w:rsidP="003E4B0B">
      <w:pPr>
        <w:adjustRightInd w:val="0"/>
        <w:jc w:val="both"/>
        <w:rPr>
          <w:rFonts w:eastAsia="Calibri"/>
          <w:color w:val="000000"/>
          <w:lang w:val="pt-BR" w:eastAsia="pt-BR" w:bidi="ar-SA"/>
        </w:rPr>
      </w:pPr>
    </w:p>
    <w:p w14:paraId="713AD56E"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3.8 - </w:t>
      </w:r>
      <w:r>
        <w:rPr>
          <w:rFonts w:eastAsia="Calibri"/>
          <w:color w:val="000000"/>
          <w:lang w:val="pt-BR" w:eastAsia="pt-BR" w:bidi="ar-SA"/>
        </w:rPr>
        <w:t xml:space="preserve">Explicita-se que a proposta inicial de preço inserida no Anexo III somente terá sua ACEITABILIDADE se o valor de cada item e/ou do total seja igual ou inferior ao estipulado como máximo aceitável, bem como se a transcrição dos itens obedecerem ao que foi exigido no termo de referência e na sua tabela. </w:t>
      </w:r>
    </w:p>
    <w:p w14:paraId="791AC901" w14:textId="77777777" w:rsidR="003E4B0B" w:rsidRDefault="003E4B0B" w:rsidP="003E4B0B">
      <w:pPr>
        <w:adjustRightInd w:val="0"/>
        <w:jc w:val="both"/>
        <w:rPr>
          <w:rFonts w:eastAsia="Calibri"/>
          <w:color w:val="000000"/>
          <w:lang w:val="pt-BR" w:eastAsia="pt-BR" w:bidi="ar-SA"/>
        </w:rPr>
      </w:pPr>
    </w:p>
    <w:p w14:paraId="139E28DF"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3.9</w:t>
      </w:r>
      <w:r>
        <w:rPr>
          <w:rFonts w:eastAsia="Calibri"/>
          <w:color w:val="000000"/>
          <w:lang w:val="pt-BR" w:eastAsia="pt-BR" w:bidi="ar-SA"/>
        </w:rPr>
        <w:t>.- Ficam os itens de números 02 e 04 reservados exclusivamente para participação de Microempresas, Empresas de Pequeno Porte e equiparadas.</w:t>
      </w:r>
    </w:p>
    <w:p w14:paraId="3592B014" w14:textId="77777777" w:rsidR="003E4B0B" w:rsidRDefault="003E4B0B" w:rsidP="003E4B0B">
      <w:pPr>
        <w:adjustRightInd w:val="0"/>
        <w:jc w:val="both"/>
        <w:rPr>
          <w:rFonts w:eastAsia="Calibri"/>
          <w:color w:val="000000"/>
          <w:lang w:val="pt-BR" w:eastAsia="pt-BR" w:bidi="ar-SA"/>
        </w:rPr>
      </w:pPr>
    </w:p>
    <w:p w14:paraId="5779CA87"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4 - DA SESSÃO DE LANCES, DO MODO DE DISPUTA E DA NEGOCIAÇÂO </w:t>
      </w:r>
    </w:p>
    <w:p w14:paraId="765B8005" w14:textId="77777777" w:rsidR="003E4B0B" w:rsidRDefault="003E4B0B" w:rsidP="003E4B0B">
      <w:pPr>
        <w:adjustRightInd w:val="0"/>
        <w:jc w:val="both"/>
        <w:rPr>
          <w:rFonts w:eastAsia="Calibri"/>
          <w:b/>
          <w:bCs/>
          <w:color w:val="000000"/>
          <w:lang w:val="pt-BR" w:eastAsia="pt-BR" w:bidi="ar-SA"/>
        </w:rPr>
      </w:pPr>
    </w:p>
    <w:p w14:paraId="2F4B3DFF"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4.1 - </w:t>
      </w:r>
      <w:r>
        <w:rPr>
          <w:rFonts w:eastAsia="Calibri"/>
          <w:color w:val="000000"/>
          <w:lang w:val="pt-BR" w:eastAsia="pt-BR" w:bidi="ar-SA"/>
        </w:rPr>
        <w:t>Após a classificação das propostas pelo sistema eletrônico inicia-se a etapa da sessão de lances pelo sistema eletrônico, conforme dispõe o item 7.1 deste Edital.</w:t>
      </w:r>
    </w:p>
    <w:p w14:paraId="749634FA" w14:textId="77777777" w:rsidR="003E4B0B" w:rsidRDefault="003E4B0B" w:rsidP="003E4B0B">
      <w:pPr>
        <w:adjustRightInd w:val="0"/>
        <w:jc w:val="both"/>
        <w:rPr>
          <w:rFonts w:eastAsia="Calibri"/>
          <w:color w:val="000000"/>
          <w:lang w:val="pt-BR" w:eastAsia="pt-BR" w:bidi="ar-SA"/>
        </w:rPr>
      </w:pPr>
    </w:p>
    <w:p w14:paraId="417B56C1"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O intervalo MÍNIMO DE DIFERENÇA ENTRE OS LANCES para o envio de </w:t>
      </w:r>
      <w:r>
        <w:rPr>
          <w:rFonts w:eastAsia="Calibri"/>
          <w:color w:val="000000"/>
          <w:lang w:val="pt-BR" w:eastAsia="pt-BR" w:bidi="ar-SA"/>
        </w:rPr>
        <w:lastRenderedPageBreak/>
        <w:t xml:space="preserve">lances, conforme previsto no item 7.2 deste Edital fica estipulado em R$ 0,10 (dez centavos) </w:t>
      </w:r>
    </w:p>
    <w:p w14:paraId="33BBEE60" w14:textId="77777777" w:rsidR="003E4B0B" w:rsidRDefault="003E4B0B" w:rsidP="003E4B0B">
      <w:pPr>
        <w:adjustRightInd w:val="0"/>
        <w:jc w:val="both"/>
        <w:rPr>
          <w:rFonts w:eastAsia="Calibri"/>
          <w:b/>
          <w:bCs/>
          <w:color w:val="000000"/>
          <w:lang w:val="pt-BR" w:eastAsia="pt-BR" w:bidi="ar-SA"/>
        </w:rPr>
      </w:pPr>
    </w:p>
    <w:p w14:paraId="4BB49E8F"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4.3 -</w:t>
      </w:r>
      <w:r>
        <w:rPr>
          <w:rFonts w:eastAsia="Calibri"/>
          <w:color w:val="000000"/>
          <w:lang w:val="pt-BR" w:eastAsia="pt-BR" w:bidi="ar-SA"/>
        </w:rPr>
        <w:t xml:space="preserve"> A fase competitiva com o envio de lances, exclusivamente pelo sistema eletrônico, se dará em conformidade com os subitens do item 7 deste Edital. </w:t>
      </w:r>
    </w:p>
    <w:p w14:paraId="6B33AAF0" w14:textId="77777777" w:rsidR="003E4B0B" w:rsidRDefault="003E4B0B" w:rsidP="003E4B0B">
      <w:pPr>
        <w:adjustRightInd w:val="0"/>
        <w:jc w:val="both"/>
        <w:rPr>
          <w:rFonts w:eastAsia="Calibri"/>
          <w:color w:val="000000"/>
          <w:lang w:val="pt-BR" w:eastAsia="pt-BR" w:bidi="ar-SA"/>
        </w:rPr>
      </w:pPr>
    </w:p>
    <w:p w14:paraId="3831B4F8"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4.4 -</w:t>
      </w:r>
      <w:r>
        <w:rPr>
          <w:rFonts w:eastAsia="Calibri"/>
          <w:color w:val="000000"/>
          <w:lang w:val="pt-BR" w:eastAsia="pt-BR" w:bidi="ar-SA"/>
        </w:rPr>
        <w:t xml:space="preserve"> O modo de DISPUTA deste processo licitatório será: </w:t>
      </w:r>
      <w:r>
        <w:rPr>
          <w:rFonts w:eastAsia="Calibri"/>
          <w:b/>
          <w:bCs/>
          <w:color w:val="000000"/>
          <w:lang w:val="pt-BR" w:eastAsia="pt-BR" w:bidi="ar-SA"/>
        </w:rPr>
        <w:t>ABERTO</w:t>
      </w:r>
      <w:r>
        <w:rPr>
          <w:rFonts w:eastAsia="Calibri"/>
          <w:color w:val="000000"/>
          <w:lang w:val="pt-BR" w:eastAsia="pt-BR" w:bidi="ar-SA"/>
        </w:rPr>
        <w:t xml:space="preserve">, conforme o item do item 7.5 e na forma do item 7.6 e seus subitens, ambos deste Edital. </w:t>
      </w:r>
    </w:p>
    <w:p w14:paraId="65F86AA1" w14:textId="77777777" w:rsidR="003E4B0B" w:rsidRDefault="003E4B0B" w:rsidP="003E4B0B">
      <w:pPr>
        <w:adjustRightInd w:val="0"/>
        <w:jc w:val="both"/>
        <w:rPr>
          <w:rFonts w:eastAsia="Calibri"/>
          <w:color w:val="000000"/>
          <w:lang w:val="pt-BR" w:eastAsia="pt-BR" w:bidi="ar-SA"/>
        </w:rPr>
      </w:pPr>
    </w:p>
    <w:p w14:paraId="061F88D8"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4.5 - </w:t>
      </w:r>
      <w:r>
        <w:rPr>
          <w:rFonts w:eastAsia="Calibri"/>
          <w:color w:val="000000"/>
          <w:lang w:val="pt-BR" w:eastAsia="pt-BR" w:bidi="ar-SA"/>
        </w:rPr>
        <w:t xml:space="preserve">Durante a Sessão Pública, as licitantes proponentes serão informadas, em tempo real, o valor do menor lance registrado, sem identificar a proponente, conforme previsto o item 7.3 deste Edital. </w:t>
      </w:r>
    </w:p>
    <w:p w14:paraId="02D17E98" w14:textId="77777777" w:rsidR="003E4B0B" w:rsidRDefault="003E4B0B" w:rsidP="003E4B0B">
      <w:pPr>
        <w:adjustRightInd w:val="0"/>
        <w:jc w:val="both"/>
        <w:rPr>
          <w:rFonts w:eastAsia="Calibri"/>
          <w:b/>
          <w:bCs/>
          <w:color w:val="000000"/>
          <w:lang w:val="pt-BR" w:eastAsia="pt-BR" w:bidi="ar-SA"/>
        </w:rPr>
      </w:pPr>
    </w:p>
    <w:p w14:paraId="39F24292"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4.6 - </w:t>
      </w:r>
      <w:r>
        <w:rPr>
          <w:rFonts w:eastAsia="Calibri"/>
          <w:color w:val="000000"/>
          <w:lang w:val="pt-BR" w:eastAsia="pt-BR" w:bidi="ar-SA"/>
        </w:rPr>
        <w:t>Encerrada a etapa do envio de lances o (a) Pregoeiro (a) enviará contraproposta a licitante que ofertou o melhor preço para negociar e obter uma da melhor proposta, observando as exigências e condições constantes neste Edital.</w:t>
      </w:r>
    </w:p>
    <w:p w14:paraId="1DF09B1C" w14:textId="77777777" w:rsidR="003E4B0B" w:rsidRDefault="003E4B0B" w:rsidP="003E4B0B">
      <w:pPr>
        <w:adjustRightInd w:val="0"/>
        <w:jc w:val="both"/>
        <w:rPr>
          <w:rFonts w:eastAsia="Calibri"/>
          <w:b/>
          <w:bCs/>
          <w:color w:val="000000"/>
          <w:lang w:val="pt-BR" w:eastAsia="pt-BR" w:bidi="ar-SA"/>
        </w:rPr>
      </w:pPr>
    </w:p>
    <w:p w14:paraId="327B30E7"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4.7 -</w:t>
      </w:r>
      <w:r>
        <w:rPr>
          <w:rFonts w:eastAsia="Calibri"/>
          <w:color w:val="000000"/>
          <w:lang w:val="pt-BR" w:eastAsia="pt-BR" w:bidi="ar-SA"/>
        </w:rPr>
        <w:t xml:space="preserve"> Encerrada a NEGOCIAÇÃO e a última proposta de preço sendo ACEITA e a licitante sendo considerada HABILITADA lhe será concedido prazo de até 2h (duas horas) para que envie A PROPOSTA FINAL DE PREÇOS dentro dos parâmetros concluídos na negociação, conforme disposto nos itens 8.3 e 8.4 deste Edital. </w:t>
      </w:r>
    </w:p>
    <w:p w14:paraId="3B0FDC72" w14:textId="77777777" w:rsidR="003E4B0B" w:rsidRDefault="003E4B0B" w:rsidP="003E4B0B">
      <w:pPr>
        <w:adjustRightInd w:val="0"/>
        <w:jc w:val="both"/>
        <w:rPr>
          <w:rFonts w:eastAsia="Calibri"/>
          <w:color w:val="000000"/>
          <w:lang w:val="pt-BR" w:eastAsia="pt-BR" w:bidi="ar-SA"/>
        </w:rPr>
      </w:pPr>
    </w:p>
    <w:p w14:paraId="6A88C2AD"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4.7.1 - </w:t>
      </w:r>
      <w:r>
        <w:rPr>
          <w:rFonts w:eastAsia="Calibri"/>
          <w:color w:val="000000"/>
          <w:lang w:val="pt-BR" w:eastAsia="pt-BR" w:bidi="ar-SA"/>
        </w:rPr>
        <w:t xml:space="preserve">Esta nova proposta de preços - PROPOSTA FINAL deve ser enviada com os preços readequados, em conformidade com o item 8.8 e seus subitens, deste Edital, conforme modelo do Anexo VI, no que for possível. </w:t>
      </w:r>
    </w:p>
    <w:p w14:paraId="1BA148B5" w14:textId="77777777" w:rsidR="003E4B0B" w:rsidRDefault="003E4B0B" w:rsidP="003E4B0B">
      <w:pPr>
        <w:adjustRightInd w:val="0"/>
        <w:jc w:val="both"/>
        <w:rPr>
          <w:rFonts w:eastAsia="Calibri"/>
          <w:color w:val="000000"/>
          <w:lang w:val="pt-BR" w:eastAsia="pt-BR" w:bidi="ar-SA"/>
        </w:rPr>
      </w:pPr>
    </w:p>
    <w:p w14:paraId="156F03C6"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4.7.2 - </w:t>
      </w:r>
      <w:r>
        <w:rPr>
          <w:rFonts w:eastAsia="Calibri"/>
          <w:color w:val="000000"/>
          <w:lang w:val="pt-BR" w:eastAsia="pt-BR" w:bidi="ar-SA"/>
        </w:rPr>
        <w:t xml:space="preserve">Na preparação da PROPOSTA FINAL VENCEDOR COM OS PREÇOS READEQUADOS, conforme modelo do Anexo VI, a proponente deverá ter atenção na sua transcrição, pois, a sua base é aquela inserida no Anexo III - proposta inicial, consubstanciada no último lance considerado como MENOR PREÇO, resultado final da negociação. </w:t>
      </w:r>
    </w:p>
    <w:p w14:paraId="5EF0895C" w14:textId="77777777" w:rsidR="003E4B0B" w:rsidRDefault="003E4B0B" w:rsidP="003E4B0B">
      <w:pPr>
        <w:adjustRightInd w:val="0"/>
        <w:jc w:val="both"/>
        <w:rPr>
          <w:rFonts w:eastAsia="Calibri"/>
          <w:b/>
          <w:bCs/>
          <w:color w:val="000000"/>
          <w:lang w:val="pt-BR" w:eastAsia="pt-BR" w:bidi="ar-SA"/>
        </w:rPr>
      </w:pPr>
    </w:p>
    <w:p w14:paraId="4CD284BC"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4.8 - </w:t>
      </w:r>
      <w:r>
        <w:rPr>
          <w:rFonts w:eastAsia="Calibri"/>
          <w:color w:val="000000"/>
          <w:lang w:val="pt-BR" w:eastAsia="pt-BR" w:bidi="ar-SA"/>
        </w:rPr>
        <w:t xml:space="preserve">Caso a proponente da melhor proposta seja considerada inabilitada ou que sua proposta não seja aceita, as providências a serem tomadas pelo (a) Pregoeiro (a) se darão conforme disposto nos itens 8.5 e 8.6 deste Edital. </w:t>
      </w:r>
    </w:p>
    <w:p w14:paraId="433AF2DE" w14:textId="77777777" w:rsidR="003E4B0B" w:rsidRDefault="003E4B0B" w:rsidP="003E4B0B">
      <w:pPr>
        <w:adjustRightInd w:val="0"/>
        <w:jc w:val="both"/>
        <w:rPr>
          <w:rFonts w:eastAsia="Calibri"/>
          <w:b/>
          <w:bCs/>
          <w:color w:val="000000"/>
          <w:lang w:val="pt-BR" w:eastAsia="pt-BR" w:bidi="ar-SA"/>
        </w:rPr>
      </w:pPr>
    </w:p>
    <w:p w14:paraId="47840EEE"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5 - DA DECLARAÇÃO DA LICITANTE VENCEDORA </w:t>
      </w:r>
    </w:p>
    <w:p w14:paraId="303DA9F6" w14:textId="77777777" w:rsidR="003E4B0B" w:rsidRDefault="003E4B0B" w:rsidP="003E4B0B">
      <w:pPr>
        <w:adjustRightInd w:val="0"/>
        <w:jc w:val="both"/>
        <w:rPr>
          <w:rFonts w:eastAsia="Calibri"/>
          <w:b/>
          <w:bCs/>
          <w:color w:val="000000"/>
          <w:lang w:val="pt-BR" w:eastAsia="pt-BR" w:bidi="ar-SA"/>
        </w:rPr>
      </w:pPr>
    </w:p>
    <w:p w14:paraId="48AE129D"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5.1 - </w:t>
      </w:r>
      <w:r>
        <w:rPr>
          <w:rFonts w:eastAsia="Calibri"/>
          <w:color w:val="000000"/>
          <w:lang w:val="pt-BR" w:eastAsia="pt-BR" w:bidi="ar-SA"/>
        </w:rPr>
        <w:t xml:space="preserve">Com a proposta final da proponente considerada aceitável e o cumprimento das exigências referentes à documentação, A LICITANTE DETENTORA DA MELHOR PROPOSTA SERÁ CONSIDERADA VENCEDORA DO CERTAME, conforme dispõe o item 8.8 deste Edital. </w:t>
      </w:r>
    </w:p>
    <w:p w14:paraId="590CFF7A" w14:textId="77777777" w:rsidR="003E4B0B" w:rsidRDefault="003E4B0B" w:rsidP="003E4B0B">
      <w:pPr>
        <w:adjustRightInd w:val="0"/>
        <w:jc w:val="both"/>
        <w:rPr>
          <w:rFonts w:eastAsia="Calibri"/>
          <w:b/>
          <w:bCs/>
          <w:color w:val="000000"/>
          <w:lang w:val="pt-BR" w:eastAsia="pt-BR" w:bidi="ar-SA"/>
        </w:rPr>
      </w:pPr>
    </w:p>
    <w:p w14:paraId="62B1E17B"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6 - DA ADJUDICAÇÃO, HOMOLOGAÇÃO E CONVOCAÇÃO PARA ASSINATURA DO CONTRATO OU DO TERMO DE COMPROMISSO</w:t>
      </w:r>
    </w:p>
    <w:p w14:paraId="5D2416AE" w14:textId="77777777" w:rsidR="003E4B0B" w:rsidRDefault="003E4B0B" w:rsidP="003E4B0B">
      <w:pPr>
        <w:adjustRightInd w:val="0"/>
        <w:jc w:val="both"/>
        <w:rPr>
          <w:rFonts w:eastAsia="Calibri"/>
          <w:b/>
          <w:bCs/>
          <w:color w:val="000000"/>
          <w:lang w:val="pt-BR" w:eastAsia="pt-BR" w:bidi="ar-SA"/>
        </w:rPr>
      </w:pPr>
    </w:p>
    <w:p w14:paraId="4C86F9BC"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6.1 - </w:t>
      </w:r>
      <w:r>
        <w:rPr>
          <w:rFonts w:eastAsia="Calibri"/>
          <w:color w:val="000000"/>
          <w:lang w:val="pt-BR" w:eastAsia="pt-BR" w:bidi="ar-SA"/>
        </w:rPr>
        <w:t xml:space="preserve">Após a declaração da licitante como vencedora do certame licitatório o processo </w:t>
      </w:r>
      <w:r>
        <w:rPr>
          <w:rFonts w:eastAsia="Calibri"/>
          <w:color w:val="000000"/>
          <w:lang w:val="pt-BR" w:eastAsia="pt-BR" w:bidi="ar-SA"/>
        </w:rPr>
        <w:lastRenderedPageBreak/>
        <w:t xml:space="preserve">será adjudicado e homologado com a convocação para que a vencedora assine o Contrato Administrativo ou o Termo de Compromisso da Ata de Registro de Preços, conforme o caso, no prazo de 5 (cinco) dias úteis, a contar do ato convocatório. </w:t>
      </w:r>
    </w:p>
    <w:p w14:paraId="71278A0B" w14:textId="77777777" w:rsidR="003E4B0B" w:rsidRDefault="003E4B0B" w:rsidP="003E4B0B">
      <w:pPr>
        <w:adjustRightInd w:val="0"/>
        <w:jc w:val="both"/>
        <w:rPr>
          <w:rFonts w:eastAsia="Calibri"/>
          <w:b/>
          <w:bCs/>
          <w:color w:val="000000"/>
          <w:lang w:val="pt-BR" w:eastAsia="pt-BR" w:bidi="ar-SA"/>
        </w:rPr>
      </w:pPr>
    </w:p>
    <w:p w14:paraId="14E7C5A7"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6.2 - </w:t>
      </w:r>
      <w:r>
        <w:rPr>
          <w:rFonts w:eastAsia="Calibri"/>
          <w:color w:val="000000"/>
          <w:lang w:val="pt-BR" w:eastAsia="pt-BR" w:bidi="ar-SA"/>
        </w:rPr>
        <w:t xml:space="preserve">No caso da assinatura do Termo de Compromisso da Ata de Registro de Preços a efetiva contratação se dará através da emissão de cada AF - Autorização de Fornecimento ou Autorização de Serviço - AS, acompanhada da respectiva nota de empenho da despesa, em conformidade com o art. 62, da Lei nº 8.666/93. </w:t>
      </w:r>
    </w:p>
    <w:p w14:paraId="1A9662AC" w14:textId="77777777" w:rsidR="003E4B0B" w:rsidRDefault="003E4B0B" w:rsidP="003E4B0B">
      <w:pPr>
        <w:adjustRightInd w:val="0"/>
        <w:jc w:val="both"/>
        <w:rPr>
          <w:rFonts w:eastAsia="Calibri"/>
          <w:color w:val="000000"/>
          <w:lang w:val="pt-BR" w:eastAsia="pt-BR" w:bidi="ar-SA"/>
        </w:rPr>
      </w:pPr>
    </w:p>
    <w:p w14:paraId="16543382"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7 - DO VALOR MÁXIMO DA LICITAÇÃO E DO PAGAMENTO </w:t>
      </w:r>
    </w:p>
    <w:p w14:paraId="3748BF98" w14:textId="77777777" w:rsidR="003E4B0B" w:rsidRDefault="003E4B0B" w:rsidP="003E4B0B">
      <w:pPr>
        <w:adjustRightInd w:val="0"/>
        <w:jc w:val="both"/>
        <w:rPr>
          <w:rFonts w:eastAsia="Calibri"/>
          <w:b/>
          <w:bCs/>
          <w:color w:val="000000"/>
          <w:lang w:val="pt-BR" w:eastAsia="pt-BR" w:bidi="ar-SA"/>
        </w:rPr>
      </w:pPr>
    </w:p>
    <w:p w14:paraId="7CEAFAFD"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7.1 </w:t>
      </w:r>
      <w:r>
        <w:rPr>
          <w:rFonts w:eastAsia="Calibri"/>
          <w:color w:val="000000"/>
          <w:lang w:val="pt-BR" w:eastAsia="pt-BR" w:bidi="ar-SA"/>
        </w:rPr>
        <w:t>- O VALOR TOTAL MÁXIMO ACEITÁVEL para o total desta licitação fica estipulado em</w:t>
      </w:r>
      <w:r>
        <w:rPr>
          <w:rFonts w:eastAsia="Calibri"/>
          <w:b/>
          <w:bCs/>
          <w:color w:val="000000"/>
          <w:lang w:val="pt-BR" w:eastAsia="pt-BR" w:bidi="ar-SA"/>
        </w:rPr>
        <w:t xml:space="preserve"> R$ 7.462,00</w:t>
      </w:r>
      <w:r>
        <w:rPr>
          <w:rFonts w:eastAsia="Calibri"/>
          <w:color w:val="000000"/>
          <w:lang w:val="pt-BR" w:eastAsia="pt-BR" w:bidi="ar-SA"/>
        </w:rPr>
        <w:t xml:space="preserve"> (Sete mil quatrocentos e sessenta e dois reais) como consta no somatório dos itens. </w:t>
      </w:r>
    </w:p>
    <w:p w14:paraId="5DABB4C5" w14:textId="77777777" w:rsidR="003E4B0B" w:rsidRDefault="003E4B0B" w:rsidP="003E4B0B">
      <w:pPr>
        <w:adjustRightInd w:val="0"/>
        <w:jc w:val="both"/>
        <w:rPr>
          <w:rFonts w:eastAsia="Calibri"/>
          <w:b/>
          <w:bCs/>
          <w:color w:val="000000"/>
          <w:lang w:val="pt-BR" w:eastAsia="pt-BR" w:bidi="ar-SA"/>
        </w:rPr>
      </w:pPr>
    </w:p>
    <w:p w14:paraId="1F42C2F5"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7.1.1 - </w:t>
      </w:r>
      <w:r>
        <w:rPr>
          <w:rFonts w:eastAsia="Calibri"/>
          <w:color w:val="000000"/>
          <w:lang w:val="pt-BR" w:eastAsia="pt-BR" w:bidi="ar-SA"/>
        </w:rPr>
        <w:t xml:space="preserve">O valor máximo aceitável para CADA ITEM é o que consta na TABELA do Anexo I. </w:t>
      </w:r>
    </w:p>
    <w:p w14:paraId="5F3DFF3A" w14:textId="77777777" w:rsidR="003E4B0B" w:rsidRDefault="003E4B0B" w:rsidP="003E4B0B">
      <w:pPr>
        <w:adjustRightInd w:val="0"/>
        <w:jc w:val="both"/>
        <w:rPr>
          <w:rFonts w:eastAsia="Calibri"/>
          <w:b/>
          <w:bCs/>
          <w:color w:val="000000"/>
          <w:lang w:val="pt-BR" w:eastAsia="pt-BR" w:bidi="ar-SA"/>
        </w:rPr>
      </w:pPr>
    </w:p>
    <w:p w14:paraId="6875462F"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7.2 - </w:t>
      </w:r>
      <w:r>
        <w:rPr>
          <w:rFonts w:eastAsia="Calibri"/>
          <w:color w:val="000000"/>
          <w:lang w:val="pt-BR" w:eastAsia="pt-BR" w:bidi="ar-SA"/>
        </w:rPr>
        <w:t xml:space="preserve">Havendo oferta com valor superior ou com percentual inferior ao que for estipulado, ainda que sigiloso, seja para cada item ou para o total A PROPOSTA NÃO SERÁ ACEITA E SERÁ DESCLASSIFICADA de imediato. </w:t>
      </w:r>
    </w:p>
    <w:p w14:paraId="76126B69" w14:textId="77777777" w:rsidR="003E4B0B" w:rsidRDefault="003E4B0B" w:rsidP="003E4B0B">
      <w:pPr>
        <w:adjustRightInd w:val="0"/>
        <w:jc w:val="both"/>
        <w:rPr>
          <w:rFonts w:eastAsia="Calibri"/>
          <w:b/>
          <w:bCs/>
          <w:color w:val="000000"/>
          <w:lang w:val="pt-BR" w:eastAsia="pt-BR" w:bidi="ar-SA"/>
        </w:rPr>
      </w:pPr>
    </w:p>
    <w:p w14:paraId="3BAFA264"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7.3 - </w:t>
      </w:r>
      <w:r>
        <w:rPr>
          <w:rFonts w:eastAsia="Calibri"/>
          <w:color w:val="000000"/>
          <w:lang w:val="pt-BR" w:eastAsia="pt-BR" w:bidi="ar-SA"/>
        </w:rPr>
        <w:t xml:space="preserve">O valor a ser contratado será quitado conforme a execução contratual pela vencedora do certame, seja por item, por lote ou no total, mediante apresentação de nota fiscal/fatura e na seguinte forma: </w:t>
      </w:r>
    </w:p>
    <w:p w14:paraId="5BF5AAEC" w14:textId="77777777" w:rsidR="003E4B0B" w:rsidRDefault="003E4B0B" w:rsidP="003E4B0B">
      <w:pPr>
        <w:adjustRightInd w:val="0"/>
        <w:jc w:val="both"/>
        <w:rPr>
          <w:rFonts w:eastAsia="Calibri"/>
          <w:b/>
          <w:bCs/>
          <w:color w:val="000000"/>
          <w:lang w:val="pt-BR" w:eastAsia="pt-BR" w:bidi="ar-SA"/>
        </w:rPr>
      </w:pPr>
    </w:p>
    <w:p w14:paraId="7AAAFC58"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7.3.1 - </w:t>
      </w:r>
      <w:r>
        <w:rPr>
          <w:rFonts w:eastAsia="Calibri"/>
          <w:color w:val="000000"/>
          <w:lang w:val="pt-BR" w:eastAsia="pt-BR" w:bidi="ar-SA"/>
        </w:rPr>
        <w:t xml:space="preserve">Em até 30 dias após a emissão da nota fiscal; </w:t>
      </w:r>
    </w:p>
    <w:p w14:paraId="0C9FA94B" w14:textId="77777777" w:rsidR="003E4B0B" w:rsidRDefault="003E4B0B" w:rsidP="003E4B0B">
      <w:pPr>
        <w:adjustRightInd w:val="0"/>
        <w:jc w:val="both"/>
        <w:rPr>
          <w:rFonts w:eastAsia="Calibri"/>
          <w:b/>
          <w:bCs/>
          <w:color w:val="000000"/>
          <w:lang w:val="pt-BR" w:eastAsia="pt-BR" w:bidi="ar-SA"/>
        </w:rPr>
      </w:pPr>
    </w:p>
    <w:p w14:paraId="642E5652"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7.3.2 - </w:t>
      </w:r>
      <w:r>
        <w:rPr>
          <w:rFonts w:eastAsia="Calibri"/>
          <w:color w:val="000000"/>
          <w:lang w:val="pt-BR" w:eastAsia="pt-BR" w:bidi="ar-SA"/>
        </w:rPr>
        <w:t>Para a efetivação do pagamento a licitante deverá obrigatoriamente apresentar a sua regularidade junto ao INSS, FGTS, Certidão de Débitos Estadual e Débitos Trabalhistas.</w:t>
      </w:r>
    </w:p>
    <w:p w14:paraId="60B26AD8" w14:textId="77777777" w:rsidR="003E4B0B" w:rsidRDefault="003E4B0B" w:rsidP="003E4B0B">
      <w:pPr>
        <w:adjustRightInd w:val="0"/>
        <w:jc w:val="both"/>
        <w:rPr>
          <w:rFonts w:eastAsia="Calibri"/>
          <w:color w:val="000000"/>
          <w:lang w:val="pt-BR" w:eastAsia="pt-BR" w:bidi="ar-SA"/>
        </w:rPr>
      </w:pPr>
    </w:p>
    <w:p w14:paraId="37B9BF41" w14:textId="77777777" w:rsidR="003E4B0B" w:rsidRDefault="003E4B0B" w:rsidP="003E4B0B">
      <w:pPr>
        <w:adjustRightInd w:val="0"/>
        <w:jc w:val="both"/>
        <w:rPr>
          <w:rFonts w:eastAsia="Calibri"/>
          <w:b/>
          <w:bCs/>
          <w:color w:val="000000"/>
          <w:lang w:val="pt-BR" w:eastAsia="pt-BR" w:bidi="ar-SA"/>
        </w:rPr>
      </w:pPr>
      <w:r>
        <w:rPr>
          <w:rFonts w:eastAsia="Calibri"/>
          <w:b/>
          <w:bCs/>
          <w:color w:val="000000"/>
          <w:lang w:val="pt-BR" w:eastAsia="pt-BR" w:bidi="ar-SA"/>
        </w:rPr>
        <w:t xml:space="preserve">8 - DO PROVEDOR DO SISTEMA ELETRÔNICO E DA PUBLICIDADE DOS ATOS ADMINISTRATIVOS </w:t>
      </w:r>
    </w:p>
    <w:p w14:paraId="6BEAF1D5" w14:textId="77777777" w:rsidR="003E4B0B" w:rsidRDefault="003E4B0B" w:rsidP="003E4B0B">
      <w:pPr>
        <w:adjustRightInd w:val="0"/>
        <w:jc w:val="both"/>
        <w:rPr>
          <w:rFonts w:eastAsia="Calibri"/>
          <w:b/>
          <w:bCs/>
          <w:color w:val="000000"/>
          <w:lang w:val="pt-BR" w:eastAsia="pt-BR" w:bidi="ar-SA"/>
        </w:rPr>
      </w:pPr>
    </w:p>
    <w:p w14:paraId="2F4C74B0"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8.1 - </w:t>
      </w:r>
      <w:r>
        <w:rPr>
          <w:rFonts w:eastAsia="Calibri"/>
          <w:color w:val="000000"/>
          <w:lang w:val="pt-BR" w:eastAsia="pt-BR" w:bidi="ar-SA"/>
        </w:rPr>
        <w:t>O provedor do sistema eletrônico para este processo licitatório: BOLSA DE LICITAÇÕES DO BRASIL - BLL: www.bll.org.br - e-mail: contato@bll.org.br - telefone (41) 3097.4600</w:t>
      </w:r>
    </w:p>
    <w:p w14:paraId="2325449A" w14:textId="77777777" w:rsidR="003E4B0B" w:rsidRDefault="003E4B0B" w:rsidP="003E4B0B">
      <w:pPr>
        <w:adjustRightInd w:val="0"/>
        <w:jc w:val="both"/>
        <w:rPr>
          <w:rFonts w:eastAsia="Calibri"/>
          <w:color w:val="000000"/>
          <w:lang w:val="pt-BR" w:eastAsia="pt-BR" w:bidi="ar-SA"/>
        </w:rPr>
      </w:pPr>
    </w:p>
    <w:p w14:paraId="67C5986B"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8.2 - </w:t>
      </w:r>
      <w:r>
        <w:rPr>
          <w:rFonts w:eastAsia="Calibri"/>
          <w:color w:val="000000"/>
          <w:lang w:val="pt-BR" w:eastAsia="pt-BR" w:bidi="ar-SA"/>
        </w:rPr>
        <w:t xml:space="preserve">Este Edital está disponível no site da Prefeitura Municipal no endereço eletrônico www.itamonte.mg.gov.br. </w:t>
      </w:r>
    </w:p>
    <w:p w14:paraId="22751DDC" w14:textId="77777777" w:rsidR="003E4B0B" w:rsidRDefault="003E4B0B" w:rsidP="003E4B0B">
      <w:pPr>
        <w:adjustRightInd w:val="0"/>
        <w:jc w:val="both"/>
        <w:rPr>
          <w:rFonts w:eastAsia="Calibri"/>
          <w:color w:val="000000"/>
          <w:lang w:val="pt-BR" w:eastAsia="pt-BR" w:bidi="ar-SA"/>
        </w:rPr>
      </w:pPr>
    </w:p>
    <w:p w14:paraId="0207445D"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t xml:space="preserve">8.2.1 - </w:t>
      </w:r>
      <w:r>
        <w:rPr>
          <w:rFonts w:eastAsia="Calibri"/>
          <w:color w:val="000000"/>
          <w:lang w:val="pt-BR" w:eastAsia="pt-BR" w:bidi="ar-SA"/>
        </w:rPr>
        <w:t>Todos os atos administrativos, recursos, contrarrazões, julgamentos, atas e outros pertinentes desta licitação serão publicados no Portal da Transparência da Prefeitura Municipal de Itamonte no endereço eletrônico http://transparencia.itamonte.mg.gov.br/.</w:t>
      </w:r>
    </w:p>
    <w:p w14:paraId="6BD6432E" w14:textId="77777777" w:rsidR="003E4B0B" w:rsidRDefault="003E4B0B" w:rsidP="003E4B0B">
      <w:pPr>
        <w:adjustRightInd w:val="0"/>
        <w:jc w:val="both"/>
        <w:rPr>
          <w:rFonts w:eastAsia="Calibri"/>
          <w:b/>
          <w:bCs/>
          <w:color w:val="000000"/>
          <w:lang w:val="pt-BR" w:eastAsia="pt-BR" w:bidi="ar-SA"/>
        </w:rPr>
      </w:pPr>
    </w:p>
    <w:p w14:paraId="15DC19AD" w14:textId="77777777" w:rsidR="003E4B0B" w:rsidRDefault="003E4B0B" w:rsidP="003E4B0B">
      <w:pPr>
        <w:adjustRightInd w:val="0"/>
        <w:jc w:val="both"/>
        <w:rPr>
          <w:rFonts w:eastAsia="Calibri"/>
          <w:color w:val="000000"/>
          <w:lang w:val="pt-BR" w:eastAsia="pt-BR" w:bidi="ar-SA"/>
        </w:rPr>
      </w:pPr>
      <w:r>
        <w:rPr>
          <w:rFonts w:eastAsia="Calibri"/>
          <w:b/>
          <w:bCs/>
          <w:color w:val="000000"/>
          <w:lang w:val="pt-BR" w:eastAsia="pt-BR" w:bidi="ar-SA"/>
        </w:rPr>
        <w:lastRenderedPageBreak/>
        <w:t>8.3 -</w:t>
      </w:r>
      <w:r>
        <w:rPr>
          <w:rFonts w:eastAsia="Calibri"/>
          <w:color w:val="000000"/>
          <w:lang w:val="pt-BR" w:eastAsia="pt-BR" w:bidi="ar-SA"/>
        </w:rPr>
        <w:t xml:space="preserve"> Informações poderão ser solicitadas pelo telefone (35) 3363-1655 ou pelos e-mails: licitacao@itamonte.mg.gov.br ou licitacaoitamonte@yahoo.com.br.</w:t>
      </w:r>
    </w:p>
    <w:p w14:paraId="37D1C3DC" w14:textId="77777777" w:rsidR="003E4B0B" w:rsidRDefault="003E4B0B" w:rsidP="003E4B0B">
      <w:pPr>
        <w:adjustRightInd w:val="0"/>
        <w:jc w:val="both"/>
        <w:rPr>
          <w:rFonts w:eastAsia="Calibri"/>
          <w:color w:val="000000"/>
          <w:lang w:val="pt-BR" w:eastAsia="pt-BR" w:bidi="ar-SA"/>
        </w:rPr>
      </w:pPr>
    </w:p>
    <w:p w14:paraId="0553A9B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8.4 - </w:t>
      </w:r>
      <w:r>
        <w:rPr>
          <w:rFonts w:eastAsia="Calibri"/>
          <w:color w:val="000000"/>
          <w:lang w:val="pt-BR" w:eastAsia="pt-BR" w:bidi="ar-SA"/>
        </w:rPr>
        <w:t>Localização do Setor de Licitações: Rua Prefeito Jose Ribeiro dos Pereira Filho, n 206, centro - Itamonte - MG - CEP: 37.466-000.</w:t>
      </w:r>
    </w:p>
    <w:p w14:paraId="75A370D4" w14:textId="77777777" w:rsidR="003E4B0B" w:rsidRDefault="003E4B0B" w:rsidP="003E4B0B">
      <w:pPr>
        <w:widowControl/>
        <w:adjustRightInd w:val="0"/>
        <w:spacing w:after="160" w:line="252" w:lineRule="auto"/>
        <w:rPr>
          <w:rFonts w:eastAsia="Calibri"/>
          <w:color w:val="000000"/>
          <w:lang w:val="pt-BR" w:eastAsia="pt-BR" w:bidi="ar-SA"/>
        </w:rPr>
      </w:pPr>
    </w:p>
    <w:p w14:paraId="1A2C6590" w14:textId="77777777" w:rsidR="003E4B0B" w:rsidRDefault="003E4B0B" w:rsidP="003E4B0B">
      <w:pPr>
        <w:adjustRightInd w:val="0"/>
        <w:jc w:val="both"/>
        <w:rPr>
          <w:rFonts w:eastAsia="Calibri"/>
          <w:b/>
          <w:bCs/>
          <w:color w:val="000000"/>
          <w:lang w:val="pt-BR" w:eastAsia="pt-BR" w:bidi="ar-SA"/>
        </w:rPr>
      </w:pPr>
    </w:p>
    <w:p w14:paraId="3440F232" w14:textId="77777777" w:rsidR="003E4B0B" w:rsidRDefault="003E4B0B" w:rsidP="003E4B0B">
      <w:pPr>
        <w:widowControl/>
        <w:adjustRightInd w:val="0"/>
        <w:jc w:val="both"/>
        <w:rPr>
          <w:rFonts w:eastAsia="Calibri"/>
          <w:b/>
          <w:bCs/>
          <w:color w:val="000000"/>
          <w:lang w:val="pt-BR" w:eastAsia="pt-BR" w:bidi="ar-SA"/>
        </w:rPr>
      </w:pPr>
    </w:p>
    <w:p w14:paraId="3A983A70" w14:textId="63697C10"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 xml:space="preserve">Itamonte, </w:t>
      </w:r>
      <w:r w:rsidR="001A77CE">
        <w:rPr>
          <w:rFonts w:eastAsia="Calibri"/>
          <w:color w:val="000000"/>
          <w:lang w:val="pt-BR" w:eastAsia="pt-BR" w:bidi="ar-SA"/>
        </w:rPr>
        <w:t>16 de</w:t>
      </w:r>
      <w:r>
        <w:rPr>
          <w:rFonts w:eastAsia="Calibri"/>
          <w:color w:val="000000"/>
          <w:lang w:val="pt-BR" w:eastAsia="pt-BR" w:bidi="ar-SA"/>
        </w:rPr>
        <w:t xml:space="preserve"> julho de 2021</w:t>
      </w:r>
    </w:p>
    <w:p w14:paraId="60C961E7" w14:textId="28BDD0EF" w:rsidR="001A77CE" w:rsidRDefault="001A77CE" w:rsidP="003E4B0B">
      <w:pPr>
        <w:widowControl/>
        <w:adjustRightInd w:val="0"/>
        <w:jc w:val="center"/>
        <w:rPr>
          <w:rFonts w:eastAsia="Calibri"/>
          <w:color w:val="000000"/>
          <w:lang w:val="pt-BR" w:eastAsia="pt-BR" w:bidi="ar-SA"/>
        </w:rPr>
      </w:pPr>
    </w:p>
    <w:p w14:paraId="15051786" w14:textId="77777777" w:rsidR="001A77CE" w:rsidRDefault="001A77CE" w:rsidP="003E4B0B">
      <w:pPr>
        <w:widowControl/>
        <w:adjustRightInd w:val="0"/>
        <w:jc w:val="center"/>
        <w:rPr>
          <w:rFonts w:eastAsia="Calibri"/>
          <w:color w:val="000000"/>
          <w:lang w:val="pt-BR" w:eastAsia="pt-BR" w:bidi="ar-SA"/>
        </w:rPr>
      </w:pPr>
    </w:p>
    <w:p w14:paraId="7D069F18" w14:textId="77777777" w:rsidR="003E4B0B" w:rsidRDefault="003E4B0B" w:rsidP="003E4B0B">
      <w:pPr>
        <w:widowControl/>
        <w:adjustRightInd w:val="0"/>
        <w:jc w:val="center"/>
        <w:rPr>
          <w:rFonts w:eastAsia="Calibri"/>
          <w:color w:val="000000"/>
          <w:lang w:val="pt-BR" w:eastAsia="pt-BR" w:bidi="ar-SA"/>
        </w:rPr>
      </w:pPr>
    </w:p>
    <w:p w14:paraId="021255B5" w14:textId="77777777" w:rsidR="003E4B0B" w:rsidRDefault="003E4B0B" w:rsidP="003E4B0B">
      <w:pPr>
        <w:widowControl/>
        <w:adjustRightInd w:val="0"/>
        <w:jc w:val="center"/>
        <w:rPr>
          <w:rFonts w:eastAsia="Calibri"/>
          <w:color w:val="000000"/>
          <w:lang w:val="pt-BR" w:eastAsia="pt-BR" w:bidi="ar-SA"/>
        </w:rPr>
      </w:pPr>
    </w:p>
    <w:p w14:paraId="146EA925"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SERVIÇOS PÚBLICOS</w:t>
      </w:r>
    </w:p>
    <w:p w14:paraId="745BA03F"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MÁRCIO MARCOS CARVALHAL JÚNIOR</w:t>
      </w:r>
    </w:p>
    <w:p w14:paraId="7A1F7D61" w14:textId="39733B3C" w:rsidR="003E4B0B" w:rsidRDefault="003E4B0B" w:rsidP="003E4B0B">
      <w:pPr>
        <w:widowControl/>
        <w:adjustRightInd w:val="0"/>
        <w:jc w:val="both"/>
        <w:rPr>
          <w:rFonts w:eastAsia="Calibri"/>
          <w:color w:val="000000"/>
          <w:lang w:val="pt-BR" w:eastAsia="pt-BR" w:bidi="ar-SA"/>
        </w:rPr>
      </w:pPr>
    </w:p>
    <w:p w14:paraId="14B4436B" w14:textId="628B1272" w:rsidR="001A77CE" w:rsidRDefault="001A77CE" w:rsidP="003E4B0B">
      <w:pPr>
        <w:widowControl/>
        <w:adjustRightInd w:val="0"/>
        <w:jc w:val="both"/>
        <w:rPr>
          <w:rFonts w:eastAsia="Calibri"/>
          <w:color w:val="000000"/>
          <w:lang w:val="pt-BR" w:eastAsia="pt-BR" w:bidi="ar-SA"/>
        </w:rPr>
      </w:pPr>
    </w:p>
    <w:p w14:paraId="0C4F908F" w14:textId="77777777" w:rsidR="001A77CE" w:rsidRDefault="001A77CE" w:rsidP="003E4B0B">
      <w:pPr>
        <w:widowControl/>
        <w:adjustRightInd w:val="0"/>
        <w:jc w:val="both"/>
        <w:rPr>
          <w:rFonts w:eastAsia="Calibri"/>
          <w:color w:val="000000"/>
          <w:lang w:val="pt-BR" w:eastAsia="pt-BR" w:bidi="ar-SA"/>
        </w:rPr>
      </w:pPr>
    </w:p>
    <w:p w14:paraId="2519F30B" w14:textId="77777777" w:rsidR="003E4B0B" w:rsidRDefault="003E4B0B" w:rsidP="003E4B0B">
      <w:pPr>
        <w:widowControl/>
        <w:adjustRightInd w:val="0"/>
        <w:jc w:val="both"/>
        <w:rPr>
          <w:rFonts w:eastAsia="Calibri"/>
          <w:color w:val="000000"/>
          <w:lang w:val="pt-BR" w:eastAsia="pt-BR" w:bidi="ar-SA"/>
        </w:rPr>
      </w:pPr>
    </w:p>
    <w:p w14:paraId="6F8DA9C3"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ANA PAULA FRANCO DA ROSA RIBEIRO SANTOS</w:t>
      </w:r>
    </w:p>
    <w:p w14:paraId="28B68398"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7CE32B77"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32077ED9" w14:textId="43151FA1" w:rsidR="003E4B0B" w:rsidRDefault="003E4B0B" w:rsidP="001A77CE">
      <w:pPr>
        <w:widowControl/>
        <w:adjustRightInd w:val="0"/>
        <w:rPr>
          <w:rFonts w:eastAsia="Calibri"/>
          <w:color w:val="000000"/>
          <w:lang w:val="pt-BR" w:eastAsia="pt-BR" w:bidi="ar-SA"/>
        </w:rPr>
      </w:pPr>
      <w:r>
        <w:rPr>
          <w:rFonts w:eastAsia="Calibri"/>
          <w:b/>
          <w:bCs/>
          <w:color w:val="000000"/>
          <w:lang w:val="pt-BR" w:eastAsia="pt-BR" w:bidi="ar-SA"/>
        </w:rPr>
        <w:lastRenderedPageBreak/>
        <w:t xml:space="preserve">Processo 95/2021 </w:t>
      </w:r>
      <w:r w:rsidR="001A77CE">
        <w:rPr>
          <w:rFonts w:eastAsia="Calibri"/>
          <w:b/>
          <w:bCs/>
          <w:color w:val="000000"/>
          <w:lang w:val="pt-BR" w:eastAsia="pt-BR" w:bidi="ar-SA"/>
        </w:rPr>
        <w:tab/>
      </w:r>
      <w:r w:rsidR="001A77CE">
        <w:rPr>
          <w:rFonts w:eastAsia="Calibri"/>
          <w:b/>
          <w:bCs/>
          <w:color w:val="000000"/>
          <w:lang w:val="pt-BR" w:eastAsia="pt-BR" w:bidi="ar-SA"/>
        </w:rPr>
        <w:tab/>
      </w:r>
      <w:r>
        <w:rPr>
          <w:rFonts w:eastAsia="Calibri"/>
          <w:b/>
          <w:bCs/>
          <w:color w:val="000000"/>
          <w:lang w:val="pt-BR" w:eastAsia="pt-BR" w:bidi="ar-SA"/>
        </w:rPr>
        <w:t xml:space="preserve"> Modalidade: Pregão eletrônico Nº Modalidade: 32</w:t>
      </w:r>
    </w:p>
    <w:p w14:paraId="649A262B" w14:textId="77777777" w:rsidR="003E4B0B" w:rsidRDefault="003E4B0B" w:rsidP="003E4B0B">
      <w:pPr>
        <w:widowControl/>
        <w:adjustRightInd w:val="0"/>
        <w:jc w:val="both"/>
        <w:rPr>
          <w:rFonts w:eastAsia="Calibri"/>
          <w:color w:val="000000"/>
          <w:lang w:val="pt-BR" w:eastAsia="pt-BR" w:bidi="ar-SA"/>
        </w:rPr>
      </w:pPr>
    </w:p>
    <w:p w14:paraId="08B72993" w14:textId="77777777" w:rsidR="003E4B0B" w:rsidRDefault="003E4B0B" w:rsidP="003E4B0B">
      <w:pPr>
        <w:widowControl/>
        <w:adjustRightInd w:val="0"/>
        <w:jc w:val="both"/>
        <w:rPr>
          <w:rFonts w:eastAsia="Calibri"/>
          <w:color w:val="000000"/>
          <w:lang w:val="pt-BR" w:eastAsia="pt-BR" w:bidi="ar-SA"/>
        </w:rPr>
      </w:pPr>
    </w:p>
    <w:p w14:paraId="75C299BB"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45909704" w14:textId="77777777" w:rsidR="003E4B0B" w:rsidRDefault="003E4B0B" w:rsidP="003E4B0B">
      <w:pPr>
        <w:widowControl/>
        <w:adjustRightInd w:val="0"/>
        <w:jc w:val="both"/>
        <w:rPr>
          <w:rFonts w:eastAsia="Calibri"/>
          <w:color w:val="000000"/>
          <w:lang w:val="pt-BR" w:eastAsia="pt-BR" w:bidi="ar-SA"/>
        </w:rPr>
      </w:pPr>
    </w:p>
    <w:p w14:paraId="56FE4680" w14:textId="77777777" w:rsidR="003E4B0B" w:rsidRDefault="003E4B0B" w:rsidP="003E4B0B">
      <w:pPr>
        <w:widowControl/>
        <w:adjustRightInd w:val="0"/>
        <w:jc w:val="both"/>
        <w:rPr>
          <w:rFonts w:eastAsia="Calibri"/>
          <w:color w:val="000000"/>
          <w:lang w:val="pt-BR" w:eastAsia="pt-BR" w:bidi="ar-SA"/>
        </w:rPr>
      </w:pPr>
    </w:p>
    <w:p w14:paraId="73E3725D"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77A76021" w14:textId="77777777" w:rsidR="003E4B0B" w:rsidRDefault="003E4B0B" w:rsidP="003E4B0B">
      <w:pPr>
        <w:widowControl/>
        <w:adjustRightInd w:val="0"/>
        <w:jc w:val="center"/>
        <w:rPr>
          <w:rFonts w:eastAsia="Calibri"/>
          <w:b/>
          <w:bCs/>
          <w:color w:val="000000"/>
          <w:lang w:val="pt-BR" w:eastAsia="pt-BR" w:bidi="ar-SA"/>
        </w:rPr>
      </w:pPr>
    </w:p>
    <w:p w14:paraId="6B1FC60D" w14:textId="77777777" w:rsidR="003E4B0B" w:rsidRDefault="003E4B0B" w:rsidP="003E4B0B">
      <w:pPr>
        <w:widowControl/>
        <w:adjustRightInd w:val="0"/>
        <w:jc w:val="center"/>
        <w:rPr>
          <w:rFonts w:eastAsia="Calibri"/>
          <w:b/>
          <w:bCs/>
          <w:color w:val="000000"/>
          <w:lang w:val="pt-BR" w:eastAsia="pt-BR" w:bidi="ar-SA"/>
        </w:rPr>
      </w:pPr>
    </w:p>
    <w:p w14:paraId="3CFDC880"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Anexo III - Edital de PREGÃO – Presencial</w:t>
      </w:r>
    </w:p>
    <w:p w14:paraId="6F01A001" w14:textId="77777777" w:rsidR="003E4B0B" w:rsidRDefault="003E4B0B" w:rsidP="003E4B0B">
      <w:pPr>
        <w:widowControl/>
        <w:adjustRightInd w:val="0"/>
        <w:jc w:val="center"/>
        <w:rPr>
          <w:rFonts w:eastAsia="Calibri"/>
          <w:color w:val="000000"/>
          <w:lang w:val="pt-BR" w:eastAsia="pt-BR" w:bidi="ar-SA"/>
        </w:rPr>
      </w:pPr>
    </w:p>
    <w:p w14:paraId="2C642779" w14:textId="77777777" w:rsidR="003E4B0B" w:rsidRDefault="003E4B0B" w:rsidP="003E4B0B">
      <w:pPr>
        <w:widowControl/>
        <w:adjustRightInd w:val="0"/>
        <w:jc w:val="center"/>
        <w:rPr>
          <w:rFonts w:eastAsia="Calibri"/>
          <w:color w:val="000000"/>
          <w:lang w:val="pt-BR" w:eastAsia="pt-BR" w:bidi="ar-SA"/>
        </w:rPr>
      </w:pPr>
    </w:p>
    <w:p w14:paraId="194B1005" w14:textId="77777777" w:rsidR="003E4B0B" w:rsidRDefault="003E4B0B" w:rsidP="003E4B0B">
      <w:pPr>
        <w:widowControl/>
        <w:adjustRightInd w:val="0"/>
        <w:jc w:val="both"/>
        <w:rPr>
          <w:rFonts w:eastAsia="Calibri"/>
          <w:color w:val="000000"/>
          <w:lang w:val="pt-BR" w:eastAsia="pt-BR" w:bidi="ar-SA"/>
        </w:rPr>
      </w:pPr>
    </w:p>
    <w:p w14:paraId="6FB25918" w14:textId="77777777" w:rsidR="003E4B0B" w:rsidRDefault="003E4B0B" w:rsidP="003E4B0B">
      <w:pPr>
        <w:widowControl/>
        <w:adjustRightInd w:val="0"/>
        <w:jc w:val="both"/>
        <w:rPr>
          <w:rFonts w:eastAsia="Calibri"/>
          <w:color w:val="000000"/>
          <w:lang w:val="pt-BR" w:eastAsia="pt-BR" w:bidi="ar-SA"/>
        </w:rPr>
      </w:pPr>
    </w:p>
    <w:p w14:paraId="2810E049"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nº......., </w:t>
      </w:r>
      <w:proofErr w:type="spellStart"/>
      <w:r>
        <w:rPr>
          <w:rFonts w:eastAsia="Calibri"/>
          <w:color w:val="000000"/>
          <w:lang w:val="pt-BR" w:eastAsia="pt-BR" w:bidi="ar-SA"/>
        </w:rPr>
        <w:t>em</w:t>
      </w:r>
      <w:proofErr w:type="spellEnd"/>
      <w:r>
        <w:rPr>
          <w:rFonts w:eastAsia="Calibri"/>
          <w:color w:val="000000"/>
          <w:lang w:val="pt-BR" w:eastAsia="pt-BR" w:bidi="ar-SA"/>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2A792005" w14:textId="77777777" w:rsidR="003E4B0B" w:rsidRDefault="003E4B0B" w:rsidP="003E4B0B">
      <w:pPr>
        <w:widowControl/>
        <w:adjustRightInd w:val="0"/>
        <w:jc w:val="both"/>
        <w:rPr>
          <w:rFonts w:eastAsia="Calibri"/>
          <w:color w:val="000000"/>
          <w:lang w:val="pt-BR" w:eastAsia="pt-BR" w:bidi="ar-SA"/>
        </w:rPr>
      </w:pPr>
    </w:p>
    <w:p w14:paraId="03CE2EF2" w14:textId="77777777" w:rsidR="003E4B0B" w:rsidRDefault="003E4B0B" w:rsidP="003E4B0B">
      <w:pPr>
        <w:widowControl/>
        <w:adjustRightInd w:val="0"/>
        <w:jc w:val="both"/>
        <w:rPr>
          <w:rFonts w:eastAsia="Calibri"/>
          <w:color w:val="000000"/>
          <w:lang w:val="pt-BR" w:eastAsia="pt-BR" w:bidi="ar-SA"/>
        </w:rPr>
      </w:pPr>
    </w:p>
    <w:p w14:paraId="17EBA633" w14:textId="77777777" w:rsidR="003E4B0B" w:rsidRDefault="003E4B0B" w:rsidP="003E4B0B">
      <w:pPr>
        <w:widowControl/>
        <w:adjustRightInd w:val="0"/>
        <w:jc w:val="both"/>
        <w:rPr>
          <w:rFonts w:eastAsia="Calibri"/>
          <w:color w:val="000000"/>
          <w:lang w:val="pt-BR" w:eastAsia="pt-BR" w:bidi="ar-SA"/>
        </w:rPr>
      </w:pPr>
    </w:p>
    <w:p w14:paraId="4653B36A"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1416CEE4" w14:textId="77777777" w:rsidR="003E4B0B" w:rsidRDefault="003E4B0B" w:rsidP="003E4B0B">
      <w:pPr>
        <w:widowControl/>
        <w:adjustRightInd w:val="0"/>
        <w:jc w:val="center"/>
        <w:rPr>
          <w:rFonts w:eastAsia="Calibri"/>
          <w:color w:val="000000"/>
          <w:lang w:val="pt-BR" w:eastAsia="pt-BR" w:bidi="ar-SA"/>
        </w:rPr>
      </w:pPr>
    </w:p>
    <w:p w14:paraId="4A0BAB16" w14:textId="77777777" w:rsidR="003E4B0B" w:rsidRDefault="003E4B0B" w:rsidP="003E4B0B">
      <w:pPr>
        <w:widowControl/>
        <w:adjustRightInd w:val="0"/>
        <w:jc w:val="center"/>
        <w:rPr>
          <w:rFonts w:eastAsia="Calibri"/>
          <w:color w:val="000000"/>
          <w:lang w:val="pt-BR" w:eastAsia="pt-BR" w:bidi="ar-SA"/>
        </w:rPr>
      </w:pPr>
    </w:p>
    <w:p w14:paraId="3CAF55EA" w14:textId="77777777" w:rsidR="003E4B0B" w:rsidRDefault="003E4B0B" w:rsidP="003E4B0B">
      <w:pPr>
        <w:widowControl/>
        <w:adjustRightInd w:val="0"/>
        <w:jc w:val="center"/>
        <w:rPr>
          <w:rFonts w:eastAsia="Calibri"/>
          <w:color w:val="000000"/>
          <w:lang w:val="pt-BR" w:eastAsia="pt-BR" w:bidi="ar-SA"/>
        </w:rPr>
      </w:pPr>
    </w:p>
    <w:p w14:paraId="2D7FD391"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 da Empresa</w:t>
      </w:r>
    </w:p>
    <w:p w14:paraId="1BE42830"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1AE669FE" w14:textId="77777777" w:rsidR="003E4B0B" w:rsidRDefault="003E4B0B" w:rsidP="003E4B0B">
      <w:pPr>
        <w:widowControl/>
        <w:adjustRightInd w:val="0"/>
        <w:jc w:val="center"/>
        <w:rPr>
          <w:rFonts w:eastAsia="Calibri"/>
          <w:color w:val="000000"/>
          <w:lang w:val="pt-BR" w:eastAsia="pt-BR" w:bidi="ar-SA"/>
        </w:rPr>
      </w:pPr>
    </w:p>
    <w:p w14:paraId="147D03BA" w14:textId="77777777" w:rsidR="003E4B0B" w:rsidRDefault="003E4B0B" w:rsidP="003E4B0B">
      <w:pPr>
        <w:widowControl/>
        <w:adjustRightInd w:val="0"/>
        <w:jc w:val="center"/>
        <w:rPr>
          <w:rFonts w:eastAsia="Calibri"/>
          <w:color w:val="000000"/>
          <w:lang w:val="pt-BR" w:eastAsia="pt-BR" w:bidi="ar-SA"/>
        </w:rPr>
      </w:pPr>
    </w:p>
    <w:p w14:paraId="1B04B0DE" w14:textId="77777777" w:rsidR="003E4B0B" w:rsidRDefault="003E4B0B" w:rsidP="003E4B0B">
      <w:pPr>
        <w:widowControl/>
        <w:adjustRightInd w:val="0"/>
        <w:jc w:val="center"/>
        <w:rPr>
          <w:rFonts w:eastAsia="Calibri"/>
          <w:color w:val="000000"/>
          <w:lang w:val="pt-BR" w:eastAsia="pt-BR" w:bidi="ar-SA"/>
        </w:rPr>
      </w:pPr>
    </w:p>
    <w:p w14:paraId="1E01F444" w14:textId="77777777" w:rsidR="003E4B0B" w:rsidRDefault="003E4B0B" w:rsidP="003E4B0B">
      <w:pPr>
        <w:widowControl/>
        <w:adjustRightInd w:val="0"/>
        <w:jc w:val="center"/>
        <w:rPr>
          <w:rFonts w:eastAsia="Calibri"/>
          <w:color w:val="000000"/>
          <w:lang w:val="pt-BR" w:eastAsia="pt-BR" w:bidi="ar-SA"/>
        </w:rPr>
      </w:pPr>
    </w:p>
    <w:p w14:paraId="4C049058" w14:textId="77777777" w:rsidR="003E4B0B" w:rsidRDefault="003E4B0B" w:rsidP="003E4B0B">
      <w:pPr>
        <w:widowControl/>
        <w:adjustRightInd w:val="0"/>
        <w:jc w:val="center"/>
        <w:rPr>
          <w:rFonts w:eastAsia="Calibri"/>
          <w:color w:val="000000"/>
          <w:lang w:val="pt-BR" w:eastAsia="pt-BR" w:bidi="ar-SA"/>
        </w:rPr>
      </w:pPr>
    </w:p>
    <w:p w14:paraId="66227049"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523A8513"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2A0FFA9A"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420DB179" w14:textId="00816254" w:rsidR="003E4B0B" w:rsidRDefault="003E4B0B" w:rsidP="001A77CE">
      <w:pPr>
        <w:widowControl/>
        <w:adjustRightInd w:val="0"/>
        <w:rPr>
          <w:rFonts w:eastAsia="Calibri"/>
          <w:color w:val="000000"/>
          <w:lang w:val="pt-BR" w:eastAsia="pt-BR" w:bidi="ar-SA"/>
        </w:rPr>
      </w:pPr>
      <w:r>
        <w:rPr>
          <w:rFonts w:eastAsia="Calibri"/>
          <w:b/>
          <w:bCs/>
          <w:color w:val="000000"/>
          <w:lang w:val="pt-BR" w:eastAsia="pt-BR" w:bidi="ar-SA"/>
        </w:rPr>
        <w:lastRenderedPageBreak/>
        <w:t xml:space="preserve">Processo 95/2021 </w:t>
      </w:r>
      <w:r w:rsidR="001A77CE">
        <w:rPr>
          <w:rFonts w:eastAsia="Calibri"/>
          <w:b/>
          <w:bCs/>
          <w:color w:val="000000"/>
          <w:lang w:val="pt-BR" w:eastAsia="pt-BR" w:bidi="ar-SA"/>
        </w:rPr>
        <w:tab/>
      </w:r>
      <w:r w:rsidR="001A77CE">
        <w:rPr>
          <w:rFonts w:eastAsia="Calibri"/>
          <w:b/>
          <w:bCs/>
          <w:color w:val="000000"/>
          <w:lang w:val="pt-BR" w:eastAsia="pt-BR" w:bidi="ar-SA"/>
        </w:rPr>
        <w:tab/>
      </w:r>
      <w:r>
        <w:rPr>
          <w:rFonts w:eastAsia="Calibri"/>
          <w:b/>
          <w:bCs/>
          <w:color w:val="000000"/>
          <w:lang w:val="pt-BR" w:eastAsia="pt-BR" w:bidi="ar-SA"/>
        </w:rPr>
        <w:t xml:space="preserve"> </w:t>
      </w:r>
      <w:r w:rsidR="001A77CE">
        <w:rPr>
          <w:rFonts w:eastAsia="Calibri"/>
          <w:b/>
          <w:bCs/>
          <w:color w:val="000000"/>
          <w:lang w:val="pt-BR" w:eastAsia="pt-BR" w:bidi="ar-SA"/>
        </w:rPr>
        <w:t xml:space="preserve">     </w:t>
      </w:r>
      <w:r>
        <w:rPr>
          <w:rFonts w:eastAsia="Calibri"/>
          <w:b/>
          <w:bCs/>
          <w:color w:val="000000"/>
          <w:lang w:val="pt-BR" w:eastAsia="pt-BR" w:bidi="ar-SA"/>
        </w:rPr>
        <w:t>Modalidade: Pregão eletrônico Nº Modalidade: 32</w:t>
      </w:r>
    </w:p>
    <w:p w14:paraId="225E4C65" w14:textId="77777777" w:rsidR="003E4B0B" w:rsidRDefault="003E4B0B" w:rsidP="003E4B0B">
      <w:pPr>
        <w:widowControl/>
        <w:adjustRightInd w:val="0"/>
        <w:jc w:val="both"/>
        <w:rPr>
          <w:rFonts w:eastAsia="Calibri"/>
          <w:color w:val="000000"/>
          <w:lang w:val="pt-BR" w:eastAsia="pt-BR" w:bidi="ar-SA"/>
        </w:rPr>
      </w:pPr>
    </w:p>
    <w:p w14:paraId="16A58594" w14:textId="77777777" w:rsidR="003E4B0B" w:rsidRDefault="003E4B0B" w:rsidP="003E4B0B">
      <w:pPr>
        <w:widowControl/>
        <w:adjustRightInd w:val="0"/>
        <w:jc w:val="both"/>
        <w:rPr>
          <w:rFonts w:eastAsia="Calibri"/>
          <w:color w:val="000000"/>
          <w:lang w:val="pt-BR" w:eastAsia="pt-BR" w:bidi="ar-SA"/>
        </w:rPr>
      </w:pPr>
    </w:p>
    <w:p w14:paraId="67022BCC"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59571151" w14:textId="77777777" w:rsidR="003E4B0B" w:rsidRDefault="003E4B0B" w:rsidP="003E4B0B">
      <w:pPr>
        <w:widowControl/>
        <w:adjustRightInd w:val="0"/>
        <w:jc w:val="both"/>
        <w:rPr>
          <w:rFonts w:eastAsia="Calibri"/>
          <w:color w:val="000000"/>
          <w:lang w:val="pt-BR" w:eastAsia="pt-BR" w:bidi="ar-SA"/>
        </w:rPr>
      </w:pPr>
    </w:p>
    <w:p w14:paraId="7C4032F4" w14:textId="77777777" w:rsidR="003E4B0B" w:rsidRDefault="003E4B0B" w:rsidP="003E4B0B">
      <w:pPr>
        <w:widowControl/>
        <w:adjustRightInd w:val="0"/>
        <w:jc w:val="both"/>
        <w:rPr>
          <w:rFonts w:eastAsia="Calibri"/>
          <w:color w:val="000000"/>
          <w:lang w:val="pt-BR" w:eastAsia="pt-BR" w:bidi="ar-SA"/>
        </w:rPr>
      </w:pPr>
    </w:p>
    <w:p w14:paraId="45EFB560"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180DEBBC" w14:textId="77777777" w:rsidR="003E4B0B" w:rsidRDefault="003E4B0B" w:rsidP="003E4B0B">
      <w:pPr>
        <w:widowControl/>
        <w:adjustRightInd w:val="0"/>
        <w:jc w:val="center"/>
        <w:rPr>
          <w:rFonts w:eastAsia="Calibri"/>
          <w:b/>
          <w:bCs/>
          <w:color w:val="000000"/>
          <w:lang w:val="pt-BR" w:eastAsia="pt-BR" w:bidi="ar-SA"/>
        </w:rPr>
      </w:pPr>
    </w:p>
    <w:p w14:paraId="69194630" w14:textId="77777777" w:rsidR="003E4B0B" w:rsidRDefault="003E4B0B" w:rsidP="003E4B0B">
      <w:pPr>
        <w:widowControl/>
        <w:adjustRightInd w:val="0"/>
        <w:jc w:val="center"/>
        <w:rPr>
          <w:rFonts w:eastAsia="Calibri"/>
          <w:b/>
          <w:bCs/>
          <w:color w:val="000000"/>
          <w:lang w:val="pt-BR" w:eastAsia="pt-BR" w:bidi="ar-SA"/>
        </w:rPr>
      </w:pPr>
    </w:p>
    <w:p w14:paraId="09A696CD"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Anexo IV - Edital de Pregão – Presencial</w:t>
      </w:r>
    </w:p>
    <w:p w14:paraId="56F3F782" w14:textId="77777777" w:rsidR="003E4B0B" w:rsidRDefault="003E4B0B" w:rsidP="003E4B0B">
      <w:pPr>
        <w:widowControl/>
        <w:adjustRightInd w:val="0"/>
        <w:jc w:val="center"/>
        <w:rPr>
          <w:rFonts w:eastAsia="Calibri"/>
          <w:b/>
          <w:bCs/>
          <w:color w:val="000000"/>
          <w:lang w:val="pt-BR" w:eastAsia="pt-BR" w:bidi="ar-SA"/>
        </w:rPr>
      </w:pPr>
    </w:p>
    <w:p w14:paraId="686B298A" w14:textId="77777777" w:rsidR="003E4B0B" w:rsidRDefault="003E4B0B" w:rsidP="003E4B0B">
      <w:pPr>
        <w:widowControl/>
        <w:adjustRightInd w:val="0"/>
        <w:jc w:val="center"/>
        <w:rPr>
          <w:rFonts w:eastAsia="Calibri"/>
          <w:b/>
          <w:bCs/>
          <w:color w:val="000000"/>
          <w:lang w:val="pt-BR" w:eastAsia="pt-BR" w:bidi="ar-SA"/>
        </w:rPr>
      </w:pPr>
    </w:p>
    <w:p w14:paraId="722581E0"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23F45A0D" w14:textId="77777777" w:rsidR="003E4B0B" w:rsidRDefault="003E4B0B" w:rsidP="003E4B0B">
      <w:pPr>
        <w:widowControl/>
        <w:adjustRightInd w:val="0"/>
        <w:jc w:val="both"/>
        <w:rPr>
          <w:rFonts w:eastAsia="Calibri"/>
          <w:b/>
          <w:bCs/>
          <w:color w:val="000000"/>
          <w:lang w:val="pt-BR" w:eastAsia="pt-BR" w:bidi="ar-SA"/>
        </w:rPr>
      </w:pPr>
    </w:p>
    <w:p w14:paraId="702F58F2" w14:textId="77777777" w:rsidR="003E4B0B" w:rsidRDefault="003E4B0B" w:rsidP="003E4B0B">
      <w:pPr>
        <w:widowControl/>
        <w:adjustRightInd w:val="0"/>
        <w:jc w:val="both"/>
        <w:rPr>
          <w:rFonts w:eastAsia="Calibri"/>
          <w:b/>
          <w:bCs/>
          <w:color w:val="000000"/>
          <w:lang w:val="pt-BR" w:eastAsia="pt-BR" w:bidi="ar-SA"/>
        </w:rPr>
      </w:pPr>
    </w:p>
    <w:p w14:paraId="63742CE7"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na qualidade de participante da licitação na modalidade Pregão, instaurado por esta Prefeitura Municipal, </w:t>
      </w:r>
      <w:r>
        <w:rPr>
          <w:rFonts w:eastAsia="Calibri"/>
          <w:b/>
          <w:bCs/>
          <w:color w:val="000000"/>
          <w:lang w:val="pt-BR" w:eastAsia="pt-BR" w:bidi="ar-SA"/>
        </w:rPr>
        <w:t>DECLARA</w:t>
      </w:r>
      <w:r>
        <w:rPr>
          <w:rFonts w:eastAsia="Calibri"/>
          <w:color w:val="000000"/>
          <w:lang w:val="pt-BR" w:eastAsia="pt-BR" w:bidi="ar-SA"/>
        </w:rPr>
        <w:t xml:space="preserve"> que preenche plenamente os requisitos de habilitação estabelecidos no presente ato convocatório e responde Administrativa, civil e criminalmente pela fidelidade das informações e documentos apresentados</w:t>
      </w:r>
      <w:r>
        <w:rPr>
          <w:rFonts w:eastAsia="Calibri"/>
          <w:b/>
          <w:bCs/>
          <w:color w:val="000000"/>
          <w:lang w:val="pt-BR" w:eastAsia="pt-BR" w:bidi="ar-SA"/>
        </w:rPr>
        <w:t>.</w:t>
      </w:r>
    </w:p>
    <w:p w14:paraId="7AEB96D2" w14:textId="77777777" w:rsidR="003E4B0B" w:rsidRDefault="003E4B0B" w:rsidP="003E4B0B">
      <w:pPr>
        <w:widowControl/>
        <w:adjustRightInd w:val="0"/>
        <w:jc w:val="both"/>
        <w:rPr>
          <w:rFonts w:eastAsia="Calibri"/>
          <w:color w:val="000000"/>
          <w:lang w:val="pt-BR" w:eastAsia="pt-BR" w:bidi="ar-SA"/>
        </w:rPr>
      </w:pPr>
    </w:p>
    <w:p w14:paraId="3B05EEA0" w14:textId="77777777" w:rsidR="003E4B0B" w:rsidRDefault="003E4B0B" w:rsidP="003E4B0B">
      <w:pPr>
        <w:widowControl/>
        <w:adjustRightInd w:val="0"/>
        <w:jc w:val="both"/>
        <w:rPr>
          <w:rFonts w:eastAsia="Calibri"/>
          <w:color w:val="000000"/>
          <w:lang w:val="pt-BR" w:eastAsia="pt-BR" w:bidi="ar-SA"/>
        </w:rPr>
      </w:pPr>
    </w:p>
    <w:p w14:paraId="6DA03F2C"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Por ser verdade, firma a presente declaração;</w:t>
      </w:r>
    </w:p>
    <w:p w14:paraId="37A46D07" w14:textId="77777777" w:rsidR="003E4B0B" w:rsidRDefault="003E4B0B" w:rsidP="003E4B0B">
      <w:pPr>
        <w:widowControl/>
        <w:adjustRightInd w:val="0"/>
        <w:rPr>
          <w:rFonts w:eastAsia="Calibri"/>
          <w:color w:val="000000"/>
          <w:lang w:val="pt-BR" w:eastAsia="pt-BR" w:bidi="ar-SA"/>
        </w:rPr>
      </w:pPr>
    </w:p>
    <w:p w14:paraId="39F76AB4" w14:textId="77777777" w:rsidR="003E4B0B" w:rsidRDefault="003E4B0B" w:rsidP="003E4B0B">
      <w:pPr>
        <w:widowControl/>
        <w:adjustRightInd w:val="0"/>
        <w:rPr>
          <w:rFonts w:eastAsia="Calibri"/>
          <w:color w:val="000000"/>
          <w:lang w:val="pt-BR" w:eastAsia="pt-BR" w:bidi="ar-SA"/>
        </w:rPr>
      </w:pPr>
    </w:p>
    <w:p w14:paraId="63C547F7" w14:textId="77777777" w:rsidR="003E4B0B" w:rsidRDefault="003E4B0B" w:rsidP="003E4B0B">
      <w:pPr>
        <w:widowControl/>
        <w:adjustRightInd w:val="0"/>
        <w:rPr>
          <w:rFonts w:eastAsia="Calibri"/>
          <w:color w:val="000000"/>
          <w:lang w:val="pt-BR" w:eastAsia="pt-BR" w:bidi="ar-SA"/>
        </w:rPr>
      </w:pPr>
    </w:p>
    <w:p w14:paraId="2266C100"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5B06D08D" w14:textId="77777777" w:rsidR="003E4B0B" w:rsidRDefault="003E4B0B" w:rsidP="003E4B0B">
      <w:pPr>
        <w:widowControl/>
        <w:adjustRightInd w:val="0"/>
        <w:jc w:val="center"/>
        <w:rPr>
          <w:rFonts w:eastAsia="Calibri"/>
          <w:color w:val="000000"/>
          <w:lang w:val="pt-BR" w:eastAsia="pt-BR" w:bidi="ar-SA"/>
        </w:rPr>
      </w:pPr>
    </w:p>
    <w:p w14:paraId="2F7B89DD" w14:textId="77777777" w:rsidR="003E4B0B" w:rsidRDefault="003E4B0B" w:rsidP="003E4B0B">
      <w:pPr>
        <w:widowControl/>
        <w:adjustRightInd w:val="0"/>
        <w:jc w:val="center"/>
        <w:rPr>
          <w:rFonts w:eastAsia="Calibri"/>
          <w:color w:val="000000"/>
          <w:lang w:val="pt-BR" w:eastAsia="pt-BR" w:bidi="ar-SA"/>
        </w:rPr>
      </w:pPr>
    </w:p>
    <w:p w14:paraId="3164B88E"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w:t>
      </w:r>
    </w:p>
    <w:p w14:paraId="0008EE31"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71A66FAA"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1916D0DC" w14:textId="77777777" w:rsidR="003E4B0B" w:rsidRDefault="003E4B0B" w:rsidP="003E4B0B">
      <w:pPr>
        <w:widowControl/>
        <w:adjustRightInd w:val="0"/>
        <w:jc w:val="center"/>
        <w:rPr>
          <w:rFonts w:eastAsia="Calibri"/>
          <w:color w:val="000000"/>
          <w:lang w:val="pt-BR" w:eastAsia="pt-BR" w:bidi="ar-SA"/>
        </w:rPr>
      </w:pPr>
    </w:p>
    <w:p w14:paraId="1B575207" w14:textId="77777777" w:rsidR="003E4B0B" w:rsidRDefault="003E4B0B" w:rsidP="003E4B0B">
      <w:pPr>
        <w:widowControl/>
        <w:adjustRightInd w:val="0"/>
        <w:jc w:val="center"/>
        <w:rPr>
          <w:rFonts w:eastAsia="Calibri"/>
          <w:color w:val="000000"/>
          <w:lang w:val="pt-BR" w:eastAsia="pt-BR" w:bidi="ar-SA"/>
        </w:rPr>
      </w:pPr>
    </w:p>
    <w:p w14:paraId="7FF2A2AB" w14:textId="77777777" w:rsidR="003E4B0B" w:rsidRDefault="003E4B0B" w:rsidP="003E4B0B">
      <w:pPr>
        <w:widowControl/>
        <w:adjustRightInd w:val="0"/>
        <w:jc w:val="center"/>
        <w:rPr>
          <w:rFonts w:eastAsia="Calibri"/>
          <w:color w:val="000000"/>
          <w:lang w:val="pt-BR" w:eastAsia="pt-BR" w:bidi="ar-SA"/>
        </w:rPr>
      </w:pPr>
    </w:p>
    <w:p w14:paraId="1A5768F1" w14:textId="77777777" w:rsidR="003E4B0B" w:rsidRDefault="003E4B0B" w:rsidP="003E4B0B">
      <w:pPr>
        <w:widowControl/>
        <w:adjustRightInd w:val="0"/>
        <w:jc w:val="center"/>
        <w:rPr>
          <w:rFonts w:eastAsia="Calibri"/>
          <w:color w:val="000000"/>
          <w:lang w:val="pt-BR" w:eastAsia="pt-BR" w:bidi="ar-SA"/>
        </w:rPr>
      </w:pPr>
    </w:p>
    <w:p w14:paraId="2661B1E8" w14:textId="77777777" w:rsidR="003E4B0B" w:rsidRDefault="003E4B0B" w:rsidP="003E4B0B">
      <w:pPr>
        <w:widowControl/>
        <w:adjustRightInd w:val="0"/>
        <w:jc w:val="center"/>
        <w:rPr>
          <w:rFonts w:eastAsia="Calibri"/>
          <w:color w:val="000000"/>
          <w:lang w:val="pt-BR" w:eastAsia="pt-BR" w:bidi="ar-SA"/>
        </w:rPr>
      </w:pPr>
    </w:p>
    <w:p w14:paraId="0CF2C848"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58FA3212"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115FB40F"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1F8B5CEC" w14:textId="77777777" w:rsidR="003E4B0B" w:rsidRDefault="003E4B0B" w:rsidP="003E4B0B">
      <w:pPr>
        <w:widowControl/>
        <w:adjustRightInd w:val="0"/>
        <w:rPr>
          <w:rFonts w:eastAsia="Calibri"/>
          <w:color w:val="000000"/>
          <w:lang w:val="pt-BR" w:eastAsia="pt-BR" w:bidi="ar-SA"/>
        </w:rPr>
      </w:pPr>
    </w:p>
    <w:p w14:paraId="4078896C" w14:textId="5FD95D7D" w:rsidR="003E4B0B" w:rsidRDefault="003E4B0B" w:rsidP="001A77CE">
      <w:pPr>
        <w:widowControl/>
        <w:adjustRightInd w:val="0"/>
        <w:rPr>
          <w:rFonts w:eastAsia="Calibri"/>
          <w:color w:val="000000"/>
          <w:lang w:val="pt-BR" w:eastAsia="pt-BR" w:bidi="ar-SA"/>
        </w:rPr>
      </w:pPr>
      <w:r>
        <w:rPr>
          <w:rFonts w:eastAsia="Calibri"/>
          <w:b/>
          <w:bCs/>
          <w:color w:val="000000"/>
          <w:lang w:val="pt-BR" w:eastAsia="pt-BR" w:bidi="ar-SA"/>
        </w:rPr>
        <w:t>Processo 95/</w:t>
      </w:r>
      <w:proofErr w:type="gramStart"/>
      <w:r>
        <w:rPr>
          <w:rFonts w:eastAsia="Calibri"/>
          <w:b/>
          <w:bCs/>
          <w:color w:val="000000"/>
          <w:lang w:val="pt-BR" w:eastAsia="pt-BR" w:bidi="ar-SA"/>
        </w:rPr>
        <w:t xml:space="preserve">2021  </w:t>
      </w:r>
      <w:r w:rsidR="001A77CE">
        <w:rPr>
          <w:rFonts w:eastAsia="Calibri"/>
          <w:b/>
          <w:bCs/>
          <w:color w:val="000000"/>
          <w:lang w:val="pt-BR" w:eastAsia="pt-BR" w:bidi="ar-SA"/>
        </w:rPr>
        <w:tab/>
      </w:r>
      <w:proofErr w:type="gramEnd"/>
      <w:r w:rsidR="001A77CE">
        <w:rPr>
          <w:rFonts w:eastAsia="Calibri"/>
          <w:b/>
          <w:bCs/>
          <w:color w:val="000000"/>
          <w:lang w:val="pt-BR" w:eastAsia="pt-BR" w:bidi="ar-SA"/>
        </w:rPr>
        <w:tab/>
      </w:r>
      <w:r>
        <w:rPr>
          <w:rFonts w:eastAsia="Calibri"/>
          <w:b/>
          <w:bCs/>
          <w:color w:val="000000"/>
          <w:lang w:val="pt-BR" w:eastAsia="pt-BR" w:bidi="ar-SA"/>
        </w:rPr>
        <w:t>Modalidade: Pregão eletrônico Nº Modalidade: 32</w:t>
      </w:r>
    </w:p>
    <w:p w14:paraId="6B3CDD35" w14:textId="77777777" w:rsidR="003E4B0B" w:rsidRDefault="003E4B0B" w:rsidP="003E4B0B">
      <w:pPr>
        <w:widowControl/>
        <w:adjustRightInd w:val="0"/>
        <w:jc w:val="center"/>
        <w:rPr>
          <w:rFonts w:eastAsia="Calibri"/>
          <w:color w:val="000000"/>
          <w:lang w:val="pt-BR" w:eastAsia="pt-BR" w:bidi="ar-SA"/>
        </w:rPr>
      </w:pPr>
    </w:p>
    <w:p w14:paraId="18FF2674" w14:textId="77777777" w:rsidR="003E4B0B" w:rsidRDefault="003E4B0B" w:rsidP="003E4B0B">
      <w:pPr>
        <w:widowControl/>
        <w:adjustRightInd w:val="0"/>
        <w:jc w:val="center"/>
        <w:rPr>
          <w:rFonts w:eastAsia="Calibri"/>
          <w:color w:val="000000"/>
          <w:lang w:val="pt-BR" w:eastAsia="pt-BR" w:bidi="ar-SA"/>
        </w:rPr>
      </w:pPr>
    </w:p>
    <w:p w14:paraId="0F72EEB6"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Anexo V - Edital de Pregão – Presencial</w:t>
      </w:r>
    </w:p>
    <w:p w14:paraId="473C62EE" w14:textId="77777777" w:rsidR="003E4B0B" w:rsidRDefault="003E4B0B" w:rsidP="003E4B0B">
      <w:pPr>
        <w:widowControl/>
        <w:adjustRightInd w:val="0"/>
        <w:jc w:val="center"/>
        <w:rPr>
          <w:rFonts w:eastAsia="Calibri"/>
          <w:color w:val="000000"/>
          <w:lang w:val="pt-BR" w:eastAsia="pt-BR" w:bidi="ar-SA"/>
        </w:rPr>
      </w:pPr>
    </w:p>
    <w:p w14:paraId="72AC21BE" w14:textId="77777777" w:rsidR="003E4B0B" w:rsidRDefault="003E4B0B" w:rsidP="003E4B0B">
      <w:pPr>
        <w:widowControl/>
        <w:adjustRightInd w:val="0"/>
        <w:jc w:val="center"/>
        <w:rPr>
          <w:rFonts w:eastAsia="Calibri"/>
          <w:color w:val="000000"/>
          <w:lang w:val="pt-BR" w:eastAsia="pt-BR" w:bidi="ar-SA"/>
        </w:rPr>
      </w:pPr>
    </w:p>
    <w:p w14:paraId="50977BB2"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5E71374D" w14:textId="77777777" w:rsidR="003E4B0B" w:rsidRDefault="003E4B0B" w:rsidP="003E4B0B">
      <w:pPr>
        <w:widowControl/>
        <w:adjustRightInd w:val="0"/>
        <w:jc w:val="center"/>
        <w:rPr>
          <w:rFonts w:eastAsia="Calibri"/>
          <w:color w:val="000000"/>
          <w:lang w:val="pt-BR" w:eastAsia="pt-BR" w:bidi="ar-SA"/>
        </w:rPr>
      </w:pPr>
    </w:p>
    <w:p w14:paraId="3863646F" w14:textId="77777777" w:rsidR="003E4B0B" w:rsidRDefault="003E4B0B" w:rsidP="003E4B0B">
      <w:pPr>
        <w:widowControl/>
        <w:adjustRightInd w:val="0"/>
        <w:jc w:val="center"/>
        <w:rPr>
          <w:rFonts w:eastAsia="Calibri"/>
          <w:color w:val="000000"/>
          <w:lang w:val="pt-BR" w:eastAsia="pt-BR" w:bidi="ar-SA"/>
        </w:rPr>
      </w:pPr>
    </w:p>
    <w:p w14:paraId="5810B989"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A empresa....................................., inscrita no CNPJ/MF sob o n°............................., com sede à Rua</w:t>
      </w:r>
      <w:proofErr w:type="gramStart"/>
      <w:r>
        <w:rPr>
          <w:rFonts w:eastAsia="Calibri"/>
          <w:color w:val="000000"/>
          <w:lang w:val="pt-BR" w:eastAsia="pt-BR" w:bidi="ar-SA"/>
        </w:rPr>
        <w:t>.................................... ,nº</w:t>
      </w:r>
      <w:proofErr w:type="gramEnd"/>
      <w:r>
        <w:rPr>
          <w:rFonts w:eastAsia="Calibri"/>
          <w:color w:val="000000"/>
          <w:lang w:val="pt-BR" w:eastAsia="pt-BR" w:bidi="ar-SA"/>
        </w:rPr>
        <w:t xml:space="preserve">......., </w:t>
      </w:r>
      <w:proofErr w:type="spellStart"/>
      <w:r>
        <w:rPr>
          <w:rFonts w:eastAsia="Calibri"/>
          <w:color w:val="000000"/>
          <w:lang w:val="pt-BR" w:eastAsia="pt-BR" w:bidi="ar-SA"/>
        </w:rPr>
        <w:t>em</w:t>
      </w:r>
      <w:proofErr w:type="spellEnd"/>
      <w:r>
        <w:rPr>
          <w:rFonts w:eastAsia="Calibri"/>
          <w:color w:val="000000"/>
          <w:lang w:val="pt-BR" w:eastAsia="pt-BR" w:bidi="ar-SA"/>
        </w:rPr>
        <w:t>............................., na qualidade de participante da licitação na modalidade de Pregão, instaurado por esta Prefeitura Municipal;</w:t>
      </w:r>
    </w:p>
    <w:p w14:paraId="14AA93F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sob as penalidades da lei, que não existe fato superveniente e impeditivo contra sua habilitação no presente processo, assim como se obriga a declarar a ocorrência de fatos futuros.</w:t>
      </w:r>
    </w:p>
    <w:p w14:paraId="6EFC14D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eastAsia="Calibri"/>
          <w:color w:val="000000"/>
          <w:lang w:val="pt-BR" w:eastAsia="pt-BR" w:bidi="ar-SA"/>
        </w:rPr>
        <w:t>termos  do</w:t>
      </w:r>
      <w:proofErr w:type="gramEnd"/>
      <w:r>
        <w:rPr>
          <w:rFonts w:eastAsia="Calibri"/>
          <w:color w:val="000000"/>
          <w:lang w:val="pt-BR" w:eastAsia="pt-BR" w:bidi="ar-SA"/>
        </w:rPr>
        <w:t xml:space="preserve">  inciso  XXXIII  do  artigo 7.º da Constituição Federal de 1988.</w:t>
      </w:r>
    </w:p>
    <w:p w14:paraId="57B97F2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w:t>
      </w:r>
      <w:proofErr w:type="gramStart"/>
      <w:r>
        <w:rPr>
          <w:rFonts w:eastAsia="Calibri"/>
          <w:color w:val="000000"/>
          <w:lang w:val="pt-BR" w:eastAsia="pt-BR" w:bidi="ar-SA"/>
        </w:rPr>
        <w:t>também  não</w:t>
      </w:r>
      <w:proofErr w:type="gramEnd"/>
      <w:r>
        <w:rPr>
          <w:rFonts w:eastAsia="Calibri"/>
          <w:color w:val="000000"/>
          <w:lang w:val="pt-BR" w:eastAsia="pt-BR" w:bidi="ar-SA"/>
        </w:rPr>
        <w:t xml:space="preserve">  ser  inidônea  para  licitar e celebrar  contratos com a Administração Pública e que está de pleno acordo com as exigências do Edital deste processo.</w:t>
      </w:r>
    </w:p>
    <w:p w14:paraId="025115B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também ter condições de atender ao fornecimento objeto desta Licitação, dentro dos prazos requisitados e da forma que dispuser a Autorização de Fornecimento.</w:t>
      </w:r>
    </w:p>
    <w:p w14:paraId="7BBA55E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para os fins de participação no processo licitatório em pauta, sob as penas da lei, que está de </w:t>
      </w:r>
      <w:proofErr w:type="gramStart"/>
      <w:r>
        <w:rPr>
          <w:rFonts w:eastAsia="Calibri"/>
          <w:color w:val="000000"/>
          <w:lang w:val="pt-BR" w:eastAsia="pt-BR" w:bidi="ar-SA"/>
        </w:rPr>
        <w:t>pleno  acordo</w:t>
      </w:r>
      <w:proofErr w:type="gramEnd"/>
      <w:r>
        <w:rPr>
          <w:rFonts w:eastAsia="Calibri"/>
          <w:color w:val="000000"/>
          <w:lang w:val="pt-BR" w:eastAsia="pt-BR" w:bidi="ar-SA"/>
        </w:rPr>
        <w:t xml:space="preserve"> com as condições e exigências do edital, a descrição dos itens, referente ao Pregão e aceitam a cumprirem fielmente.</w:t>
      </w:r>
    </w:p>
    <w:p w14:paraId="367DA17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para os fins de direito e sob as penas da lei, </w:t>
      </w:r>
      <w:proofErr w:type="gramStart"/>
      <w:r>
        <w:rPr>
          <w:rFonts w:eastAsia="Calibri"/>
          <w:color w:val="000000"/>
          <w:lang w:val="pt-BR" w:eastAsia="pt-BR" w:bidi="ar-SA"/>
        </w:rPr>
        <w:t>tem  pleno</w:t>
      </w:r>
      <w:proofErr w:type="gramEnd"/>
      <w:r>
        <w:rPr>
          <w:rFonts w:eastAsia="Calibri"/>
          <w:color w:val="000000"/>
          <w:lang w:val="pt-BR" w:eastAsia="pt-BR" w:bidi="ar-SA"/>
        </w:rPr>
        <w:t xml:space="preserve">  conhecimento das demais informações disponibilizadas  e  dos  termos  e  condições  estabelecidos  no  EDITAL  e  na  minuta  do TERMO DE COMPROMISSO.</w:t>
      </w:r>
    </w:p>
    <w:p w14:paraId="0CA8EF7C"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Por ser a expressão da verdade firmo a presente.</w:t>
      </w:r>
    </w:p>
    <w:p w14:paraId="47F82EEE" w14:textId="77777777" w:rsidR="003E4B0B" w:rsidRDefault="003E4B0B" w:rsidP="003E4B0B">
      <w:pPr>
        <w:widowControl/>
        <w:adjustRightInd w:val="0"/>
        <w:jc w:val="both"/>
        <w:rPr>
          <w:rFonts w:eastAsia="Calibri"/>
          <w:color w:val="000000"/>
          <w:lang w:val="pt-BR" w:eastAsia="pt-BR" w:bidi="ar-SA"/>
        </w:rPr>
      </w:pPr>
    </w:p>
    <w:p w14:paraId="172D33DC" w14:textId="77777777" w:rsidR="003E4B0B" w:rsidRDefault="003E4B0B" w:rsidP="003E4B0B">
      <w:pPr>
        <w:widowControl/>
        <w:adjustRightInd w:val="0"/>
        <w:jc w:val="both"/>
        <w:rPr>
          <w:rFonts w:eastAsia="Calibri"/>
          <w:color w:val="000000"/>
          <w:lang w:val="pt-BR" w:eastAsia="pt-BR" w:bidi="ar-SA"/>
        </w:rPr>
      </w:pPr>
    </w:p>
    <w:p w14:paraId="3C2B38C4" w14:textId="77777777" w:rsidR="003E4B0B" w:rsidRDefault="003E4B0B" w:rsidP="003E4B0B">
      <w:pPr>
        <w:widowControl/>
        <w:adjustRightInd w:val="0"/>
        <w:jc w:val="both"/>
        <w:rPr>
          <w:rFonts w:eastAsia="Calibri"/>
          <w:color w:val="000000"/>
          <w:lang w:val="pt-BR" w:eastAsia="pt-BR" w:bidi="ar-SA"/>
        </w:rPr>
      </w:pPr>
    </w:p>
    <w:p w14:paraId="612D99BB"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2D6F95AB" w14:textId="77777777" w:rsidR="003E4B0B" w:rsidRDefault="003E4B0B" w:rsidP="003E4B0B">
      <w:pPr>
        <w:widowControl/>
        <w:adjustRightInd w:val="0"/>
        <w:jc w:val="center"/>
        <w:rPr>
          <w:rFonts w:eastAsia="Calibri"/>
          <w:color w:val="000000"/>
          <w:lang w:val="pt-BR" w:eastAsia="pt-BR" w:bidi="ar-SA"/>
        </w:rPr>
      </w:pPr>
    </w:p>
    <w:p w14:paraId="2CCD88D4" w14:textId="77777777" w:rsidR="003E4B0B" w:rsidRDefault="003E4B0B" w:rsidP="003E4B0B">
      <w:pPr>
        <w:widowControl/>
        <w:adjustRightInd w:val="0"/>
        <w:jc w:val="center"/>
        <w:rPr>
          <w:rFonts w:eastAsia="Calibri"/>
          <w:color w:val="000000"/>
          <w:lang w:val="pt-BR" w:eastAsia="pt-BR" w:bidi="ar-SA"/>
        </w:rPr>
      </w:pPr>
    </w:p>
    <w:p w14:paraId="64070056"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w:t>
      </w:r>
    </w:p>
    <w:p w14:paraId="7BA4BC7A"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79DFA155"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2E0F9335" w14:textId="77777777" w:rsidR="003E4B0B" w:rsidRDefault="003E4B0B" w:rsidP="003E4B0B">
      <w:pPr>
        <w:widowControl/>
        <w:adjustRightInd w:val="0"/>
        <w:jc w:val="center"/>
        <w:rPr>
          <w:rFonts w:eastAsia="Calibri"/>
          <w:color w:val="000000"/>
          <w:lang w:val="pt-BR" w:eastAsia="pt-BR" w:bidi="ar-SA"/>
        </w:rPr>
      </w:pPr>
    </w:p>
    <w:p w14:paraId="268F188B" w14:textId="77777777" w:rsidR="003E4B0B" w:rsidRDefault="003E4B0B" w:rsidP="003E4B0B">
      <w:pPr>
        <w:widowControl/>
        <w:adjustRightInd w:val="0"/>
        <w:jc w:val="center"/>
        <w:rPr>
          <w:rFonts w:eastAsia="Calibri"/>
          <w:color w:val="000000"/>
          <w:lang w:val="pt-BR" w:eastAsia="pt-BR" w:bidi="ar-SA"/>
        </w:rPr>
      </w:pPr>
    </w:p>
    <w:p w14:paraId="5AAD607D"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485B8D00"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Modelo para credenciamento</w:t>
      </w:r>
      <w:r>
        <w:rPr>
          <w:rFonts w:eastAsia="Calibri"/>
          <w:color w:val="000000"/>
          <w:lang w:val="pt-BR" w:eastAsia="pt-BR" w:bidi="ar-SA"/>
        </w:rPr>
        <w:br w:type="page"/>
      </w:r>
    </w:p>
    <w:p w14:paraId="7B3D20EC" w14:textId="76CEF410" w:rsidR="003E4B0B" w:rsidRDefault="003E4B0B" w:rsidP="001A77CE">
      <w:pPr>
        <w:widowControl/>
        <w:adjustRightInd w:val="0"/>
        <w:rPr>
          <w:rFonts w:eastAsia="Calibri"/>
          <w:color w:val="000000"/>
          <w:lang w:val="pt-BR" w:eastAsia="pt-BR" w:bidi="ar-SA"/>
        </w:rPr>
      </w:pPr>
      <w:r>
        <w:rPr>
          <w:rFonts w:eastAsia="Calibri"/>
          <w:b/>
          <w:bCs/>
          <w:color w:val="000000"/>
          <w:lang w:val="pt-BR" w:eastAsia="pt-BR" w:bidi="ar-SA"/>
        </w:rPr>
        <w:lastRenderedPageBreak/>
        <w:t xml:space="preserve">Processo 95/2021 </w:t>
      </w:r>
      <w:r w:rsidR="001A77CE">
        <w:rPr>
          <w:rFonts w:eastAsia="Calibri"/>
          <w:b/>
          <w:bCs/>
          <w:color w:val="000000"/>
          <w:lang w:val="pt-BR" w:eastAsia="pt-BR" w:bidi="ar-SA"/>
        </w:rPr>
        <w:tab/>
      </w:r>
      <w:r w:rsidR="001A77CE">
        <w:rPr>
          <w:rFonts w:eastAsia="Calibri"/>
          <w:b/>
          <w:bCs/>
          <w:color w:val="000000"/>
          <w:lang w:val="pt-BR" w:eastAsia="pt-BR" w:bidi="ar-SA"/>
        </w:rPr>
        <w:tab/>
      </w:r>
      <w:r>
        <w:rPr>
          <w:rFonts w:eastAsia="Calibri"/>
          <w:b/>
          <w:bCs/>
          <w:color w:val="000000"/>
          <w:lang w:val="pt-BR" w:eastAsia="pt-BR" w:bidi="ar-SA"/>
        </w:rPr>
        <w:t xml:space="preserve"> Modalidade: Pregão eletrônico Nº Modalidade: 32</w:t>
      </w:r>
    </w:p>
    <w:p w14:paraId="7324FB76" w14:textId="77777777" w:rsidR="003E4B0B" w:rsidRDefault="003E4B0B" w:rsidP="003E4B0B">
      <w:pPr>
        <w:widowControl/>
        <w:adjustRightInd w:val="0"/>
        <w:jc w:val="center"/>
        <w:rPr>
          <w:rFonts w:eastAsia="Calibri"/>
          <w:color w:val="000000"/>
          <w:lang w:val="pt-BR" w:eastAsia="pt-BR" w:bidi="ar-SA"/>
        </w:rPr>
      </w:pPr>
    </w:p>
    <w:p w14:paraId="6CCFD646"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Anexo VI do Edital de Pregão – Presencial</w:t>
      </w:r>
    </w:p>
    <w:p w14:paraId="7C5C37BB" w14:textId="77777777" w:rsidR="003E4B0B" w:rsidRDefault="003E4B0B" w:rsidP="003E4B0B">
      <w:pPr>
        <w:widowControl/>
        <w:adjustRightInd w:val="0"/>
        <w:jc w:val="center"/>
        <w:rPr>
          <w:rFonts w:eastAsia="Calibri"/>
          <w:color w:val="000000"/>
          <w:lang w:val="pt-BR" w:eastAsia="pt-BR" w:bidi="ar-SA"/>
        </w:rPr>
      </w:pPr>
    </w:p>
    <w:p w14:paraId="78D30E52"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Proposta de Preços – Comercial</w:t>
      </w:r>
    </w:p>
    <w:p w14:paraId="53D956B3" w14:textId="77777777" w:rsidR="003E4B0B" w:rsidRDefault="003E4B0B" w:rsidP="003E4B0B">
      <w:pPr>
        <w:widowControl/>
        <w:adjustRightInd w:val="0"/>
        <w:jc w:val="center"/>
        <w:rPr>
          <w:rFonts w:eastAsia="Calibri"/>
          <w:color w:val="000000"/>
          <w:lang w:val="pt-BR" w:eastAsia="pt-BR" w:bidi="ar-SA"/>
        </w:rPr>
      </w:pPr>
    </w:p>
    <w:p w14:paraId="53DFF50E"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51C906BB" w14:textId="77777777" w:rsidR="003E4B0B" w:rsidRDefault="003E4B0B" w:rsidP="003E4B0B">
      <w:pPr>
        <w:widowControl/>
        <w:adjustRightInd w:val="0"/>
        <w:jc w:val="both"/>
        <w:rPr>
          <w:rFonts w:eastAsia="Calibri"/>
          <w:color w:val="000000"/>
          <w:lang w:val="pt-BR" w:eastAsia="pt-BR" w:bidi="ar-SA"/>
        </w:rPr>
      </w:pPr>
    </w:p>
    <w:p w14:paraId="28141C4F" w14:textId="77777777" w:rsidR="003E4B0B" w:rsidRDefault="003E4B0B" w:rsidP="003E4B0B">
      <w:pPr>
        <w:widowControl/>
        <w:adjustRightInd w:val="0"/>
        <w:spacing w:before="120"/>
        <w:jc w:val="both"/>
        <w:rPr>
          <w:rFonts w:eastAsia="Calibri"/>
          <w:color w:val="000000"/>
          <w:lang w:val="pt-BR" w:eastAsia="pt-BR" w:bidi="ar-SA"/>
        </w:rPr>
      </w:pPr>
      <w:r>
        <w:rPr>
          <w:rFonts w:eastAsia="Calibri"/>
          <w:b/>
          <w:bCs/>
          <w:color w:val="000000"/>
          <w:lang w:val="pt-BR" w:eastAsia="pt-BR" w:bidi="ar-SA"/>
        </w:rPr>
        <w:t xml:space="preserve">1 </w:t>
      </w:r>
      <w:r>
        <w:rPr>
          <w:rFonts w:eastAsia="Calibri"/>
          <w:color w:val="000000"/>
          <w:lang w:val="pt-BR" w:eastAsia="pt-BR" w:bidi="ar-SA"/>
        </w:rPr>
        <w:t>- Identificação da Empresa:</w:t>
      </w:r>
    </w:p>
    <w:p w14:paraId="268EDD84" w14:textId="77777777" w:rsidR="003E4B0B" w:rsidRDefault="003E4B0B" w:rsidP="003E4B0B">
      <w:pPr>
        <w:widowControl/>
        <w:adjustRightInd w:val="0"/>
        <w:spacing w:before="120"/>
        <w:jc w:val="both"/>
        <w:rPr>
          <w:rFonts w:eastAsia="Calibri"/>
          <w:color w:val="000000"/>
          <w:lang w:val="pt-BR" w:eastAsia="pt-BR" w:bidi="ar-SA"/>
        </w:rPr>
      </w:pPr>
      <w:r>
        <w:rPr>
          <w:rFonts w:eastAsia="Calibri"/>
          <w:color w:val="000000"/>
          <w:lang w:val="pt-BR" w:eastAsia="pt-BR" w:bidi="ar-SA"/>
        </w:rPr>
        <w:t>Razão Social:______________________________________________</w:t>
      </w:r>
    </w:p>
    <w:p w14:paraId="51D4CA1F" w14:textId="77777777" w:rsidR="003E4B0B" w:rsidRDefault="003E4B0B" w:rsidP="003E4B0B">
      <w:pPr>
        <w:widowControl/>
        <w:adjustRightInd w:val="0"/>
        <w:spacing w:before="120"/>
        <w:jc w:val="both"/>
        <w:rPr>
          <w:rFonts w:eastAsia="Calibri"/>
          <w:color w:val="000000"/>
          <w:lang w:val="pt-BR" w:eastAsia="pt-BR" w:bidi="ar-SA"/>
        </w:rPr>
      </w:pPr>
      <w:r>
        <w:rPr>
          <w:rFonts w:eastAsia="Calibri"/>
          <w:color w:val="000000"/>
          <w:lang w:val="pt-BR" w:eastAsia="pt-BR" w:bidi="ar-SA"/>
        </w:rPr>
        <w:t>Endereço:_________________________________________________</w:t>
      </w:r>
    </w:p>
    <w:p w14:paraId="6B5AF7CD" w14:textId="77777777" w:rsidR="003E4B0B" w:rsidRDefault="003E4B0B" w:rsidP="003E4B0B">
      <w:pPr>
        <w:widowControl/>
        <w:adjustRightInd w:val="0"/>
        <w:spacing w:before="120"/>
        <w:jc w:val="both"/>
        <w:rPr>
          <w:rFonts w:eastAsia="Calibri"/>
          <w:color w:val="000000"/>
          <w:lang w:val="pt-BR" w:eastAsia="pt-BR" w:bidi="ar-SA"/>
        </w:rPr>
      </w:pPr>
      <w:r>
        <w:rPr>
          <w:rFonts w:eastAsia="Calibri"/>
          <w:color w:val="000000"/>
          <w:lang w:val="pt-BR" w:eastAsia="pt-BR" w:bidi="ar-SA"/>
        </w:rPr>
        <w:t>Município / UF: ____________________________________________</w:t>
      </w:r>
    </w:p>
    <w:p w14:paraId="1BE16CEF" w14:textId="77777777" w:rsidR="003E4B0B" w:rsidRDefault="003E4B0B" w:rsidP="003E4B0B">
      <w:pPr>
        <w:widowControl/>
        <w:adjustRightInd w:val="0"/>
        <w:spacing w:before="120"/>
        <w:jc w:val="both"/>
        <w:rPr>
          <w:rFonts w:eastAsia="Calibri"/>
          <w:color w:val="000000"/>
          <w:lang w:val="pt-BR" w:eastAsia="pt-BR" w:bidi="ar-SA"/>
        </w:rPr>
      </w:pPr>
      <w:r>
        <w:rPr>
          <w:rFonts w:eastAsia="Calibri"/>
          <w:color w:val="000000"/>
          <w:lang w:val="pt-BR" w:eastAsia="pt-BR" w:bidi="ar-SA"/>
        </w:rPr>
        <w:t>CNPJ:____________________________________________________</w:t>
      </w:r>
    </w:p>
    <w:p w14:paraId="321CD13C" w14:textId="77777777" w:rsidR="003E4B0B" w:rsidRDefault="003E4B0B" w:rsidP="003E4B0B">
      <w:pPr>
        <w:widowControl/>
        <w:adjustRightInd w:val="0"/>
        <w:spacing w:before="120"/>
        <w:jc w:val="both"/>
        <w:rPr>
          <w:rFonts w:eastAsia="Calibri"/>
          <w:color w:val="000000"/>
          <w:lang w:val="pt-BR" w:eastAsia="pt-BR" w:bidi="ar-SA"/>
        </w:rPr>
      </w:pPr>
      <w:r>
        <w:rPr>
          <w:rFonts w:eastAsia="Calibri"/>
          <w:color w:val="000000"/>
          <w:lang w:val="pt-BR" w:eastAsia="pt-BR" w:bidi="ar-SA"/>
        </w:rPr>
        <w:t>Fone / Fax: ________________________________________________</w:t>
      </w:r>
    </w:p>
    <w:p w14:paraId="1693BE6B" w14:textId="77777777" w:rsidR="003E4B0B" w:rsidRDefault="003E4B0B" w:rsidP="003E4B0B">
      <w:pPr>
        <w:widowControl/>
        <w:adjustRightInd w:val="0"/>
        <w:spacing w:before="120"/>
        <w:jc w:val="both"/>
        <w:rPr>
          <w:rFonts w:eastAsia="Calibri"/>
          <w:color w:val="000000"/>
          <w:lang w:val="pt-BR" w:eastAsia="pt-BR" w:bidi="ar-SA"/>
        </w:rPr>
      </w:pPr>
      <w:r>
        <w:rPr>
          <w:rFonts w:eastAsia="Calibri"/>
          <w:b/>
          <w:bCs/>
          <w:color w:val="000000"/>
          <w:lang w:val="pt-BR" w:eastAsia="pt-BR" w:bidi="ar-SA"/>
        </w:rPr>
        <w:t>2</w:t>
      </w:r>
      <w:r>
        <w:rPr>
          <w:rFonts w:eastAsia="Calibri"/>
          <w:color w:val="000000"/>
          <w:lang w:val="pt-BR" w:eastAsia="pt-BR" w:bidi="ar-SA"/>
        </w:rPr>
        <w:t xml:space="preserve"> - Planilha / Proposta:</w:t>
      </w:r>
    </w:p>
    <w:p w14:paraId="3CFCDD9F" w14:textId="77777777" w:rsidR="003E4B0B" w:rsidRDefault="003E4B0B" w:rsidP="003E4B0B">
      <w:pPr>
        <w:widowControl/>
        <w:adjustRightInd w:val="0"/>
        <w:spacing w:before="120"/>
        <w:jc w:val="both"/>
        <w:rPr>
          <w:rFonts w:eastAsia="Calibri"/>
          <w:color w:val="000000"/>
          <w:lang w:val="pt-BR" w:eastAsia="pt-BR" w:bidi="ar-SA"/>
        </w:rPr>
      </w:pPr>
    </w:p>
    <w:p w14:paraId="4BCEF2EE"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 xml:space="preserve"> Lote: 1 - VASSOURA DE PIAÇAVA DE ALTA RESISTENCIA, COM MATERIAL DE 1ª QUALIDADE Nº 6</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825"/>
      </w:tblGrid>
      <w:tr w:rsidR="003E4B0B" w14:paraId="7307CF2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D4A69F4"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0ACF9926"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593302AC"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14FA5F59" w14:textId="77777777" w:rsidR="003E4B0B" w:rsidRDefault="003E4B0B">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64288B28" w14:textId="77777777" w:rsidR="003E4B0B" w:rsidRDefault="003E4B0B">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26F75B8"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825" w:type="dxa"/>
            <w:tcBorders>
              <w:top w:val="single" w:sz="6" w:space="0" w:color="auto"/>
              <w:left w:val="single" w:sz="6" w:space="0" w:color="auto"/>
              <w:bottom w:val="single" w:sz="6" w:space="0" w:color="auto"/>
              <w:right w:val="single" w:sz="6" w:space="0" w:color="auto"/>
            </w:tcBorders>
          </w:tcPr>
          <w:p w14:paraId="0903D4CF"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Marca</w:t>
            </w:r>
          </w:p>
        </w:tc>
      </w:tr>
      <w:tr w:rsidR="003E4B0B" w14:paraId="6C4D3F51"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DA42193"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 </w:t>
            </w:r>
          </w:p>
        </w:tc>
        <w:tc>
          <w:tcPr>
            <w:tcW w:w="5144" w:type="dxa"/>
            <w:tcBorders>
              <w:top w:val="single" w:sz="6" w:space="0" w:color="auto"/>
              <w:left w:val="single" w:sz="6" w:space="0" w:color="auto"/>
              <w:bottom w:val="single" w:sz="6" w:space="0" w:color="auto"/>
              <w:right w:val="nil"/>
            </w:tcBorders>
          </w:tcPr>
          <w:p w14:paraId="6CA8B122"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VASSOURA DE PIAÇAVA DE ALTA RESISTENCIA, COM MATERIAL DE 1ª QUALIDADE Nº 6</w:t>
            </w:r>
          </w:p>
        </w:tc>
        <w:tc>
          <w:tcPr>
            <w:tcW w:w="653" w:type="dxa"/>
            <w:tcBorders>
              <w:top w:val="single" w:sz="6" w:space="0" w:color="auto"/>
              <w:left w:val="single" w:sz="6" w:space="0" w:color="auto"/>
              <w:bottom w:val="single" w:sz="6" w:space="0" w:color="auto"/>
              <w:right w:val="nil"/>
            </w:tcBorders>
          </w:tcPr>
          <w:p w14:paraId="1EA0500D"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798" w:type="dxa"/>
            <w:tcBorders>
              <w:top w:val="single" w:sz="6" w:space="0" w:color="auto"/>
              <w:left w:val="single" w:sz="6" w:space="0" w:color="auto"/>
              <w:bottom w:val="single" w:sz="6" w:space="0" w:color="auto"/>
              <w:right w:val="nil"/>
            </w:tcBorders>
          </w:tcPr>
          <w:p w14:paraId="072BCF61"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150 </w:t>
            </w:r>
          </w:p>
        </w:tc>
        <w:tc>
          <w:tcPr>
            <w:tcW w:w="885" w:type="dxa"/>
            <w:tcBorders>
              <w:top w:val="single" w:sz="6" w:space="0" w:color="auto"/>
              <w:left w:val="single" w:sz="6" w:space="0" w:color="auto"/>
              <w:bottom w:val="single" w:sz="6" w:space="0" w:color="auto"/>
              <w:right w:val="nil"/>
            </w:tcBorders>
          </w:tcPr>
          <w:p w14:paraId="36BF68BF" w14:textId="77777777" w:rsidR="003E4B0B" w:rsidRDefault="003E4B0B">
            <w:pPr>
              <w:widowControl/>
              <w:suppressAutoHyphens/>
              <w:adjustRightInd w:val="0"/>
              <w:jc w:val="right"/>
              <w:rPr>
                <w:rFonts w:eastAsia="Calibri"/>
                <w:color w:val="000000"/>
                <w:kern w:val="2"/>
                <w:lang w:val="pt-BR" w:eastAsia="pt-BR" w:bidi="ar-SA"/>
              </w:rPr>
            </w:pPr>
          </w:p>
        </w:tc>
        <w:tc>
          <w:tcPr>
            <w:tcW w:w="915" w:type="dxa"/>
            <w:tcBorders>
              <w:top w:val="single" w:sz="6" w:space="0" w:color="auto"/>
              <w:left w:val="single" w:sz="6" w:space="0" w:color="auto"/>
              <w:bottom w:val="single" w:sz="6" w:space="0" w:color="auto"/>
              <w:right w:val="nil"/>
            </w:tcBorders>
          </w:tcPr>
          <w:p w14:paraId="68223D2D" w14:textId="77777777" w:rsidR="003E4B0B" w:rsidRDefault="003E4B0B">
            <w:pPr>
              <w:widowControl/>
              <w:suppressAutoHyphens/>
              <w:adjustRightInd w:val="0"/>
              <w:jc w:val="right"/>
              <w:rPr>
                <w:rFonts w:eastAsia="Calibri"/>
                <w:color w:val="000000"/>
                <w:kern w:val="2"/>
                <w:lang w:val="pt-BR" w:eastAsia="pt-BR" w:bidi="ar-SA"/>
              </w:rPr>
            </w:pPr>
          </w:p>
        </w:tc>
        <w:tc>
          <w:tcPr>
            <w:tcW w:w="825" w:type="dxa"/>
            <w:tcBorders>
              <w:top w:val="single" w:sz="6" w:space="0" w:color="auto"/>
              <w:left w:val="single" w:sz="6" w:space="0" w:color="auto"/>
              <w:bottom w:val="single" w:sz="6" w:space="0" w:color="auto"/>
              <w:right w:val="single" w:sz="6" w:space="0" w:color="auto"/>
            </w:tcBorders>
          </w:tcPr>
          <w:p w14:paraId="0491E6BB" w14:textId="77777777" w:rsidR="003E4B0B" w:rsidRDefault="003E4B0B">
            <w:pPr>
              <w:widowControl/>
              <w:suppressAutoHyphens/>
              <w:adjustRightInd w:val="0"/>
              <w:jc w:val="right"/>
              <w:rPr>
                <w:rFonts w:eastAsia="Calibri"/>
                <w:color w:val="000000"/>
                <w:kern w:val="2"/>
                <w:lang w:val="pt-BR" w:eastAsia="pt-BR" w:bidi="ar-SA"/>
              </w:rPr>
            </w:pPr>
          </w:p>
        </w:tc>
      </w:tr>
    </w:tbl>
    <w:p w14:paraId="6A82E6C8" w14:textId="77777777" w:rsidR="003E4B0B" w:rsidRDefault="003E4B0B" w:rsidP="003E4B0B">
      <w:pPr>
        <w:widowControl/>
        <w:adjustRightInd w:val="0"/>
        <w:rPr>
          <w:rFonts w:eastAsia="Calibri"/>
          <w:color w:val="000000"/>
          <w:lang w:val="pt-BR" w:eastAsia="pt-BR" w:bidi="ar-SA"/>
        </w:rPr>
      </w:pPr>
    </w:p>
    <w:p w14:paraId="3ADC7746" w14:textId="77777777" w:rsidR="003E4B0B" w:rsidRDefault="003E4B0B" w:rsidP="003E4B0B">
      <w:pPr>
        <w:widowControl/>
        <w:adjustRightInd w:val="0"/>
        <w:rPr>
          <w:rFonts w:eastAsia="Calibri"/>
          <w:color w:val="000000"/>
          <w:lang w:val="pt-BR" w:eastAsia="pt-BR" w:bidi="ar-SA"/>
        </w:rPr>
      </w:pPr>
    </w:p>
    <w:p w14:paraId="36D8927F" w14:textId="479F898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 xml:space="preserve"> Lote: 2 - VASSOURA DE PIAÇAVA DE ALTA RESISTENCIA, COM MATERIAL DE 1ª QUALIDADE Nº 6</w:t>
      </w:r>
      <w:r w:rsidR="001A77CE">
        <w:rPr>
          <w:rFonts w:eastAsia="Calibri"/>
          <w:color w:val="000000"/>
          <w:lang w:val="pt-BR" w:eastAsia="pt-BR" w:bidi="ar-SA"/>
        </w:rPr>
        <w:t xml:space="preserve"> Exclusiva para ME/</w:t>
      </w:r>
      <w:proofErr w:type="spellStart"/>
      <w:r w:rsidR="001A77CE">
        <w:rPr>
          <w:rFonts w:eastAsia="Calibri"/>
          <w:color w:val="000000"/>
          <w:lang w:val="pt-BR" w:eastAsia="pt-BR" w:bidi="ar-SA"/>
        </w:rPr>
        <w:t>Epp</w:t>
      </w:r>
      <w:proofErr w:type="spellEnd"/>
      <w:r w:rsidR="001A77CE">
        <w:rPr>
          <w:rFonts w:eastAsia="Calibri"/>
          <w:color w:val="000000"/>
          <w:lang w:val="pt-BR" w:eastAsia="pt-BR" w:bidi="ar-SA"/>
        </w:rPr>
        <w:t xml:space="preserve"> e </w:t>
      </w:r>
      <w:proofErr w:type="spellStart"/>
      <w:r w:rsidR="001A77CE">
        <w:rPr>
          <w:rFonts w:eastAsia="Calibri"/>
          <w:color w:val="000000"/>
          <w:lang w:val="pt-BR" w:eastAsia="pt-BR" w:bidi="ar-SA"/>
        </w:rPr>
        <w:t>Equipatads</w:t>
      </w:r>
      <w:proofErr w:type="spellEnd"/>
    </w:p>
    <w:tbl>
      <w:tblPr>
        <w:tblW w:w="9668" w:type="dxa"/>
        <w:tblInd w:w="-28" w:type="dxa"/>
        <w:tblLayout w:type="fixed"/>
        <w:tblCellMar>
          <w:left w:w="10" w:type="dxa"/>
          <w:right w:w="10" w:type="dxa"/>
        </w:tblCellMar>
        <w:tblLook w:val="0000" w:firstRow="0" w:lastRow="0" w:firstColumn="0" w:lastColumn="0" w:noHBand="0" w:noVBand="0"/>
      </w:tblPr>
      <w:tblGrid>
        <w:gridCol w:w="463"/>
        <w:gridCol w:w="5086"/>
        <w:gridCol w:w="711"/>
        <w:gridCol w:w="798"/>
        <w:gridCol w:w="885"/>
        <w:gridCol w:w="915"/>
        <w:gridCol w:w="810"/>
      </w:tblGrid>
      <w:tr w:rsidR="003E4B0B" w14:paraId="2E0FF7B4" w14:textId="77777777" w:rsidTr="001A77CE">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D78D25A"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5086" w:type="dxa"/>
            <w:tcBorders>
              <w:top w:val="single" w:sz="6" w:space="0" w:color="auto"/>
              <w:left w:val="single" w:sz="6" w:space="0" w:color="auto"/>
              <w:bottom w:val="single" w:sz="6" w:space="0" w:color="auto"/>
              <w:right w:val="nil"/>
            </w:tcBorders>
          </w:tcPr>
          <w:p w14:paraId="0F2A93BA"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711" w:type="dxa"/>
            <w:tcBorders>
              <w:top w:val="single" w:sz="6" w:space="0" w:color="auto"/>
              <w:left w:val="single" w:sz="6" w:space="0" w:color="auto"/>
              <w:bottom w:val="single" w:sz="6" w:space="0" w:color="auto"/>
              <w:right w:val="nil"/>
            </w:tcBorders>
          </w:tcPr>
          <w:p w14:paraId="6F71EF8E"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01000224" w14:textId="77777777" w:rsidR="003E4B0B" w:rsidRDefault="003E4B0B">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785ED3C0" w14:textId="77777777" w:rsidR="003E4B0B" w:rsidRDefault="003E4B0B">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8EE6130"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810" w:type="dxa"/>
            <w:tcBorders>
              <w:top w:val="single" w:sz="6" w:space="0" w:color="auto"/>
              <w:left w:val="single" w:sz="6" w:space="0" w:color="auto"/>
              <w:bottom w:val="single" w:sz="6" w:space="0" w:color="auto"/>
              <w:right w:val="single" w:sz="6" w:space="0" w:color="auto"/>
            </w:tcBorders>
          </w:tcPr>
          <w:p w14:paraId="1C135E28"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Marca</w:t>
            </w:r>
          </w:p>
        </w:tc>
      </w:tr>
      <w:tr w:rsidR="003E4B0B" w14:paraId="5C75022A" w14:textId="77777777" w:rsidTr="001A77CE">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59E7FB2"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2 </w:t>
            </w:r>
          </w:p>
        </w:tc>
        <w:tc>
          <w:tcPr>
            <w:tcW w:w="5086" w:type="dxa"/>
            <w:tcBorders>
              <w:top w:val="single" w:sz="6" w:space="0" w:color="auto"/>
              <w:left w:val="single" w:sz="6" w:space="0" w:color="auto"/>
              <w:bottom w:val="single" w:sz="6" w:space="0" w:color="auto"/>
              <w:right w:val="nil"/>
            </w:tcBorders>
          </w:tcPr>
          <w:p w14:paraId="1C959832"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VASSOURA DE PIAÇAVA DE ALTA RESISTENCIA, COM MATERIAL DE 1ª QUALIDADE Nº 6</w:t>
            </w:r>
          </w:p>
        </w:tc>
        <w:tc>
          <w:tcPr>
            <w:tcW w:w="711" w:type="dxa"/>
            <w:tcBorders>
              <w:top w:val="single" w:sz="6" w:space="0" w:color="auto"/>
              <w:left w:val="single" w:sz="6" w:space="0" w:color="auto"/>
              <w:bottom w:val="single" w:sz="6" w:space="0" w:color="auto"/>
              <w:right w:val="nil"/>
            </w:tcBorders>
          </w:tcPr>
          <w:p w14:paraId="31FC8969"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798" w:type="dxa"/>
            <w:tcBorders>
              <w:top w:val="single" w:sz="6" w:space="0" w:color="auto"/>
              <w:left w:val="single" w:sz="6" w:space="0" w:color="auto"/>
              <w:bottom w:val="single" w:sz="6" w:space="0" w:color="auto"/>
              <w:right w:val="nil"/>
            </w:tcBorders>
          </w:tcPr>
          <w:p w14:paraId="4030536B"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50 </w:t>
            </w:r>
          </w:p>
        </w:tc>
        <w:tc>
          <w:tcPr>
            <w:tcW w:w="885" w:type="dxa"/>
            <w:tcBorders>
              <w:top w:val="single" w:sz="6" w:space="0" w:color="auto"/>
              <w:left w:val="single" w:sz="6" w:space="0" w:color="auto"/>
              <w:bottom w:val="single" w:sz="6" w:space="0" w:color="auto"/>
              <w:right w:val="nil"/>
            </w:tcBorders>
          </w:tcPr>
          <w:p w14:paraId="18FCF449" w14:textId="77777777" w:rsidR="003E4B0B" w:rsidRDefault="003E4B0B">
            <w:pPr>
              <w:widowControl/>
              <w:suppressAutoHyphens/>
              <w:adjustRightInd w:val="0"/>
              <w:jc w:val="right"/>
              <w:rPr>
                <w:rFonts w:eastAsia="Calibri"/>
                <w:color w:val="000000"/>
                <w:kern w:val="2"/>
                <w:lang w:val="pt-BR" w:eastAsia="pt-BR" w:bidi="ar-SA"/>
              </w:rPr>
            </w:pPr>
          </w:p>
        </w:tc>
        <w:tc>
          <w:tcPr>
            <w:tcW w:w="915" w:type="dxa"/>
            <w:tcBorders>
              <w:top w:val="single" w:sz="6" w:space="0" w:color="auto"/>
              <w:left w:val="single" w:sz="6" w:space="0" w:color="auto"/>
              <w:bottom w:val="single" w:sz="6" w:space="0" w:color="auto"/>
              <w:right w:val="nil"/>
            </w:tcBorders>
          </w:tcPr>
          <w:p w14:paraId="3B3441C7" w14:textId="77777777" w:rsidR="003E4B0B" w:rsidRDefault="003E4B0B">
            <w:pPr>
              <w:widowControl/>
              <w:suppressAutoHyphens/>
              <w:adjustRightInd w:val="0"/>
              <w:jc w:val="right"/>
              <w:rPr>
                <w:rFonts w:eastAsia="Calibri"/>
                <w:color w:val="000000"/>
                <w:kern w:val="2"/>
                <w:lang w:val="pt-BR" w:eastAsia="pt-BR" w:bidi="ar-SA"/>
              </w:rPr>
            </w:pPr>
          </w:p>
        </w:tc>
        <w:tc>
          <w:tcPr>
            <w:tcW w:w="810" w:type="dxa"/>
            <w:tcBorders>
              <w:top w:val="single" w:sz="6" w:space="0" w:color="auto"/>
              <w:left w:val="single" w:sz="6" w:space="0" w:color="auto"/>
              <w:bottom w:val="single" w:sz="6" w:space="0" w:color="auto"/>
              <w:right w:val="single" w:sz="6" w:space="0" w:color="auto"/>
            </w:tcBorders>
          </w:tcPr>
          <w:p w14:paraId="5ECC3E0B" w14:textId="77777777" w:rsidR="003E4B0B" w:rsidRDefault="003E4B0B">
            <w:pPr>
              <w:widowControl/>
              <w:suppressAutoHyphens/>
              <w:adjustRightInd w:val="0"/>
              <w:jc w:val="right"/>
              <w:rPr>
                <w:rFonts w:eastAsia="Calibri"/>
                <w:color w:val="000000"/>
                <w:kern w:val="2"/>
                <w:lang w:val="pt-BR" w:eastAsia="pt-BR" w:bidi="ar-SA"/>
              </w:rPr>
            </w:pPr>
          </w:p>
        </w:tc>
      </w:tr>
    </w:tbl>
    <w:p w14:paraId="0FE0DAC1" w14:textId="77777777" w:rsidR="003E4B0B" w:rsidRDefault="003E4B0B" w:rsidP="003E4B0B">
      <w:pPr>
        <w:widowControl/>
        <w:adjustRightInd w:val="0"/>
        <w:rPr>
          <w:rFonts w:eastAsia="Calibri"/>
          <w:color w:val="000000"/>
          <w:lang w:val="pt-BR" w:eastAsia="pt-BR" w:bidi="ar-SA"/>
        </w:rPr>
      </w:pPr>
    </w:p>
    <w:p w14:paraId="4034DB41" w14:textId="77777777" w:rsidR="003E4B0B" w:rsidRDefault="003E4B0B" w:rsidP="003E4B0B">
      <w:pPr>
        <w:widowControl/>
        <w:adjustRightInd w:val="0"/>
        <w:rPr>
          <w:rFonts w:eastAsia="Calibri"/>
          <w:color w:val="000000"/>
          <w:lang w:val="pt-BR" w:eastAsia="pt-BR" w:bidi="ar-SA"/>
        </w:rPr>
      </w:pPr>
    </w:p>
    <w:p w14:paraId="46CC2ED8"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 xml:space="preserve"> Lote: 3 - VASSOURA DE PIAÇAVA DE ALTA RESISTENCIA, COM MATERIAL DE 1ª QUALIDADE Nº 5</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825"/>
      </w:tblGrid>
      <w:tr w:rsidR="003E4B0B" w14:paraId="47D95CB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22DF355"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5144" w:type="dxa"/>
            <w:tcBorders>
              <w:top w:val="single" w:sz="6" w:space="0" w:color="auto"/>
              <w:left w:val="single" w:sz="6" w:space="0" w:color="auto"/>
              <w:bottom w:val="single" w:sz="6" w:space="0" w:color="auto"/>
              <w:right w:val="nil"/>
            </w:tcBorders>
          </w:tcPr>
          <w:p w14:paraId="57DCB5B5"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4933B293"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5F5698BA" w14:textId="77777777" w:rsidR="003E4B0B" w:rsidRDefault="003E4B0B">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182E03EB" w14:textId="77777777" w:rsidR="003E4B0B" w:rsidRDefault="003E4B0B">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8591AE0"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825" w:type="dxa"/>
            <w:tcBorders>
              <w:top w:val="single" w:sz="6" w:space="0" w:color="auto"/>
              <w:left w:val="single" w:sz="6" w:space="0" w:color="auto"/>
              <w:bottom w:val="single" w:sz="6" w:space="0" w:color="auto"/>
              <w:right w:val="single" w:sz="6" w:space="0" w:color="auto"/>
            </w:tcBorders>
          </w:tcPr>
          <w:p w14:paraId="4D68C84F"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Marca</w:t>
            </w:r>
          </w:p>
        </w:tc>
      </w:tr>
      <w:tr w:rsidR="003E4B0B" w14:paraId="096BB490"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8C7708F"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3 </w:t>
            </w:r>
          </w:p>
        </w:tc>
        <w:tc>
          <w:tcPr>
            <w:tcW w:w="5144" w:type="dxa"/>
            <w:tcBorders>
              <w:top w:val="single" w:sz="6" w:space="0" w:color="auto"/>
              <w:left w:val="single" w:sz="6" w:space="0" w:color="auto"/>
              <w:bottom w:val="single" w:sz="6" w:space="0" w:color="auto"/>
              <w:right w:val="nil"/>
            </w:tcBorders>
          </w:tcPr>
          <w:p w14:paraId="16361D1B"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VASSOURA DE PIAÇAVA DE ALTA RESISTENCIA, COM MATERIAL DE 1ª QUALIDADE Nº 5</w:t>
            </w:r>
          </w:p>
        </w:tc>
        <w:tc>
          <w:tcPr>
            <w:tcW w:w="653" w:type="dxa"/>
            <w:tcBorders>
              <w:top w:val="single" w:sz="6" w:space="0" w:color="auto"/>
              <w:left w:val="single" w:sz="6" w:space="0" w:color="auto"/>
              <w:bottom w:val="single" w:sz="6" w:space="0" w:color="auto"/>
              <w:right w:val="nil"/>
            </w:tcBorders>
          </w:tcPr>
          <w:p w14:paraId="350751BA"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798" w:type="dxa"/>
            <w:tcBorders>
              <w:top w:val="single" w:sz="6" w:space="0" w:color="auto"/>
              <w:left w:val="single" w:sz="6" w:space="0" w:color="auto"/>
              <w:bottom w:val="single" w:sz="6" w:space="0" w:color="auto"/>
              <w:right w:val="nil"/>
            </w:tcBorders>
          </w:tcPr>
          <w:p w14:paraId="74D719E5"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150 </w:t>
            </w:r>
          </w:p>
        </w:tc>
        <w:tc>
          <w:tcPr>
            <w:tcW w:w="885" w:type="dxa"/>
            <w:tcBorders>
              <w:top w:val="single" w:sz="6" w:space="0" w:color="auto"/>
              <w:left w:val="single" w:sz="6" w:space="0" w:color="auto"/>
              <w:bottom w:val="single" w:sz="6" w:space="0" w:color="auto"/>
              <w:right w:val="nil"/>
            </w:tcBorders>
          </w:tcPr>
          <w:p w14:paraId="7B095169" w14:textId="77777777" w:rsidR="003E4B0B" w:rsidRDefault="003E4B0B">
            <w:pPr>
              <w:widowControl/>
              <w:suppressAutoHyphens/>
              <w:adjustRightInd w:val="0"/>
              <w:jc w:val="right"/>
              <w:rPr>
                <w:rFonts w:eastAsia="Calibri"/>
                <w:color w:val="000000"/>
                <w:kern w:val="2"/>
                <w:lang w:val="pt-BR" w:eastAsia="pt-BR" w:bidi="ar-SA"/>
              </w:rPr>
            </w:pPr>
          </w:p>
        </w:tc>
        <w:tc>
          <w:tcPr>
            <w:tcW w:w="915" w:type="dxa"/>
            <w:tcBorders>
              <w:top w:val="single" w:sz="6" w:space="0" w:color="auto"/>
              <w:left w:val="single" w:sz="6" w:space="0" w:color="auto"/>
              <w:bottom w:val="single" w:sz="6" w:space="0" w:color="auto"/>
              <w:right w:val="nil"/>
            </w:tcBorders>
          </w:tcPr>
          <w:p w14:paraId="2F8526A7" w14:textId="77777777" w:rsidR="003E4B0B" w:rsidRDefault="003E4B0B">
            <w:pPr>
              <w:widowControl/>
              <w:suppressAutoHyphens/>
              <w:adjustRightInd w:val="0"/>
              <w:jc w:val="right"/>
              <w:rPr>
                <w:rFonts w:eastAsia="Calibri"/>
                <w:color w:val="000000"/>
                <w:kern w:val="2"/>
                <w:lang w:val="pt-BR" w:eastAsia="pt-BR" w:bidi="ar-SA"/>
              </w:rPr>
            </w:pPr>
          </w:p>
        </w:tc>
        <w:tc>
          <w:tcPr>
            <w:tcW w:w="825" w:type="dxa"/>
            <w:tcBorders>
              <w:top w:val="single" w:sz="6" w:space="0" w:color="auto"/>
              <w:left w:val="single" w:sz="6" w:space="0" w:color="auto"/>
              <w:bottom w:val="single" w:sz="6" w:space="0" w:color="auto"/>
              <w:right w:val="single" w:sz="6" w:space="0" w:color="auto"/>
            </w:tcBorders>
          </w:tcPr>
          <w:p w14:paraId="222891BD" w14:textId="77777777" w:rsidR="003E4B0B" w:rsidRDefault="003E4B0B">
            <w:pPr>
              <w:widowControl/>
              <w:suppressAutoHyphens/>
              <w:adjustRightInd w:val="0"/>
              <w:jc w:val="right"/>
              <w:rPr>
                <w:rFonts w:eastAsia="Calibri"/>
                <w:color w:val="000000"/>
                <w:kern w:val="2"/>
                <w:lang w:val="pt-BR" w:eastAsia="pt-BR" w:bidi="ar-SA"/>
              </w:rPr>
            </w:pPr>
          </w:p>
        </w:tc>
      </w:tr>
    </w:tbl>
    <w:p w14:paraId="03FAB4EF" w14:textId="77777777" w:rsidR="003E4B0B" w:rsidRDefault="003E4B0B" w:rsidP="003E4B0B">
      <w:pPr>
        <w:widowControl/>
        <w:adjustRightInd w:val="0"/>
        <w:rPr>
          <w:rFonts w:eastAsia="Calibri"/>
          <w:color w:val="000000"/>
          <w:lang w:val="pt-BR" w:eastAsia="pt-BR" w:bidi="ar-SA"/>
        </w:rPr>
      </w:pPr>
    </w:p>
    <w:p w14:paraId="31BE0723"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 xml:space="preserve"> Lote: 4 - VASSOURA DE PIAÇAVA DE ALTA RESISTENCIA, COM MATERIAL DE 1ª QUALIDADE Nº 5</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825"/>
      </w:tblGrid>
      <w:tr w:rsidR="003E4B0B" w14:paraId="03ECE971"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2249F48"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lastRenderedPageBreak/>
              <w:t>Item</w:t>
            </w:r>
          </w:p>
        </w:tc>
        <w:tc>
          <w:tcPr>
            <w:tcW w:w="5144" w:type="dxa"/>
            <w:tcBorders>
              <w:top w:val="single" w:sz="6" w:space="0" w:color="auto"/>
              <w:left w:val="single" w:sz="6" w:space="0" w:color="auto"/>
              <w:bottom w:val="single" w:sz="6" w:space="0" w:color="auto"/>
              <w:right w:val="nil"/>
            </w:tcBorders>
          </w:tcPr>
          <w:p w14:paraId="31FF77A1"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653" w:type="dxa"/>
            <w:tcBorders>
              <w:top w:val="single" w:sz="6" w:space="0" w:color="auto"/>
              <w:left w:val="single" w:sz="6" w:space="0" w:color="auto"/>
              <w:bottom w:val="single" w:sz="6" w:space="0" w:color="auto"/>
              <w:right w:val="nil"/>
            </w:tcBorders>
          </w:tcPr>
          <w:p w14:paraId="309D3999"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798" w:type="dxa"/>
            <w:tcBorders>
              <w:top w:val="single" w:sz="6" w:space="0" w:color="auto"/>
              <w:left w:val="single" w:sz="6" w:space="0" w:color="auto"/>
              <w:bottom w:val="single" w:sz="6" w:space="0" w:color="auto"/>
              <w:right w:val="nil"/>
            </w:tcBorders>
          </w:tcPr>
          <w:p w14:paraId="1AB781D2" w14:textId="77777777" w:rsidR="003E4B0B" w:rsidRDefault="003E4B0B">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885" w:type="dxa"/>
            <w:tcBorders>
              <w:top w:val="single" w:sz="6" w:space="0" w:color="auto"/>
              <w:left w:val="single" w:sz="6" w:space="0" w:color="auto"/>
              <w:bottom w:val="single" w:sz="6" w:space="0" w:color="auto"/>
              <w:right w:val="nil"/>
            </w:tcBorders>
          </w:tcPr>
          <w:p w14:paraId="0CFC0399" w14:textId="77777777" w:rsidR="003E4B0B" w:rsidRDefault="003E4B0B">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B22C1CD"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825" w:type="dxa"/>
            <w:tcBorders>
              <w:top w:val="single" w:sz="6" w:space="0" w:color="auto"/>
              <w:left w:val="single" w:sz="6" w:space="0" w:color="auto"/>
              <w:bottom w:val="single" w:sz="6" w:space="0" w:color="auto"/>
              <w:right w:val="single" w:sz="6" w:space="0" w:color="auto"/>
            </w:tcBorders>
          </w:tcPr>
          <w:p w14:paraId="3F71984F"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Marca</w:t>
            </w:r>
          </w:p>
        </w:tc>
      </w:tr>
      <w:tr w:rsidR="003E4B0B" w14:paraId="7C9518A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2C44641"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4 </w:t>
            </w:r>
          </w:p>
        </w:tc>
        <w:tc>
          <w:tcPr>
            <w:tcW w:w="5144" w:type="dxa"/>
            <w:tcBorders>
              <w:top w:val="single" w:sz="6" w:space="0" w:color="auto"/>
              <w:left w:val="single" w:sz="6" w:space="0" w:color="auto"/>
              <w:bottom w:val="single" w:sz="6" w:space="0" w:color="auto"/>
              <w:right w:val="nil"/>
            </w:tcBorders>
          </w:tcPr>
          <w:p w14:paraId="2EC7F9EA" w14:textId="77777777" w:rsidR="003E4B0B" w:rsidRDefault="003E4B0B">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VASSOURA DE PIAÇAVA DE ALTA RESISTENCIA, COM MATERIAL DE 1ª QUALIDADE Nº 5</w:t>
            </w:r>
          </w:p>
        </w:tc>
        <w:tc>
          <w:tcPr>
            <w:tcW w:w="653" w:type="dxa"/>
            <w:tcBorders>
              <w:top w:val="single" w:sz="6" w:space="0" w:color="auto"/>
              <w:left w:val="single" w:sz="6" w:space="0" w:color="auto"/>
              <w:bottom w:val="single" w:sz="6" w:space="0" w:color="auto"/>
              <w:right w:val="nil"/>
            </w:tcBorders>
          </w:tcPr>
          <w:p w14:paraId="48CB58BA" w14:textId="77777777" w:rsidR="003E4B0B" w:rsidRDefault="003E4B0B">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798" w:type="dxa"/>
            <w:tcBorders>
              <w:top w:val="single" w:sz="6" w:space="0" w:color="auto"/>
              <w:left w:val="single" w:sz="6" w:space="0" w:color="auto"/>
              <w:bottom w:val="single" w:sz="6" w:space="0" w:color="auto"/>
              <w:right w:val="nil"/>
            </w:tcBorders>
          </w:tcPr>
          <w:p w14:paraId="3C17C5CA" w14:textId="77777777" w:rsidR="003E4B0B" w:rsidRDefault="003E4B0B">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50 </w:t>
            </w:r>
          </w:p>
        </w:tc>
        <w:tc>
          <w:tcPr>
            <w:tcW w:w="885" w:type="dxa"/>
            <w:tcBorders>
              <w:top w:val="single" w:sz="6" w:space="0" w:color="auto"/>
              <w:left w:val="single" w:sz="6" w:space="0" w:color="auto"/>
              <w:bottom w:val="single" w:sz="6" w:space="0" w:color="auto"/>
              <w:right w:val="nil"/>
            </w:tcBorders>
          </w:tcPr>
          <w:p w14:paraId="770BB7A3" w14:textId="77777777" w:rsidR="003E4B0B" w:rsidRDefault="003E4B0B">
            <w:pPr>
              <w:widowControl/>
              <w:suppressAutoHyphens/>
              <w:adjustRightInd w:val="0"/>
              <w:jc w:val="right"/>
              <w:rPr>
                <w:rFonts w:eastAsia="Calibri"/>
                <w:color w:val="000000"/>
                <w:kern w:val="2"/>
                <w:lang w:val="pt-BR" w:eastAsia="pt-BR" w:bidi="ar-SA"/>
              </w:rPr>
            </w:pPr>
          </w:p>
        </w:tc>
        <w:tc>
          <w:tcPr>
            <w:tcW w:w="915" w:type="dxa"/>
            <w:tcBorders>
              <w:top w:val="single" w:sz="6" w:space="0" w:color="auto"/>
              <w:left w:val="single" w:sz="6" w:space="0" w:color="auto"/>
              <w:bottom w:val="single" w:sz="6" w:space="0" w:color="auto"/>
              <w:right w:val="nil"/>
            </w:tcBorders>
          </w:tcPr>
          <w:p w14:paraId="1790DF94" w14:textId="77777777" w:rsidR="003E4B0B" w:rsidRDefault="003E4B0B">
            <w:pPr>
              <w:widowControl/>
              <w:suppressAutoHyphens/>
              <w:adjustRightInd w:val="0"/>
              <w:jc w:val="right"/>
              <w:rPr>
                <w:rFonts w:eastAsia="Calibri"/>
                <w:color w:val="000000"/>
                <w:kern w:val="2"/>
                <w:lang w:val="pt-BR" w:eastAsia="pt-BR" w:bidi="ar-SA"/>
              </w:rPr>
            </w:pPr>
          </w:p>
        </w:tc>
        <w:tc>
          <w:tcPr>
            <w:tcW w:w="825" w:type="dxa"/>
            <w:tcBorders>
              <w:top w:val="single" w:sz="6" w:space="0" w:color="auto"/>
              <w:left w:val="single" w:sz="6" w:space="0" w:color="auto"/>
              <w:bottom w:val="single" w:sz="6" w:space="0" w:color="auto"/>
              <w:right w:val="single" w:sz="6" w:space="0" w:color="auto"/>
            </w:tcBorders>
          </w:tcPr>
          <w:p w14:paraId="2BDDF1E1" w14:textId="77777777" w:rsidR="003E4B0B" w:rsidRDefault="003E4B0B">
            <w:pPr>
              <w:widowControl/>
              <w:suppressAutoHyphens/>
              <w:adjustRightInd w:val="0"/>
              <w:jc w:val="right"/>
              <w:rPr>
                <w:rFonts w:eastAsia="Calibri"/>
                <w:color w:val="000000"/>
                <w:kern w:val="2"/>
                <w:lang w:val="pt-BR" w:eastAsia="pt-BR" w:bidi="ar-SA"/>
              </w:rPr>
            </w:pPr>
          </w:p>
        </w:tc>
      </w:tr>
    </w:tbl>
    <w:p w14:paraId="7EDFCFA7" w14:textId="77777777" w:rsidR="003E4B0B" w:rsidRDefault="003E4B0B" w:rsidP="003E4B0B">
      <w:pPr>
        <w:widowControl/>
        <w:adjustRightInd w:val="0"/>
        <w:jc w:val="both"/>
        <w:rPr>
          <w:rFonts w:eastAsia="Calibri"/>
          <w:color w:val="000000"/>
          <w:lang w:val="pt-BR" w:eastAsia="pt-BR" w:bidi="ar-SA"/>
        </w:rPr>
      </w:pPr>
    </w:p>
    <w:p w14:paraId="6B2E25CA"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Valor Total Geral da Proposta Digitado por Extenso</w:t>
      </w:r>
    </w:p>
    <w:p w14:paraId="646C946A" w14:textId="77777777" w:rsidR="003E4B0B" w:rsidRDefault="003E4B0B" w:rsidP="003E4B0B">
      <w:pPr>
        <w:widowControl/>
        <w:adjustRightInd w:val="0"/>
        <w:jc w:val="both"/>
        <w:rPr>
          <w:rFonts w:eastAsia="Calibri"/>
          <w:color w:val="000000"/>
          <w:lang w:val="pt-BR" w:eastAsia="pt-BR" w:bidi="ar-SA"/>
        </w:rPr>
      </w:pPr>
    </w:p>
    <w:p w14:paraId="3486A536"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3 - Condições da Proposta</w:t>
      </w:r>
    </w:p>
    <w:p w14:paraId="2C7CE861" w14:textId="77777777" w:rsidR="003E4B0B" w:rsidRDefault="003E4B0B" w:rsidP="003E4B0B">
      <w:pPr>
        <w:widowControl/>
        <w:adjustRightInd w:val="0"/>
        <w:jc w:val="both"/>
        <w:rPr>
          <w:rFonts w:eastAsia="Calibri"/>
          <w:color w:val="000000"/>
          <w:lang w:val="pt-BR" w:eastAsia="pt-BR" w:bidi="ar-SA"/>
        </w:rPr>
      </w:pPr>
    </w:p>
    <w:p w14:paraId="4EEB89F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Prazo de Validade da Proposta: .................... (dias)</w:t>
      </w:r>
    </w:p>
    <w:p w14:paraId="3D18691A"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(Prazo mínimo de sessenta dias)</w:t>
      </w:r>
    </w:p>
    <w:p w14:paraId="6C84CFE7" w14:textId="77777777" w:rsidR="003E4B0B" w:rsidRDefault="003E4B0B" w:rsidP="003E4B0B">
      <w:pPr>
        <w:widowControl/>
        <w:adjustRightInd w:val="0"/>
        <w:jc w:val="both"/>
        <w:rPr>
          <w:rFonts w:eastAsia="Calibri"/>
          <w:color w:val="000000"/>
          <w:lang w:val="pt-BR" w:eastAsia="pt-BR" w:bidi="ar-SA"/>
        </w:rPr>
      </w:pPr>
    </w:p>
    <w:p w14:paraId="3E28B95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Forma de Pagamento:</w:t>
      </w:r>
    </w:p>
    <w:p w14:paraId="3B5C2D15" w14:textId="77777777" w:rsidR="003E4B0B" w:rsidRDefault="003E4B0B" w:rsidP="003E4B0B">
      <w:pPr>
        <w:widowControl/>
        <w:adjustRightInd w:val="0"/>
        <w:jc w:val="center"/>
        <w:rPr>
          <w:rFonts w:eastAsia="Calibri"/>
          <w:color w:val="000000"/>
          <w:lang w:val="pt-BR" w:eastAsia="pt-BR" w:bidi="ar-SA"/>
        </w:rPr>
      </w:pPr>
    </w:p>
    <w:p w14:paraId="5A3A419D"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Local, assinatura, data e carimbo com CNPJ da empresa.</w:t>
      </w:r>
    </w:p>
    <w:p w14:paraId="07F40CB7" w14:textId="77777777" w:rsidR="003E4B0B" w:rsidRDefault="003E4B0B" w:rsidP="003E4B0B">
      <w:pPr>
        <w:widowControl/>
        <w:adjustRightInd w:val="0"/>
        <w:jc w:val="center"/>
        <w:rPr>
          <w:rFonts w:eastAsia="Calibri"/>
          <w:color w:val="000000"/>
          <w:lang w:val="pt-BR" w:eastAsia="pt-BR" w:bidi="ar-SA"/>
        </w:rPr>
      </w:pPr>
    </w:p>
    <w:p w14:paraId="38987271" w14:textId="77777777" w:rsidR="003E4B0B" w:rsidRDefault="003E4B0B" w:rsidP="003E4B0B">
      <w:pPr>
        <w:widowControl/>
        <w:adjustRightInd w:val="0"/>
        <w:jc w:val="center"/>
        <w:rPr>
          <w:rFonts w:eastAsia="Calibri"/>
          <w:color w:val="000000"/>
          <w:lang w:val="pt-BR" w:eastAsia="pt-BR" w:bidi="ar-SA"/>
        </w:rPr>
      </w:pPr>
    </w:p>
    <w:p w14:paraId="4B6B281A"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68EE391F"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Modelo para proposta de preço</w:t>
      </w:r>
      <w:r>
        <w:rPr>
          <w:rFonts w:eastAsia="Calibri"/>
          <w:color w:val="000000"/>
          <w:lang w:val="pt-BR" w:eastAsia="pt-BR" w:bidi="ar-SA"/>
        </w:rPr>
        <w:br w:type="page"/>
      </w:r>
    </w:p>
    <w:p w14:paraId="161245A3" w14:textId="70F56829" w:rsidR="003E4B0B" w:rsidRDefault="003E4B0B" w:rsidP="001A77CE">
      <w:pPr>
        <w:widowControl/>
        <w:adjustRightInd w:val="0"/>
        <w:rPr>
          <w:rFonts w:eastAsia="Calibri"/>
          <w:color w:val="000000"/>
          <w:lang w:val="pt-BR" w:eastAsia="pt-BR" w:bidi="ar-SA"/>
        </w:rPr>
      </w:pPr>
      <w:r>
        <w:rPr>
          <w:rFonts w:eastAsia="Calibri"/>
          <w:b/>
          <w:bCs/>
          <w:color w:val="000000"/>
          <w:lang w:val="pt-BR" w:eastAsia="pt-BR" w:bidi="ar-SA"/>
        </w:rPr>
        <w:lastRenderedPageBreak/>
        <w:t xml:space="preserve">Processo 95/2021 </w:t>
      </w:r>
      <w:r w:rsidR="001A77CE">
        <w:rPr>
          <w:rFonts w:eastAsia="Calibri"/>
          <w:b/>
          <w:bCs/>
          <w:color w:val="000000"/>
          <w:lang w:val="pt-BR" w:eastAsia="pt-BR" w:bidi="ar-SA"/>
        </w:rPr>
        <w:tab/>
      </w:r>
      <w:r w:rsidR="001A77CE">
        <w:rPr>
          <w:rFonts w:eastAsia="Calibri"/>
          <w:b/>
          <w:bCs/>
          <w:color w:val="000000"/>
          <w:lang w:val="pt-BR" w:eastAsia="pt-BR" w:bidi="ar-SA"/>
        </w:rPr>
        <w:tab/>
      </w:r>
      <w:r>
        <w:rPr>
          <w:rFonts w:eastAsia="Calibri"/>
          <w:b/>
          <w:bCs/>
          <w:color w:val="000000"/>
          <w:lang w:val="pt-BR" w:eastAsia="pt-BR" w:bidi="ar-SA"/>
        </w:rPr>
        <w:t xml:space="preserve"> Modalidade: Pregão eletrônico Nº Modalidade: 32</w:t>
      </w:r>
    </w:p>
    <w:p w14:paraId="56063CDB" w14:textId="77777777" w:rsidR="003E4B0B" w:rsidRDefault="003E4B0B" w:rsidP="003E4B0B">
      <w:pPr>
        <w:widowControl/>
        <w:adjustRightInd w:val="0"/>
        <w:jc w:val="center"/>
        <w:rPr>
          <w:rFonts w:eastAsia="Calibri"/>
          <w:color w:val="000000"/>
          <w:lang w:val="pt-BR" w:eastAsia="pt-BR" w:bidi="ar-SA"/>
        </w:rPr>
      </w:pPr>
    </w:p>
    <w:p w14:paraId="2A6BDF8F" w14:textId="7CE234E8" w:rsidR="003E4B0B" w:rsidRPr="001A77CE" w:rsidRDefault="003E4B0B" w:rsidP="001A77CE">
      <w:pPr>
        <w:widowControl/>
        <w:adjustRightInd w:val="0"/>
        <w:jc w:val="center"/>
        <w:rPr>
          <w:rFonts w:eastAsia="Calibri"/>
          <w:b/>
          <w:bCs/>
          <w:color w:val="000000"/>
          <w:lang w:val="pt-BR" w:eastAsia="pt-BR" w:bidi="ar-SA"/>
        </w:rPr>
      </w:pPr>
      <w:r>
        <w:rPr>
          <w:rFonts w:eastAsia="Calibri"/>
          <w:b/>
          <w:bCs/>
          <w:color w:val="000000"/>
          <w:lang w:val="pt-BR" w:eastAsia="pt-BR" w:bidi="ar-SA"/>
        </w:rPr>
        <w:t>Anexo VII</w:t>
      </w:r>
    </w:p>
    <w:p w14:paraId="5B9E712E"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TERMO DE COMPROMISSO</w:t>
      </w:r>
    </w:p>
    <w:p w14:paraId="6868E2ED"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ATA DE REGISTRO DE PREÇOS – FORNECIMENTO Nº ___________</w:t>
      </w:r>
    </w:p>
    <w:p w14:paraId="33678578" w14:textId="77777777" w:rsidR="003E4B0B" w:rsidRDefault="003E4B0B" w:rsidP="003E4B0B">
      <w:pPr>
        <w:widowControl/>
        <w:adjustRightInd w:val="0"/>
        <w:jc w:val="both"/>
        <w:rPr>
          <w:rFonts w:eastAsia="Calibri"/>
          <w:color w:val="000000"/>
          <w:lang w:val="pt-BR" w:eastAsia="pt-BR" w:bidi="ar-SA"/>
        </w:rPr>
      </w:pPr>
    </w:p>
    <w:p w14:paraId="25781C9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COMPROMISSO</w:t>
      </w:r>
      <w:r>
        <w:rPr>
          <w:rFonts w:eastAsia="Calibri"/>
          <w:color w:val="000000"/>
          <w:lang w:val="pt-BR" w:eastAsia="pt-BR" w:bidi="ar-SA"/>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0BEEB2F1" w14:textId="77777777" w:rsidR="003E4B0B" w:rsidRDefault="003E4B0B" w:rsidP="003E4B0B">
      <w:pPr>
        <w:widowControl/>
        <w:adjustRightInd w:val="0"/>
        <w:jc w:val="both"/>
        <w:rPr>
          <w:rFonts w:eastAsia="Calibri"/>
          <w:color w:val="000000"/>
          <w:lang w:val="pt-BR" w:eastAsia="pt-BR" w:bidi="ar-SA"/>
        </w:rPr>
      </w:pPr>
    </w:p>
    <w:p w14:paraId="5F537D5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COMPROMITENTE</w:t>
      </w:r>
      <w:r>
        <w:rPr>
          <w:rFonts w:eastAsia="Calibri"/>
          <w:color w:val="000000"/>
          <w:lang w:val="pt-BR" w:eastAsia="pt-BR" w:bidi="ar-SA"/>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20FCA935" w14:textId="77777777" w:rsidR="003E4B0B" w:rsidRDefault="003E4B0B" w:rsidP="003E4B0B">
      <w:pPr>
        <w:widowControl/>
        <w:adjustRightInd w:val="0"/>
        <w:jc w:val="both"/>
        <w:rPr>
          <w:rFonts w:eastAsia="Calibri"/>
          <w:color w:val="000000"/>
          <w:lang w:val="pt-BR" w:eastAsia="pt-BR" w:bidi="ar-SA"/>
        </w:rPr>
      </w:pPr>
    </w:p>
    <w:p w14:paraId="17F422F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COMPROMISSÁRIA</w:t>
      </w:r>
      <w:r>
        <w:rPr>
          <w:rFonts w:eastAsia="Calibri"/>
          <w:color w:val="000000"/>
          <w:lang w:val="pt-BR" w:eastAsia="pt-BR" w:bidi="ar-SA"/>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0BEED107" w14:textId="77777777" w:rsidR="003E4B0B" w:rsidRDefault="003E4B0B" w:rsidP="003E4B0B">
      <w:pPr>
        <w:widowControl/>
        <w:adjustRightInd w:val="0"/>
        <w:jc w:val="both"/>
        <w:rPr>
          <w:rFonts w:eastAsia="Calibri"/>
          <w:color w:val="000000"/>
          <w:lang w:val="pt-BR" w:eastAsia="pt-BR" w:bidi="ar-SA"/>
        </w:rPr>
      </w:pPr>
    </w:p>
    <w:p w14:paraId="63D5A4DA" w14:textId="3B8CF159"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EMBASAMENTO</w:t>
      </w:r>
      <w:r>
        <w:rPr>
          <w:rFonts w:eastAsia="Calibri"/>
          <w:color w:val="000000"/>
          <w:lang w:val="pt-BR" w:eastAsia="pt-BR" w:bidi="ar-SA"/>
        </w:rPr>
        <w:t>: Processo 95/</w:t>
      </w:r>
      <w:r w:rsidR="001A77CE">
        <w:rPr>
          <w:rFonts w:eastAsia="Calibri"/>
          <w:color w:val="000000"/>
          <w:lang w:val="pt-BR" w:eastAsia="pt-BR" w:bidi="ar-SA"/>
        </w:rPr>
        <w:t>2021 Modalidade</w:t>
      </w:r>
      <w:r>
        <w:rPr>
          <w:rFonts w:eastAsia="Calibri"/>
          <w:color w:val="000000"/>
          <w:lang w:val="pt-BR" w:eastAsia="pt-BR" w:bidi="ar-SA"/>
        </w:rPr>
        <w:t>: Pregão eletrônico Nº Modalidade: 32 e na forma da Lei nº 8.666/93 e suas alterações, Lei nº 10.520/2002, Decreto Municipal nº 1.912/2021, e mediante as cláusulas e condições como a abaixo especificadas:</w:t>
      </w:r>
    </w:p>
    <w:p w14:paraId="16221896" w14:textId="77777777" w:rsidR="003E4B0B" w:rsidRDefault="003E4B0B" w:rsidP="003E4B0B">
      <w:pPr>
        <w:widowControl/>
        <w:adjustRightInd w:val="0"/>
        <w:jc w:val="both"/>
        <w:rPr>
          <w:rFonts w:eastAsia="Calibri"/>
          <w:color w:val="000000"/>
          <w:lang w:val="pt-BR" w:eastAsia="pt-BR" w:bidi="ar-SA"/>
        </w:rPr>
      </w:pPr>
    </w:p>
    <w:p w14:paraId="351600B8"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PRIMEIRA - DO OBJETO</w:t>
      </w:r>
    </w:p>
    <w:p w14:paraId="28265E99" w14:textId="77777777" w:rsidR="003E4B0B" w:rsidRDefault="003E4B0B" w:rsidP="003E4B0B">
      <w:pPr>
        <w:widowControl/>
        <w:adjustRightInd w:val="0"/>
        <w:jc w:val="both"/>
        <w:rPr>
          <w:rFonts w:eastAsia="Calibri"/>
          <w:color w:val="000000"/>
          <w:lang w:val="pt-BR" w:eastAsia="pt-BR" w:bidi="ar-SA"/>
        </w:rPr>
      </w:pPr>
    </w:p>
    <w:p w14:paraId="6307DF8F" w14:textId="4D34C96C"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Aquisição de vassouras de piaçava para atender as necessidades da Secretaria Municipal de Infraestrutura, Transporte e Serviços Públicos, </w:t>
      </w:r>
      <w:r w:rsidR="001A77CE">
        <w:rPr>
          <w:rFonts w:eastAsia="Calibri"/>
          <w:color w:val="000000"/>
          <w:lang w:val="pt-BR" w:eastAsia="pt-BR" w:bidi="ar-SA"/>
        </w:rPr>
        <w:t>inscrição</w:t>
      </w:r>
      <w:r>
        <w:rPr>
          <w:rFonts w:eastAsia="Calibri"/>
          <w:color w:val="000000"/>
          <w:lang w:val="pt-BR" w:eastAsia="pt-BR" w:bidi="ar-SA"/>
        </w:rPr>
        <w:t xml:space="preserve"> em ATA DE REGISTRO DE </w:t>
      </w:r>
      <w:r w:rsidR="001A77CE">
        <w:rPr>
          <w:rFonts w:eastAsia="Calibri"/>
          <w:color w:val="000000"/>
          <w:lang w:val="pt-BR" w:eastAsia="pt-BR" w:bidi="ar-SA"/>
        </w:rPr>
        <w:t>PREÇOS.</w:t>
      </w:r>
    </w:p>
    <w:p w14:paraId="401851D5" w14:textId="77777777" w:rsidR="003E4B0B" w:rsidRDefault="003E4B0B" w:rsidP="003E4B0B">
      <w:pPr>
        <w:widowControl/>
        <w:adjustRightInd w:val="0"/>
        <w:jc w:val="both"/>
        <w:rPr>
          <w:rFonts w:eastAsia="Calibri"/>
          <w:color w:val="000000"/>
          <w:lang w:val="pt-BR" w:eastAsia="pt-BR" w:bidi="ar-SA"/>
        </w:rPr>
      </w:pPr>
    </w:p>
    <w:p w14:paraId="00082CE7"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SEGUNDA - DA EXECUÇÃO DO COMPROMISSO – FORNECIMENTO</w:t>
      </w:r>
    </w:p>
    <w:p w14:paraId="54AF4932" w14:textId="77777777" w:rsidR="003E4B0B" w:rsidRDefault="003E4B0B" w:rsidP="003E4B0B">
      <w:pPr>
        <w:widowControl/>
        <w:adjustRightInd w:val="0"/>
        <w:jc w:val="both"/>
        <w:rPr>
          <w:rFonts w:eastAsia="Calibri"/>
          <w:color w:val="000000"/>
          <w:lang w:val="pt-BR" w:eastAsia="pt-BR" w:bidi="ar-SA"/>
        </w:rPr>
      </w:pPr>
    </w:p>
    <w:p w14:paraId="6397F49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Integra e se vincula ao presente instrumento, o edital do processo licitatório acima epigrafado e seus respectivos anexos do Processo 95/2021 - Modalidade: Pregão eletrônico Nº Modalidade: 32, em especial a proposta ofertada pela COMPROMISSÁRIA, bem ainda outras condições do fornecimento quanto ao prazo, forma e outros critérios estabelecidos nos anexos do Edital como se aqui estivessem transcritos para que possam produzir seus efeitos legais.</w:t>
      </w:r>
    </w:p>
    <w:p w14:paraId="578FC5EF" w14:textId="77777777" w:rsidR="003E4B0B" w:rsidRDefault="003E4B0B" w:rsidP="003E4B0B">
      <w:pPr>
        <w:widowControl/>
        <w:adjustRightInd w:val="0"/>
        <w:jc w:val="both"/>
        <w:rPr>
          <w:rFonts w:eastAsia="Calibri"/>
          <w:color w:val="000000"/>
          <w:lang w:val="pt-BR" w:eastAsia="pt-BR" w:bidi="ar-SA"/>
        </w:rPr>
      </w:pPr>
    </w:p>
    <w:p w14:paraId="41A943A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2.2</w:t>
      </w:r>
      <w:r>
        <w:rPr>
          <w:rFonts w:eastAsia="Calibri"/>
          <w:color w:val="000000"/>
          <w:lang w:val="pt-BR" w:eastAsia="pt-BR" w:bidi="ar-SA"/>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15964C98" w14:textId="77777777" w:rsidR="003E4B0B" w:rsidRDefault="003E4B0B" w:rsidP="003E4B0B">
      <w:pPr>
        <w:widowControl/>
        <w:adjustRightInd w:val="0"/>
        <w:jc w:val="both"/>
        <w:rPr>
          <w:rFonts w:eastAsia="Calibri"/>
          <w:color w:val="000000"/>
          <w:lang w:val="pt-BR" w:eastAsia="pt-BR" w:bidi="ar-SA"/>
        </w:rPr>
      </w:pPr>
    </w:p>
    <w:p w14:paraId="420529A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w:t>
      </w:r>
      <w:r>
        <w:rPr>
          <w:rFonts w:eastAsia="Calibri"/>
          <w:color w:val="000000"/>
          <w:lang w:val="pt-BR" w:eastAsia="pt-BR" w:bidi="ar-SA"/>
        </w:rPr>
        <w:t xml:space="preserve"> - Para cada fornecimento será emitida uma AF - autorização de fornecimento para que seja possível empenhar aquela despesa com a emissão da respectiva nota de empenho que representará o contrato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5B1BBB9D" w14:textId="77777777" w:rsidR="003E4B0B" w:rsidRDefault="003E4B0B" w:rsidP="003E4B0B">
      <w:pPr>
        <w:widowControl/>
        <w:adjustRightInd w:val="0"/>
        <w:jc w:val="both"/>
        <w:rPr>
          <w:rFonts w:eastAsia="Calibri"/>
          <w:b/>
          <w:bCs/>
          <w:color w:val="000000"/>
          <w:lang w:val="pt-BR" w:eastAsia="pt-BR" w:bidi="ar-SA"/>
        </w:rPr>
      </w:pPr>
    </w:p>
    <w:p w14:paraId="51F96EF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69230060" w14:textId="77777777" w:rsidR="003E4B0B" w:rsidRDefault="003E4B0B" w:rsidP="003E4B0B">
      <w:pPr>
        <w:widowControl/>
        <w:adjustRightInd w:val="0"/>
        <w:jc w:val="both"/>
        <w:rPr>
          <w:rFonts w:eastAsia="Calibri"/>
          <w:color w:val="000000"/>
          <w:lang w:val="pt-BR" w:eastAsia="pt-BR" w:bidi="ar-SA"/>
        </w:rPr>
      </w:pPr>
    </w:p>
    <w:p w14:paraId="7ED24C5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2.3.2</w:t>
      </w:r>
      <w:r>
        <w:rPr>
          <w:rFonts w:eastAsia="Calibri"/>
          <w:color w:val="000000"/>
          <w:lang w:val="pt-BR" w:eastAsia="pt-BR" w:bidi="ar-SA"/>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64C8CF1F" w14:textId="77777777" w:rsidR="003E4B0B" w:rsidRDefault="003E4B0B" w:rsidP="003E4B0B">
      <w:pPr>
        <w:widowControl/>
        <w:adjustRightInd w:val="0"/>
        <w:jc w:val="both"/>
        <w:rPr>
          <w:rFonts w:eastAsia="Calibri"/>
          <w:color w:val="000000"/>
          <w:lang w:val="pt-BR" w:eastAsia="pt-BR" w:bidi="ar-SA"/>
        </w:rPr>
      </w:pPr>
    </w:p>
    <w:p w14:paraId="06BEC6C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2.4</w:t>
      </w:r>
      <w:r>
        <w:rPr>
          <w:rFonts w:eastAsia="Calibri"/>
          <w:color w:val="000000"/>
          <w:lang w:val="pt-BR" w:eastAsia="pt-BR" w:bidi="ar-SA"/>
        </w:rPr>
        <w:t xml:space="preserve"> - Os materiais/produtos entregues em desacordo com a AF - Autorização de Fornecimento, como dispõe a proposta ofertada pela COMPROMISSÁRIA não serão aceitos e deverão ser substituídos, imediatamente e sem qualquer custo adicional.</w:t>
      </w:r>
    </w:p>
    <w:p w14:paraId="5FDCBD6C" w14:textId="77777777" w:rsidR="003E4B0B" w:rsidRDefault="003E4B0B" w:rsidP="003E4B0B">
      <w:pPr>
        <w:widowControl/>
        <w:adjustRightInd w:val="0"/>
        <w:jc w:val="both"/>
        <w:rPr>
          <w:rFonts w:eastAsia="Calibri"/>
          <w:b/>
          <w:bCs/>
          <w:color w:val="000000"/>
          <w:lang w:val="pt-BR" w:eastAsia="pt-BR" w:bidi="ar-SA"/>
        </w:rPr>
      </w:pPr>
    </w:p>
    <w:p w14:paraId="325BBF1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Não será permitida que COMPROMISSÁRIA substitua qualquer material/produto que seja inferior ao ofertado na proposta;</w:t>
      </w:r>
    </w:p>
    <w:p w14:paraId="04BF7E13" w14:textId="77777777" w:rsidR="003E4B0B" w:rsidRDefault="003E4B0B" w:rsidP="003E4B0B">
      <w:pPr>
        <w:widowControl/>
        <w:adjustRightInd w:val="0"/>
        <w:jc w:val="both"/>
        <w:rPr>
          <w:rFonts w:eastAsia="Calibri"/>
          <w:color w:val="000000"/>
          <w:lang w:val="pt-BR" w:eastAsia="pt-BR" w:bidi="ar-SA"/>
        </w:rPr>
      </w:pPr>
    </w:p>
    <w:p w14:paraId="41545DC4" w14:textId="77777777" w:rsidR="003E4B0B" w:rsidRDefault="003E4B0B" w:rsidP="003E4B0B">
      <w:pPr>
        <w:widowControl/>
        <w:adjustRightInd w:val="0"/>
        <w:ind w:right="49"/>
        <w:jc w:val="both"/>
        <w:rPr>
          <w:rFonts w:eastAsia="Calibri"/>
          <w:b/>
          <w:bCs/>
          <w:color w:val="000000"/>
          <w:lang w:val="pt-BR" w:eastAsia="pt-BR" w:bidi="ar-SA"/>
        </w:rPr>
      </w:pPr>
      <w:r>
        <w:rPr>
          <w:rFonts w:eastAsia="Calibri"/>
          <w:b/>
          <w:bCs/>
          <w:color w:val="000000"/>
          <w:lang w:val="pt-BR" w:eastAsia="pt-BR" w:bidi="ar-SA"/>
        </w:rPr>
        <w:t xml:space="preserve">2.5 - EXECUÇÃO CONTRATUAL - FORNECIMENTO </w:t>
      </w:r>
    </w:p>
    <w:p w14:paraId="5C9E1140" w14:textId="77777777" w:rsidR="003E4B0B" w:rsidRDefault="003E4B0B" w:rsidP="003E4B0B">
      <w:pPr>
        <w:widowControl/>
        <w:adjustRightInd w:val="0"/>
        <w:ind w:right="49"/>
        <w:jc w:val="both"/>
        <w:rPr>
          <w:rFonts w:eastAsia="Calibri"/>
          <w:b/>
          <w:bCs/>
          <w:color w:val="000000"/>
          <w:lang w:val="pt-BR" w:eastAsia="pt-BR" w:bidi="ar-SA"/>
        </w:rPr>
      </w:pPr>
    </w:p>
    <w:p w14:paraId="3708B76A" w14:textId="6E188ABA"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No prazo máximo de 5 (cinco) dias úteis, a contar do recebimento da AF - autorização de fornecimento para entregar os produtos requisitados, diretamente </w:t>
      </w:r>
      <w:r w:rsidR="001A77CE">
        <w:rPr>
          <w:rFonts w:eastAsia="Calibri"/>
          <w:color w:val="000000"/>
          <w:lang w:val="pt-BR" w:eastAsia="pt-BR" w:bidi="ar-SA"/>
        </w:rPr>
        <w:t>na Garagem</w:t>
      </w:r>
      <w:r>
        <w:rPr>
          <w:rFonts w:eastAsia="Calibri"/>
          <w:color w:val="000000"/>
          <w:lang w:val="pt-BR" w:eastAsia="pt-BR" w:bidi="ar-SA"/>
        </w:rPr>
        <w:t xml:space="preserve"> localizada na Rua Joaquim Murtinho, nº 139, centro, nos dias úteis, das 12h30m </w:t>
      </w:r>
      <w:proofErr w:type="gramStart"/>
      <w:r>
        <w:rPr>
          <w:rFonts w:eastAsia="Calibri"/>
          <w:color w:val="000000"/>
          <w:lang w:val="pt-BR" w:eastAsia="pt-BR" w:bidi="ar-SA"/>
        </w:rPr>
        <w:t>ás</w:t>
      </w:r>
      <w:proofErr w:type="gramEnd"/>
      <w:r>
        <w:rPr>
          <w:rFonts w:eastAsia="Calibri"/>
          <w:color w:val="000000"/>
          <w:lang w:val="pt-BR" w:eastAsia="pt-BR" w:bidi="ar-SA"/>
        </w:rPr>
        <w:t xml:space="preserve"> 17h.; ou nos endereços citados na AF (Autorização de Fornecimento).</w:t>
      </w:r>
    </w:p>
    <w:p w14:paraId="64713E50" w14:textId="77777777" w:rsidR="003E4B0B" w:rsidRDefault="003E4B0B" w:rsidP="003E4B0B">
      <w:pPr>
        <w:widowControl/>
        <w:adjustRightInd w:val="0"/>
        <w:ind w:right="49"/>
        <w:jc w:val="both"/>
        <w:rPr>
          <w:rFonts w:eastAsia="Calibri"/>
          <w:b/>
          <w:bCs/>
          <w:color w:val="000000"/>
          <w:lang w:val="pt-BR" w:eastAsia="pt-BR" w:bidi="ar-SA"/>
        </w:rPr>
      </w:pPr>
    </w:p>
    <w:p w14:paraId="677076F9"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O servidor Municipal Marcio Marcos será o responsável para receber os produtos e para conferi-los, aceita-los ou recusá-los, bem como terão a obrigação de atestar o respectivo fornecimento e liquidar a despesa, de forma a possibilitar o respectivo pagamento.   </w:t>
      </w:r>
    </w:p>
    <w:p w14:paraId="60912E95" w14:textId="77777777" w:rsidR="003E4B0B" w:rsidRDefault="003E4B0B" w:rsidP="003E4B0B">
      <w:pPr>
        <w:widowControl/>
        <w:adjustRightInd w:val="0"/>
        <w:ind w:right="49"/>
        <w:jc w:val="both"/>
        <w:rPr>
          <w:rFonts w:eastAsia="Calibri"/>
          <w:color w:val="000000"/>
          <w:lang w:val="pt-BR" w:eastAsia="pt-BR" w:bidi="ar-SA"/>
        </w:rPr>
      </w:pPr>
    </w:p>
    <w:p w14:paraId="3CB4FB32"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No ato da entrega dos materiais/produtos deverá a</w:t>
      </w:r>
      <w:r>
        <w:rPr>
          <w:rFonts w:eastAsia="Calibri"/>
          <w:b/>
          <w:bCs/>
          <w:color w:val="000000"/>
          <w:lang w:val="pt-BR" w:eastAsia="pt-BR" w:bidi="ar-SA"/>
        </w:rPr>
        <w:t xml:space="preserve"> COMPROMISSÁRIA</w:t>
      </w:r>
      <w:r>
        <w:rPr>
          <w:rFonts w:eastAsia="Calibri"/>
          <w:color w:val="000000"/>
          <w:lang w:val="pt-BR" w:eastAsia="pt-BR" w:bidi="ar-SA"/>
        </w:rPr>
        <w:t xml:space="preserve"> estar munido da respectiva </w:t>
      </w:r>
      <w:r>
        <w:rPr>
          <w:rFonts w:eastAsia="Calibri"/>
          <w:b/>
          <w:bCs/>
          <w:color w:val="000000"/>
          <w:lang w:val="pt-BR" w:eastAsia="pt-BR" w:bidi="ar-SA"/>
        </w:rPr>
        <w:t>AF - autorização de Fornecimento e da nota fiscal emitida conforme a sua descrição</w:t>
      </w:r>
      <w:r>
        <w:rPr>
          <w:rFonts w:eastAsia="Calibri"/>
          <w:color w:val="000000"/>
          <w:lang w:val="pt-BR" w:eastAsia="pt-BR" w:bidi="ar-SA"/>
        </w:rPr>
        <w:t xml:space="preserve">, inclusive a marca do (s) produto (s), de modo que o responsável pela execução contratual tenha condições de fazer a devida conferência.  </w:t>
      </w:r>
    </w:p>
    <w:p w14:paraId="06158AAE" w14:textId="77777777" w:rsidR="003E4B0B" w:rsidRDefault="003E4B0B" w:rsidP="003E4B0B">
      <w:pPr>
        <w:widowControl/>
        <w:adjustRightInd w:val="0"/>
        <w:ind w:right="49"/>
        <w:jc w:val="both"/>
        <w:rPr>
          <w:rFonts w:eastAsia="Calibri"/>
          <w:color w:val="000000"/>
          <w:lang w:val="pt-BR" w:eastAsia="pt-BR" w:bidi="ar-SA"/>
        </w:rPr>
      </w:pPr>
    </w:p>
    <w:p w14:paraId="0375DCB4"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Caso qualquer produto seja entregue em desconformidade com a Autorização de Fornecimento e como a proposta de preços ofertada, levando-se em conta a descrição completa como definida no Anexo I do edital, não será aceito e a COMPROMISSÁRIA deverá fazer a respectiva substituição em prazo não superior a </w:t>
      </w:r>
      <w:r>
        <w:rPr>
          <w:rFonts w:eastAsia="Calibri"/>
          <w:color w:val="000000"/>
          <w:lang w:val="pt-BR" w:eastAsia="pt-BR" w:bidi="ar-SA"/>
        </w:rPr>
        <w:lastRenderedPageBreak/>
        <w:t xml:space="preserve">48h (quarenta e oito horas) excetuando aqueles de dias não úteis, a contar da constatação da comunicação da ocorrência. </w:t>
      </w:r>
    </w:p>
    <w:p w14:paraId="5BA08E4D" w14:textId="77777777" w:rsidR="003E4B0B" w:rsidRDefault="003E4B0B" w:rsidP="003E4B0B">
      <w:pPr>
        <w:widowControl/>
        <w:adjustRightInd w:val="0"/>
        <w:ind w:right="49"/>
        <w:jc w:val="both"/>
        <w:rPr>
          <w:rFonts w:eastAsia="Calibri"/>
          <w:color w:val="000000"/>
          <w:lang w:val="pt-BR" w:eastAsia="pt-BR" w:bidi="ar-SA"/>
        </w:rPr>
      </w:pPr>
    </w:p>
    <w:p w14:paraId="3980008E"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2.5.4.1 - </w:t>
      </w:r>
      <w:r>
        <w:rPr>
          <w:rFonts w:eastAsia="Calibri"/>
          <w:color w:val="000000"/>
          <w:lang w:val="pt-BR" w:eastAsia="pt-BR" w:bidi="ar-SA"/>
        </w:rPr>
        <w:t xml:space="preserve">Esta substituição será de total responsabilidade da </w:t>
      </w:r>
      <w:r>
        <w:rPr>
          <w:rFonts w:eastAsia="Calibri"/>
          <w:b/>
          <w:bCs/>
          <w:color w:val="000000"/>
          <w:lang w:val="pt-BR" w:eastAsia="pt-BR" w:bidi="ar-SA"/>
        </w:rPr>
        <w:t>COMPROMISSÁRIA</w:t>
      </w:r>
      <w:r>
        <w:rPr>
          <w:rFonts w:eastAsia="Calibri"/>
          <w:color w:val="000000"/>
          <w:lang w:val="pt-BR" w:eastAsia="pt-BR" w:bidi="ar-SA"/>
        </w:rPr>
        <w:t xml:space="preserve"> e não poderá acarretar quaisquer despesas adicionais à Administração Municipal, seja por qualquer título ou motivação. </w:t>
      </w:r>
    </w:p>
    <w:p w14:paraId="7EA22697" w14:textId="77777777" w:rsidR="003E4B0B" w:rsidRDefault="003E4B0B" w:rsidP="003E4B0B">
      <w:pPr>
        <w:widowControl/>
        <w:adjustRightInd w:val="0"/>
        <w:ind w:right="49"/>
        <w:jc w:val="both"/>
        <w:rPr>
          <w:rFonts w:eastAsia="Calibri"/>
          <w:color w:val="000000"/>
          <w:lang w:val="pt-BR" w:eastAsia="pt-BR" w:bidi="ar-SA"/>
        </w:rPr>
      </w:pPr>
    </w:p>
    <w:p w14:paraId="401BCEFD" w14:textId="7AD94969" w:rsidR="003E4B0B" w:rsidRDefault="003E4B0B" w:rsidP="001A77CE">
      <w:pPr>
        <w:widowControl/>
        <w:adjustRightInd w:val="0"/>
        <w:ind w:right="49"/>
        <w:jc w:val="both"/>
        <w:rPr>
          <w:rFonts w:eastAsia="Calibri"/>
          <w:color w:val="000000"/>
          <w:lang w:val="pt-BR" w:eastAsia="pt-BR" w:bidi="ar-SA"/>
        </w:rPr>
      </w:pPr>
      <w:r>
        <w:rPr>
          <w:rFonts w:eastAsia="Calibri"/>
          <w:b/>
          <w:bCs/>
          <w:color w:val="000000"/>
          <w:lang w:val="pt-BR" w:eastAsia="pt-BR" w:bidi="ar-SA"/>
        </w:rPr>
        <w:t>2.5.4.2 -</w:t>
      </w:r>
      <w:r>
        <w:rPr>
          <w:rFonts w:eastAsia="Calibri"/>
          <w:color w:val="000000"/>
          <w:lang w:val="pt-BR" w:eastAsia="pt-BR" w:bidi="ar-SA"/>
        </w:rPr>
        <w:t xml:space="preserve"> Não será permitida a substituição de qualquer material/produto por outro tipo que tenha descrição diferente ao que foi requisitado, conforme consta da proposta de preços ofertada e a AF; </w:t>
      </w:r>
    </w:p>
    <w:p w14:paraId="05E08898" w14:textId="77777777" w:rsidR="003E4B0B" w:rsidRDefault="003E4B0B" w:rsidP="003E4B0B">
      <w:pPr>
        <w:widowControl/>
        <w:adjustRightInd w:val="0"/>
        <w:jc w:val="both"/>
        <w:rPr>
          <w:rFonts w:eastAsia="Calibri"/>
          <w:color w:val="000000"/>
          <w:lang w:val="pt-BR" w:eastAsia="pt-BR" w:bidi="ar-SA"/>
        </w:rPr>
      </w:pPr>
    </w:p>
    <w:p w14:paraId="11E4EA0A"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2.5 - DA EXECUÇÃO DO COMPROMISSO DA ATA DE REGISTRO DE PREÇOS </w:t>
      </w:r>
    </w:p>
    <w:p w14:paraId="15F34BAA" w14:textId="77777777" w:rsidR="003E4B0B" w:rsidRDefault="003E4B0B" w:rsidP="003E4B0B">
      <w:pPr>
        <w:widowControl/>
        <w:adjustRightInd w:val="0"/>
        <w:jc w:val="both"/>
        <w:rPr>
          <w:rFonts w:ascii="Times New Roman" w:eastAsia="Calibri" w:hAnsi="Times New Roman" w:cs="Times New Roman"/>
          <w:color w:val="000000"/>
          <w:lang w:val="pt-BR" w:eastAsia="pt-BR" w:bidi="ar-SA"/>
        </w:rPr>
      </w:pPr>
    </w:p>
    <w:p w14:paraId="31AA7DEB" w14:textId="09EC436A"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No prazo máximo de 5 (cinco) dias úteis, a contar do recebimento da AF - autorização de fornecimento para entregar os produtos requisitados, diretamente </w:t>
      </w:r>
      <w:r w:rsidR="001A77CE">
        <w:rPr>
          <w:rFonts w:eastAsia="Calibri"/>
          <w:color w:val="000000"/>
          <w:lang w:val="pt-BR" w:eastAsia="pt-BR" w:bidi="ar-SA"/>
        </w:rPr>
        <w:t>na Garagem</w:t>
      </w:r>
      <w:r>
        <w:rPr>
          <w:rFonts w:eastAsia="Calibri"/>
          <w:color w:val="000000"/>
          <w:lang w:val="pt-BR" w:eastAsia="pt-BR" w:bidi="ar-SA"/>
        </w:rPr>
        <w:t xml:space="preserve"> localizada na Rua Joaquim Murtinho, nº 139, centro, nos dias úteis, das 12h30m </w:t>
      </w:r>
      <w:proofErr w:type="gramStart"/>
      <w:r>
        <w:rPr>
          <w:rFonts w:eastAsia="Calibri"/>
          <w:color w:val="000000"/>
          <w:lang w:val="pt-BR" w:eastAsia="pt-BR" w:bidi="ar-SA"/>
        </w:rPr>
        <w:t>ás</w:t>
      </w:r>
      <w:proofErr w:type="gramEnd"/>
      <w:r>
        <w:rPr>
          <w:rFonts w:eastAsia="Calibri"/>
          <w:color w:val="000000"/>
          <w:lang w:val="pt-BR" w:eastAsia="pt-BR" w:bidi="ar-SA"/>
        </w:rPr>
        <w:t xml:space="preserve"> 17h.; ou nos endereços citados na AF (Autorização de Fornecimento).</w:t>
      </w:r>
    </w:p>
    <w:p w14:paraId="74AD6CF2" w14:textId="77777777" w:rsidR="003E4B0B" w:rsidRDefault="003E4B0B" w:rsidP="003E4B0B">
      <w:pPr>
        <w:widowControl/>
        <w:adjustRightInd w:val="0"/>
        <w:ind w:right="49"/>
        <w:jc w:val="both"/>
        <w:rPr>
          <w:rFonts w:eastAsia="Calibri"/>
          <w:b/>
          <w:bCs/>
          <w:color w:val="000000"/>
          <w:lang w:val="pt-BR" w:eastAsia="pt-BR" w:bidi="ar-SA"/>
        </w:rPr>
      </w:pPr>
    </w:p>
    <w:p w14:paraId="3C39722E" w14:textId="5FAFE21A"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O servidor Municipal Marcio Marcos </w:t>
      </w:r>
      <w:r w:rsidR="001A77CE">
        <w:rPr>
          <w:rFonts w:eastAsia="Calibri"/>
          <w:color w:val="000000"/>
          <w:lang w:val="pt-BR" w:eastAsia="pt-BR" w:bidi="ar-SA"/>
        </w:rPr>
        <w:t xml:space="preserve">Carvalhal </w:t>
      </w:r>
      <w:r>
        <w:rPr>
          <w:rFonts w:eastAsia="Calibri"/>
          <w:color w:val="000000"/>
          <w:lang w:val="pt-BR" w:eastAsia="pt-BR" w:bidi="ar-SA"/>
        </w:rPr>
        <w:t xml:space="preserve">será o responsável para receber os produtos e para conferi-los, aceita-los ou recusá-los, bem como terão a obrigação de atestar o respectivo fornecimento e liquidar a despesa, de forma a possibilitar o respectivo pagamento.   </w:t>
      </w:r>
    </w:p>
    <w:p w14:paraId="02DE28B4" w14:textId="77777777" w:rsidR="003E4B0B" w:rsidRDefault="003E4B0B" w:rsidP="003E4B0B">
      <w:pPr>
        <w:widowControl/>
        <w:adjustRightInd w:val="0"/>
        <w:ind w:right="49"/>
        <w:jc w:val="both"/>
        <w:rPr>
          <w:rFonts w:eastAsia="Calibri"/>
          <w:color w:val="000000"/>
          <w:lang w:val="pt-BR" w:eastAsia="pt-BR" w:bidi="ar-SA"/>
        </w:rPr>
      </w:pPr>
    </w:p>
    <w:p w14:paraId="1FCC3AA3"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No ato da entrega dos materiais/produtos deverá a</w:t>
      </w:r>
      <w:r>
        <w:rPr>
          <w:rFonts w:eastAsia="Calibri"/>
          <w:b/>
          <w:bCs/>
          <w:color w:val="000000"/>
          <w:lang w:val="pt-BR" w:eastAsia="pt-BR" w:bidi="ar-SA"/>
        </w:rPr>
        <w:t xml:space="preserve"> COMPROMISSÁRIA</w:t>
      </w:r>
      <w:r>
        <w:rPr>
          <w:rFonts w:eastAsia="Calibri"/>
          <w:color w:val="000000"/>
          <w:lang w:val="pt-BR" w:eastAsia="pt-BR" w:bidi="ar-SA"/>
        </w:rPr>
        <w:t xml:space="preserve"> estar munido da respectiva </w:t>
      </w:r>
      <w:r>
        <w:rPr>
          <w:rFonts w:eastAsia="Calibri"/>
          <w:b/>
          <w:bCs/>
          <w:color w:val="000000"/>
          <w:lang w:val="pt-BR" w:eastAsia="pt-BR" w:bidi="ar-SA"/>
        </w:rPr>
        <w:t>AF - autorização de Fornecimento e da nota fiscal emitida conforme a sua descrição</w:t>
      </w:r>
      <w:r>
        <w:rPr>
          <w:rFonts w:eastAsia="Calibri"/>
          <w:color w:val="000000"/>
          <w:lang w:val="pt-BR" w:eastAsia="pt-BR" w:bidi="ar-SA"/>
        </w:rPr>
        <w:t xml:space="preserve">, inclusive a marca do (s) produto (s), de modo que o responsável pela execução contratual tenha condições de fazer a devida conferência.  </w:t>
      </w:r>
    </w:p>
    <w:p w14:paraId="78F2505D" w14:textId="77777777" w:rsidR="003E4B0B" w:rsidRDefault="003E4B0B" w:rsidP="003E4B0B">
      <w:pPr>
        <w:widowControl/>
        <w:adjustRightInd w:val="0"/>
        <w:ind w:right="49"/>
        <w:jc w:val="both"/>
        <w:rPr>
          <w:rFonts w:eastAsia="Calibri"/>
          <w:color w:val="000000"/>
          <w:lang w:val="pt-BR" w:eastAsia="pt-BR" w:bidi="ar-SA"/>
        </w:rPr>
      </w:pPr>
    </w:p>
    <w:p w14:paraId="0301E5C4"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Caso qualquer produto seja entregue em desconformidade com a Autorização de Fornecimento e como a proposta de preços ofertada, levando-se em conta a descrição completa como definida no Anexo I do edital, não será aceito e a COMPROMISSÁRIA deverá fazer a respectiva substituição em prazo não superior a 48h (quarenta e oito horas) excetuando aqueles de dias não úteis, a contar da constatação da comunicação da ocorrência. </w:t>
      </w:r>
    </w:p>
    <w:p w14:paraId="7AD84BEB" w14:textId="77777777" w:rsidR="003E4B0B" w:rsidRDefault="003E4B0B" w:rsidP="003E4B0B">
      <w:pPr>
        <w:widowControl/>
        <w:adjustRightInd w:val="0"/>
        <w:ind w:right="49"/>
        <w:jc w:val="both"/>
        <w:rPr>
          <w:rFonts w:eastAsia="Calibri"/>
          <w:color w:val="000000"/>
          <w:lang w:val="pt-BR" w:eastAsia="pt-BR" w:bidi="ar-SA"/>
        </w:rPr>
      </w:pPr>
    </w:p>
    <w:p w14:paraId="56E56DA9" w14:textId="77777777" w:rsidR="003E4B0B" w:rsidRDefault="003E4B0B" w:rsidP="003E4B0B">
      <w:pPr>
        <w:widowControl/>
        <w:adjustRightInd w:val="0"/>
        <w:ind w:right="49"/>
        <w:jc w:val="both"/>
        <w:rPr>
          <w:rFonts w:eastAsia="Calibri"/>
          <w:color w:val="000000"/>
          <w:lang w:val="pt-BR" w:eastAsia="pt-BR" w:bidi="ar-SA"/>
        </w:rPr>
      </w:pPr>
      <w:r>
        <w:rPr>
          <w:rFonts w:eastAsia="Calibri"/>
          <w:b/>
          <w:bCs/>
          <w:color w:val="000000"/>
          <w:lang w:val="pt-BR" w:eastAsia="pt-BR" w:bidi="ar-SA"/>
        </w:rPr>
        <w:t xml:space="preserve">2.5.4.1 - </w:t>
      </w:r>
      <w:r>
        <w:rPr>
          <w:rFonts w:eastAsia="Calibri"/>
          <w:color w:val="000000"/>
          <w:lang w:val="pt-BR" w:eastAsia="pt-BR" w:bidi="ar-SA"/>
        </w:rPr>
        <w:t xml:space="preserve">Esta substituição será de total responsabilidade da </w:t>
      </w:r>
      <w:r>
        <w:rPr>
          <w:rFonts w:eastAsia="Calibri"/>
          <w:b/>
          <w:bCs/>
          <w:color w:val="000000"/>
          <w:lang w:val="pt-BR" w:eastAsia="pt-BR" w:bidi="ar-SA"/>
        </w:rPr>
        <w:t>COMPROMISSÁRIA</w:t>
      </w:r>
      <w:r>
        <w:rPr>
          <w:rFonts w:eastAsia="Calibri"/>
          <w:color w:val="000000"/>
          <w:lang w:val="pt-BR" w:eastAsia="pt-BR" w:bidi="ar-SA"/>
        </w:rPr>
        <w:t xml:space="preserve"> e não poderá acarretar quaisquer despesas adicionais à Administração Municipal, seja por qualquer título ou motivação. </w:t>
      </w:r>
    </w:p>
    <w:p w14:paraId="3AACBD8B" w14:textId="77777777" w:rsidR="003E4B0B" w:rsidRDefault="003E4B0B" w:rsidP="003E4B0B">
      <w:pPr>
        <w:widowControl/>
        <w:adjustRightInd w:val="0"/>
        <w:ind w:right="49"/>
        <w:jc w:val="both"/>
        <w:rPr>
          <w:rFonts w:eastAsia="Calibri"/>
          <w:color w:val="000000"/>
          <w:lang w:val="pt-BR" w:eastAsia="pt-BR" w:bidi="ar-SA"/>
        </w:rPr>
      </w:pPr>
    </w:p>
    <w:p w14:paraId="10B282AB" w14:textId="0FD5097A" w:rsidR="003E4B0B" w:rsidRDefault="003E4B0B" w:rsidP="001A77CE">
      <w:pPr>
        <w:widowControl/>
        <w:adjustRightInd w:val="0"/>
        <w:ind w:right="49"/>
        <w:jc w:val="both"/>
        <w:rPr>
          <w:rFonts w:eastAsia="Calibri"/>
          <w:color w:val="000000"/>
          <w:lang w:val="pt-BR" w:eastAsia="pt-BR" w:bidi="ar-SA"/>
        </w:rPr>
      </w:pPr>
      <w:r>
        <w:rPr>
          <w:rFonts w:eastAsia="Calibri"/>
          <w:b/>
          <w:bCs/>
          <w:color w:val="000000"/>
          <w:lang w:val="pt-BR" w:eastAsia="pt-BR" w:bidi="ar-SA"/>
        </w:rPr>
        <w:t>2.5.4.2 -</w:t>
      </w:r>
      <w:r>
        <w:rPr>
          <w:rFonts w:eastAsia="Calibri"/>
          <w:color w:val="000000"/>
          <w:lang w:val="pt-BR" w:eastAsia="pt-BR" w:bidi="ar-SA"/>
        </w:rPr>
        <w:t xml:space="preserve"> Não será permitida a substituição de qualquer material/produto por outro tipo que tenha descrição diferente ao que foi requisitado, conforme consta da proposta de preços ofertada e a AF; </w:t>
      </w:r>
    </w:p>
    <w:p w14:paraId="2B4BA341"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TERCEIRA - DO PRAZO DESTE COMPROMISSO</w:t>
      </w:r>
    </w:p>
    <w:p w14:paraId="0FC2B2E2" w14:textId="77777777" w:rsidR="003E4B0B" w:rsidRDefault="003E4B0B" w:rsidP="003E4B0B">
      <w:pPr>
        <w:widowControl/>
        <w:adjustRightInd w:val="0"/>
        <w:jc w:val="both"/>
        <w:rPr>
          <w:rFonts w:eastAsia="Calibri"/>
          <w:color w:val="000000"/>
          <w:lang w:val="pt-BR" w:eastAsia="pt-BR" w:bidi="ar-SA"/>
        </w:rPr>
      </w:pPr>
    </w:p>
    <w:p w14:paraId="3B55396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O prazo para fornecimento do objeto deste Termo de Compromisso da Ata de Registro de Preços será de ____ / ___ / _________ a ___ / ___ /_________</w:t>
      </w:r>
    </w:p>
    <w:p w14:paraId="4F881230" w14:textId="77777777" w:rsidR="003E4B0B" w:rsidRDefault="003E4B0B" w:rsidP="003E4B0B">
      <w:pPr>
        <w:widowControl/>
        <w:adjustRightInd w:val="0"/>
        <w:jc w:val="both"/>
        <w:rPr>
          <w:rFonts w:eastAsia="Calibri"/>
          <w:color w:val="000000"/>
          <w:lang w:val="pt-BR" w:eastAsia="pt-BR" w:bidi="ar-SA"/>
        </w:rPr>
      </w:pPr>
    </w:p>
    <w:p w14:paraId="322E994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3.1.1 </w:t>
      </w:r>
      <w:r>
        <w:rPr>
          <w:rFonts w:eastAsia="Calibri"/>
          <w:color w:val="000000"/>
          <w:lang w:val="pt-BR" w:eastAsia="pt-BR" w:bidi="ar-SA"/>
        </w:rPr>
        <w:t>- Havendo saldo de quantitativo de material a ser fornecido e estando o prazo da Ata de Registro de Preços para ser encerrado, poderá ser formalizado contrato administrativo nos termos do Caput do art.57 da Lei nº8.666/93 e suas posteriores alterações;</w:t>
      </w:r>
    </w:p>
    <w:p w14:paraId="40B9EF9C" w14:textId="77777777" w:rsidR="003E4B0B" w:rsidRDefault="003E4B0B" w:rsidP="003E4B0B">
      <w:pPr>
        <w:widowControl/>
        <w:adjustRightInd w:val="0"/>
        <w:jc w:val="both"/>
        <w:rPr>
          <w:rFonts w:eastAsia="Calibri"/>
          <w:color w:val="000000"/>
          <w:lang w:val="pt-BR" w:eastAsia="pt-BR" w:bidi="ar-SA"/>
        </w:rPr>
      </w:pPr>
    </w:p>
    <w:p w14:paraId="382A18D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3.1.2 </w:t>
      </w:r>
      <w:r>
        <w:rPr>
          <w:rFonts w:eastAsia="Calibri"/>
          <w:color w:val="000000"/>
          <w:lang w:val="pt-BR" w:eastAsia="pt-BR" w:bidi="ar-SA"/>
        </w:rPr>
        <w:t>- Sendo fixado prazo inferior ao referido no subitem anterior, este poderá ser acrescido, desde que haja saldo de quantitativo a fornecer e que o prazo de 12 (doze) meses não seja ultrapassado.</w:t>
      </w:r>
    </w:p>
    <w:p w14:paraId="420738BC" w14:textId="77777777" w:rsidR="003E4B0B" w:rsidRDefault="003E4B0B" w:rsidP="003E4B0B">
      <w:pPr>
        <w:widowControl/>
        <w:adjustRightInd w:val="0"/>
        <w:jc w:val="both"/>
        <w:rPr>
          <w:rFonts w:eastAsia="Calibri"/>
          <w:color w:val="000000"/>
          <w:lang w:val="pt-BR" w:eastAsia="pt-BR" w:bidi="ar-SA"/>
        </w:rPr>
      </w:pPr>
    </w:p>
    <w:p w14:paraId="028A25C8" w14:textId="3CC94125"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08D8145E" w14:textId="77777777" w:rsidR="003E4B0B" w:rsidRDefault="003E4B0B" w:rsidP="003E4B0B">
      <w:pPr>
        <w:widowControl/>
        <w:adjustRightInd w:val="0"/>
        <w:jc w:val="both"/>
        <w:rPr>
          <w:rFonts w:eastAsia="Calibri"/>
          <w:color w:val="000000"/>
          <w:lang w:val="pt-BR" w:eastAsia="pt-BR" w:bidi="ar-SA"/>
        </w:rPr>
      </w:pPr>
    </w:p>
    <w:p w14:paraId="64922228"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QUARTA - DO PREÇO E DO PAGAMENTO</w:t>
      </w:r>
    </w:p>
    <w:p w14:paraId="5535385B" w14:textId="77777777" w:rsidR="003E4B0B" w:rsidRDefault="003E4B0B" w:rsidP="003E4B0B">
      <w:pPr>
        <w:widowControl/>
        <w:adjustRightInd w:val="0"/>
        <w:jc w:val="both"/>
        <w:rPr>
          <w:rFonts w:eastAsia="Calibri"/>
          <w:b/>
          <w:bCs/>
          <w:color w:val="000000"/>
          <w:lang w:val="pt-BR" w:eastAsia="pt-BR" w:bidi="ar-SA"/>
        </w:rPr>
      </w:pPr>
    </w:p>
    <w:p w14:paraId="75BFD1D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5AE17287" w14:textId="77777777" w:rsidR="003E4B0B" w:rsidRDefault="003E4B0B" w:rsidP="003E4B0B">
      <w:pPr>
        <w:widowControl/>
        <w:adjustRightInd w:val="0"/>
        <w:jc w:val="both"/>
        <w:rPr>
          <w:rFonts w:eastAsia="Calibri"/>
          <w:b/>
          <w:bCs/>
          <w:color w:val="000000"/>
          <w:lang w:val="pt-BR" w:eastAsia="pt-BR" w:bidi="ar-SA"/>
        </w:rPr>
      </w:pPr>
    </w:p>
    <w:p w14:paraId="15F38E0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O preço do item ou dos itens constantes neste Termo de Compromisso poderão ser também praticados por percentual de desconto ofertado, calculado sobre os preços constantes na (s) tabela (s) registrada (s), e será (</w:t>
      </w:r>
      <w:proofErr w:type="spellStart"/>
      <w:r>
        <w:rPr>
          <w:rFonts w:eastAsia="Calibri"/>
          <w:color w:val="000000"/>
          <w:lang w:val="pt-BR" w:eastAsia="pt-BR" w:bidi="ar-SA"/>
        </w:rPr>
        <w:t>ão</w:t>
      </w:r>
      <w:proofErr w:type="spellEnd"/>
      <w:r>
        <w:rPr>
          <w:rFonts w:eastAsia="Calibri"/>
          <w:color w:val="000000"/>
          <w:lang w:val="pt-BR" w:eastAsia="pt-BR" w:bidi="ar-SA"/>
        </w:rPr>
        <w:t>) aquele (s) descrito (s) no Anexo Único desta Ata, que se faz integrante deste instrumento.</w:t>
      </w:r>
    </w:p>
    <w:p w14:paraId="3B9C1BA6" w14:textId="77777777" w:rsidR="003E4B0B" w:rsidRDefault="003E4B0B" w:rsidP="003E4B0B">
      <w:pPr>
        <w:widowControl/>
        <w:adjustRightInd w:val="0"/>
        <w:jc w:val="both"/>
        <w:rPr>
          <w:rFonts w:eastAsia="Calibri"/>
          <w:color w:val="000000"/>
          <w:lang w:val="pt-BR" w:eastAsia="pt-BR" w:bidi="ar-SA"/>
        </w:rPr>
      </w:pPr>
    </w:p>
    <w:p w14:paraId="6EDD943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O valor estimado deste Termo de Compromisso da Ata de Registro de Preços é de R$ ___________________ (____________________________________________________).</w:t>
      </w:r>
    </w:p>
    <w:p w14:paraId="458C8EF9" w14:textId="77777777" w:rsidR="003E4B0B" w:rsidRDefault="003E4B0B" w:rsidP="003E4B0B">
      <w:pPr>
        <w:widowControl/>
        <w:adjustRightInd w:val="0"/>
        <w:jc w:val="both"/>
        <w:rPr>
          <w:rFonts w:eastAsia="Calibri"/>
          <w:color w:val="000000"/>
          <w:lang w:val="pt-BR" w:eastAsia="pt-BR" w:bidi="ar-SA"/>
        </w:rPr>
      </w:pPr>
    </w:p>
    <w:p w14:paraId="3C55C3E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 valor estimado referido no item anterior se refere à estimativa de gastos, por item ou itens, por lote ou lotes e o respectivo somatório, conforme o caso, para o período de vigência da Ata de Registro de Preços.</w:t>
      </w:r>
    </w:p>
    <w:p w14:paraId="4148EF13" w14:textId="77777777" w:rsidR="003E4B0B" w:rsidRDefault="003E4B0B" w:rsidP="003E4B0B">
      <w:pPr>
        <w:widowControl/>
        <w:adjustRightInd w:val="0"/>
        <w:jc w:val="both"/>
        <w:rPr>
          <w:rFonts w:eastAsia="Calibri"/>
          <w:b/>
          <w:bCs/>
          <w:color w:val="000000"/>
          <w:lang w:val="pt-BR" w:eastAsia="pt-BR" w:bidi="ar-SA"/>
        </w:rPr>
      </w:pPr>
    </w:p>
    <w:p w14:paraId="26087F4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4.3.1</w:t>
      </w:r>
      <w:r>
        <w:rPr>
          <w:rFonts w:eastAsia="Calibri"/>
          <w:color w:val="000000"/>
          <w:lang w:val="pt-BR" w:eastAsia="pt-BR" w:bidi="ar-SA"/>
        </w:rPr>
        <w:t xml:space="preserve"> - O valor estimado do item 4.2 acima se refere ao que consta no ANEXO ÚNICO desta Ata e que poderá ser executado conforme as necessidades da Administração COMPROMITENTE.</w:t>
      </w:r>
    </w:p>
    <w:p w14:paraId="2F0866D2" w14:textId="77777777" w:rsidR="003E4B0B" w:rsidRDefault="003E4B0B" w:rsidP="003E4B0B">
      <w:pPr>
        <w:widowControl/>
        <w:adjustRightInd w:val="0"/>
        <w:jc w:val="both"/>
        <w:rPr>
          <w:rFonts w:eastAsia="Calibri"/>
          <w:color w:val="000000"/>
          <w:lang w:val="pt-BR" w:eastAsia="pt-BR" w:bidi="ar-SA"/>
        </w:rPr>
      </w:pPr>
    </w:p>
    <w:p w14:paraId="705D427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44CB56E0" w14:textId="77777777" w:rsidR="003E4B0B" w:rsidRDefault="003E4B0B" w:rsidP="003E4B0B">
      <w:pPr>
        <w:widowControl/>
        <w:adjustRightInd w:val="0"/>
        <w:jc w:val="both"/>
        <w:rPr>
          <w:rFonts w:eastAsia="Calibri"/>
          <w:color w:val="000000"/>
          <w:lang w:val="pt-BR" w:eastAsia="pt-BR" w:bidi="ar-SA"/>
        </w:rPr>
      </w:pPr>
    </w:p>
    <w:p w14:paraId="47D0973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4.4.1</w:t>
      </w:r>
      <w:r>
        <w:rPr>
          <w:rFonts w:eastAsia="Calibri"/>
          <w:color w:val="000000"/>
          <w:lang w:val="pt-BR" w:eastAsia="pt-BR" w:bidi="ar-SA"/>
        </w:rPr>
        <w:t xml:space="preserve"> - O preço ofertado e fixado pela COMPROMISSÁRIA poderá ser resultante de DESCONTO EM PERCENTUAL e constante da tabela registrada, e que também inclui </w:t>
      </w:r>
      <w:r>
        <w:rPr>
          <w:rFonts w:eastAsia="Calibri"/>
          <w:color w:val="000000"/>
          <w:lang w:val="pt-BR" w:eastAsia="pt-BR" w:bidi="ar-SA"/>
        </w:rPr>
        <w:lastRenderedPageBreak/>
        <w:t>todas as obrigações referidas no item anterior, não restando qualquer acréscimo no valor registrado.</w:t>
      </w:r>
    </w:p>
    <w:p w14:paraId="284693B1" w14:textId="77777777" w:rsidR="003E4B0B" w:rsidRDefault="003E4B0B" w:rsidP="003E4B0B">
      <w:pPr>
        <w:widowControl/>
        <w:adjustRightInd w:val="0"/>
        <w:jc w:val="both"/>
        <w:rPr>
          <w:rFonts w:eastAsia="Calibri"/>
          <w:color w:val="000000"/>
          <w:lang w:val="pt-BR" w:eastAsia="pt-BR" w:bidi="ar-SA"/>
        </w:rPr>
      </w:pPr>
    </w:p>
    <w:p w14:paraId="369CBE4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4.5</w:t>
      </w:r>
      <w:r>
        <w:rPr>
          <w:rFonts w:eastAsia="Calibri"/>
          <w:color w:val="000000"/>
          <w:lang w:val="pt-BR" w:eastAsia="pt-BR" w:bidi="ar-SA"/>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363D5103" w14:textId="77777777" w:rsidR="003E4B0B" w:rsidRDefault="003E4B0B" w:rsidP="003E4B0B">
      <w:pPr>
        <w:widowControl/>
        <w:adjustRightInd w:val="0"/>
        <w:jc w:val="both"/>
        <w:rPr>
          <w:rFonts w:eastAsia="Calibri"/>
          <w:b/>
          <w:bCs/>
          <w:color w:val="000000"/>
          <w:lang w:val="pt-BR" w:eastAsia="pt-BR" w:bidi="ar-SA"/>
        </w:rPr>
      </w:pPr>
    </w:p>
    <w:p w14:paraId="6959AD0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4.5.1</w:t>
      </w:r>
      <w:r>
        <w:rPr>
          <w:rFonts w:eastAsia="Calibri"/>
          <w:color w:val="000000"/>
          <w:lang w:val="pt-BR" w:eastAsia="pt-BR" w:bidi="ar-SA"/>
        </w:rPr>
        <w:t xml:space="preserve"> - O servidor municipal responsável pela fiscalização da execução do objeto é aquele definido no Termo de Referência.</w:t>
      </w:r>
    </w:p>
    <w:p w14:paraId="30504761" w14:textId="77777777" w:rsidR="003E4B0B" w:rsidRDefault="003E4B0B" w:rsidP="003E4B0B">
      <w:pPr>
        <w:widowControl/>
        <w:adjustRightInd w:val="0"/>
        <w:jc w:val="both"/>
        <w:rPr>
          <w:rFonts w:eastAsia="Calibri"/>
          <w:color w:val="000000"/>
          <w:lang w:val="pt-BR" w:eastAsia="pt-BR" w:bidi="ar-SA"/>
        </w:rPr>
      </w:pPr>
    </w:p>
    <w:p w14:paraId="12CF198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4.6</w:t>
      </w:r>
      <w:r>
        <w:rPr>
          <w:rFonts w:eastAsia="Calibri"/>
          <w:color w:val="000000"/>
          <w:lang w:val="pt-BR" w:eastAsia="pt-BR" w:bidi="ar-SA"/>
        </w:rPr>
        <w:t xml:space="preserve"> - Qualquer irregularidade detectada no fornecimento do(s) produto(s)/material(ais) pelo servidor designado para fiscalizar da execução deste Termo de Compromisso da Ata de Registro de Preços possibilitará a retenção do pagamento à COMPROMISSÁRIA até o restabelecimento do pactuado, seja na forma, condições, prazo de entrega, especificações e/ou qualidade do objeto contratado, sem prejuízo de outras penalidades previstas neste instrumento.</w:t>
      </w:r>
    </w:p>
    <w:p w14:paraId="2E13EA60" w14:textId="77777777" w:rsidR="003E4B0B" w:rsidRDefault="003E4B0B" w:rsidP="003E4B0B">
      <w:pPr>
        <w:widowControl/>
        <w:adjustRightInd w:val="0"/>
        <w:jc w:val="both"/>
        <w:rPr>
          <w:rFonts w:eastAsia="Calibri"/>
          <w:color w:val="000000"/>
          <w:lang w:val="pt-BR" w:eastAsia="pt-BR" w:bidi="ar-SA"/>
        </w:rPr>
      </w:pPr>
    </w:p>
    <w:p w14:paraId="4D13288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4.7</w:t>
      </w:r>
      <w:r>
        <w:rPr>
          <w:rFonts w:eastAsia="Calibri"/>
          <w:color w:val="000000"/>
          <w:lang w:val="pt-BR" w:eastAsia="pt-BR" w:bidi="ar-SA"/>
        </w:rPr>
        <w:t xml:space="preserve"> - Na nota fiscal deverá constar o valor unitário do produto fornecido, conforme consta do Anexo Único, bem como o número do processo licitatório e da modalidade.</w:t>
      </w:r>
    </w:p>
    <w:p w14:paraId="7306EA6E" w14:textId="77777777" w:rsidR="003E4B0B" w:rsidRDefault="003E4B0B" w:rsidP="003E4B0B">
      <w:pPr>
        <w:widowControl/>
        <w:adjustRightInd w:val="0"/>
        <w:jc w:val="both"/>
        <w:rPr>
          <w:rFonts w:eastAsia="Calibri"/>
          <w:color w:val="000000"/>
          <w:lang w:val="pt-BR" w:eastAsia="pt-BR" w:bidi="ar-SA"/>
        </w:rPr>
      </w:pPr>
    </w:p>
    <w:p w14:paraId="6B5C75E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4.8</w:t>
      </w:r>
      <w:r>
        <w:rPr>
          <w:rFonts w:eastAsia="Calibri"/>
          <w:color w:val="000000"/>
          <w:lang w:val="pt-BR" w:eastAsia="pt-BR" w:bidi="ar-SA"/>
        </w:rPr>
        <w:t xml:space="preserve"> - Deverá estar anexada na nota fiscal, obrigatoriamente a(s) respectiva(s) AF - autorização de fornecimento, condição para recebimento do(s) produto(s) requisitado(s), bem como para que o pagamento seja efetuado.</w:t>
      </w:r>
    </w:p>
    <w:p w14:paraId="5524B13B" w14:textId="77777777" w:rsidR="003E4B0B" w:rsidRDefault="003E4B0B" w:rsidP="003E4B0B">
      <w:pPr>
        <w:widowControl/>
        <w:adjustRightInd w:val="0"/>
        <w:jc w:val="both"/>
        <w:rPr>
          <w:rFonts w:eastAsia="Calibri"/>
          <w:color w:val="000000"/>
          <w:lang w:val="pt-BR" w:eastAsia="pt-BR" w:bidi="ar-SA"/>
        </w:rPr>
      </w:pPr>
    </w:p>
    <w:p w14:paraId="7BAFFDD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4.9</w:t>
      </w:r>
      <w:r>
        <w:rPr>
          <w:rFonts w:eastAsia="Calibri"/>
          <w:color w:val="000000"/>
          <w:lang w:val="pt-BR" w:eastAsia="pt-BR" w:bidi="ar-SA"/>
        </w:rPr>
        <w:t xml:space="preserve"> - Não será autorizado qualquer pagamento referente a produto(s)/material(ais) entregue(s) em desconformidade com a AF - autorização de fornecimento ou que tenha havido recusa pela fiscalização deste Termo de Compromisso.</w:t>
      </w:r>
    </w:p>
    <w:p w14:paraId="29A955E1" w14:textId="77777777" w:rsidR="003E4B0B" w:rsidRDefault="003E4B0B" w:rsidP="003E4B0B">
      <w:pPr>
        <w:widowControl/>
        <w:adjustRightInd w:val="0"/>
        <w:jc w:val="both"/>
        <w:rPr>
          <w:rFonts w:eastAsia="Calibri"/>
          <w:b/>
          <w:bCs/>
          <w:color w:val="000000"/>
          <w:lang w:val="pt-BR" w:eastAsia="pt-BR" w:bidi="ar-SA"/>
        </w:rPr>
      </w:pPr>
    </w:p>
    <w:p w14:paraId="6050647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4.9.1</w:t>
      </w:r>
      <w:r>
        <w:rPr>
          <w:rFonts w:eastAsia="Calibri"/>
          <w:color w:val="000000"/>
          <w:lang w:val="pt-BR" w:eastAsia="pt-BR" w:bidi="ar-SA"/>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072C01C1" w14:textId="77777777" w:rsidR="003E4B0B" w:rsidRDefault="003E4B0B" w:rsidP="003E4B0B">
      <w:pPr>
        <w:widowControl/>
        <w:adjustRightInd w:val="0"/>
        <w:jc w:val="both"/>
        <w:rPr>
          <w:rFonts w:eastAsia="Calibri"/>
          <w:color w:val="000000"/>
          <w:lang w:val="pt-BR" w:eastAsia="pt-BR" w:bidi="ar-SA"/>
        </w:rPr>
      </w:pPr>
    </w:p>
    <w:p w14:paraId="3E4C03A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4.10</w:t>
      </w:r>
      <w:r>
        <w:rPr>
          <w:rFonts w:eastAsia="Calibri"/>
          <w:color w:val="000000"/>
          <w:lang w:val="pt-BR" w:eastAsia="pt-BR" w:bidi="ar-SA"/>
        </w:rPr>
        <w:t xml:space="preserve"> - Para que o pagamento seja efetuado, a COMPROMISSÁRIA deverá, obrigatoriamente, manter durante toda a execução do objeto a sua regularidade fiscal para com o INSS, FGTS e Débitos Trabalhistas - CNDT.</w:t>
      </w:r>
    </w:p>
    <w:p w14:paraId="05343260" w14:textId="77777777" w:rsidR="003E4B0B" w:rsidRDefault="003E4B0B" w:rsidP="003E4B0B">
      <w:pPr>
        <w:widowControl/>
        <w:adjustRightInd w:val="0"/>
        <w:jc w:val="both"/>
        <w:rPr>
          <w:rFonts w:eastAsia="Calibri"/>
          <w:color w:val="000000"/>
          <w:lang w:val="pt-BR" w:eastAsia="pt-BR" w:bidi="ar-SA"/>
        </w:rPr>
      </w:pPr>
    </w:p>
    <w:p w14:paraId="3E7D3C2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4.10.1</w:t>
      </w:r>
      <w:r>
        <w:rPr>
          <w:rFonts w:eastAsia="Calibri"/>
          <w:color w:val="000000"/>
          <w:lang w:val="pt-BR" w:eastAsia="pt-BR" w:bidi="ar-SA"/>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6579959C" w14:textId="77777777" w:rsidR="003E4B0B" w:rsidRDefault="003E4B0B" w:rsidP="003E4B0B">
      <w:pPr>
        <w:widowControl/>
        <w:adjustRightInd w:val="0"/>
        <w:jc w:val="both"/>
        <w:rPr>
          <w:rFonts w:eastAsia="Calibri"/>
          <w:color w:val="000000"/>
          <w:lang w:val="pt-BR" w:eastAsia="pt-BR" w:bidi="ar-SA"/>
        </w:rPr>
      </w:pPr>
    </w:p>
    <w:p w14:paraId="046D5BA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Havendo qualquer erro no preenchimento da nota fiscal ou circunstâncias que impeçam a devida liquidação da despesa, haverá a imediata devolução à COMPROMISSÁRIA, pelo Setor de Compras, ficando o respectivo pagamento </w:t>
      </w:r>
      <w:r>
        <w:rPr>
          <w:rFonts w:eastAsia="Calibri"/>
          <w:color w:val="000000"/>
          <w:lang w:val="pt-BR" w:eastAsia="pt-BR" w:bidi="ar-SA"/>
        </w:rPr>
        <w:lastRenderedPageBreak/>
        <w:t>suspenso até que sejam sanadas irregularidades apontadas, não acarretando qualquer acréscimo no pagamento;</w:t>
      </w:r>
    </w:p>
    <w:p w14:paraId="72624200" w14:textId="77777777" w:rsidR="003E4B0B" w:rsidRDefault="003E4B0B" w:rsidP="003E4B0B">
      <w:pPr>
        <w:widowControl/>
        <w:adjustRightInd w:val="0"/>
        <w:jc w:val="both"/>
        <w:rPr>
          <w:rFonts w:eastAsia="Calibri"/>
          <w:color w:val="000000"/>
          <w:lang w:val="pt-BR" w:eastAsia="pt-BR" w:bidi="ar-SA"/>
        </w:rPr>
      </w:pPr>
    </w:p>
    <w:p w14:paraId="3E8AF183"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4.12</w:t>
      </w:r>
      <w:r>
        <w:rPr>
          <w:rFonts w:eastAsia="Calibri"/>
          <w:color w:val="000000"/>
          <w:lang w:val="pt-BR" w:eastAsia="pt-BR" w:bidi="ar-SA"/>
        </w:rPr>
        <w:t xml:space="preserve"> - A Administração COMPROMITENTE, no ato do pagamento, efetuará a retenção na fonte de eventuais tributos devidos, se a legislação assim o exigir. O valor desta retenção deverá estar destacado na Nota Fiscal.</w:t>
      </w:r>
    </w:p>
    <w:p w14:paraId="735FFDA3" w14:textId="77777777" w:rsidR="003E4B0B" w:rsidRDefault="003E4B0B" w:rsidP="003E4B0B">
      <w:pPr>
        <w:widowControl/>
        <w:adjustRightInd w:val="0"/>
        <w:jc w:val="both"/>
        <w:rPr>
          <w:rFonts w:eastAsia="Calibri"/>
          <w:color w:val="000000"/>
          <w:lang w:val="pt-BR" w:eastAsia="pt-BR" w:bidi="ar-SA"/>
        </w:rPr>
      </w:pPr>
    </w:p>
    <w:p w14:paraId="4492484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4.13</w:t>
      </w:r>
      <w:r>
        <w:rPr>
          <w:rFonts w:eastAsia="Calibri"/>
          <w:color w:val="000000"/>
          <w:lang w:val="pt-BR" w:eastAsia="pt-BR" w:bidi="ar-SA"/>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3AEAD123" w14:textId="77777777" w:rsidR="003E4B0B" w:rsidRDefault="003E4B0B" w:rsidP="003E4B0B">
      <w:pPr>
        <w:widowControl/>
        <w:adjustRightInd w:val="0"/>
        <w:jc w:val="both"/>
        <w:rPr>
          <w:rFonts w:eastAsia="Calibri"/>
          <w:color w:val="000000"/>
          <w:lang w:val="pt-BR" w:eastAsia="pt-BR" w:bidi="ar-SA"/>
        </w:rPr>
      </w:pPr>
    </w:p>
    <w:p w14:paraId="5D65F84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4.14</w:t>
      </w:r>
      <w:r>
        <w:rPr>
          <w:rFonts w:eastAsia="Calibri"/>
          <w:color w:val="000000"/>
          <w:lang w:val="pt-BR" w:eastAsia="pt-BR" w:bidi="ar-SA"/>
        </w:rPr>
        <w:t xml:space="preserve"> - A COMPROMISSÁRIA é responsável pela correção dos dados e valores apresentados, bem como por quaisquer erros ou omissões constantes nas notas ficais.</w:t>
      </w:r>
    </w:p>
    <w:p w14:paraId="2BF32126" w14:textId="77777777" w:rsidR="003E4B0B" w:rsidRDefault="003E4B0B" w:rsidP="003E4B0B">
      <w:pPr>
        <w:widowControl/>
        <w:adjustRightInd w:val="0"/>
        <w:jc w:val="both"/>
        <w:rPr>
          <w:rFonts w:eastAsia="Calibri"/>
          <w:color w:val="000000"/>
          <w:lang w:val="pt-BR" w:eastAsia="pt-BR" w:bidi="ar-SA"/>
        </w:rPr>
      </w:pPr>
    </w:p>
    <w:p w14:paraId="294B88B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4.15</w:t>
      </w:r>
      <w:r>
        <w:rPr>
          <w:rFonts w:eastAsia="Calibri"/>
          <w:color w:val="000000"/>
          <w:lang w:val="pt-BR" w:eastAsia="pt-BR" w:bidi="ar-SA"/>
        </w:rPr>
        <w:t xml:space="preserve"> - O pagamento somente será efetuado por via bancária, através de depósito na conta e agência determinadas pela COMPROMISSÁRIA.</w:t>
      </w:r>
    </w:p>
    <w:p w14:paraId="51C8D37C" w14:textId="77777777" w:rsidR="003E4B0B" w:rsidRDefault="003E4B0B" w:rsidP="003E4B0B">
      <w:pPr>
        <w:widowControl/>
        <w:adjustRightInd w:val="0"/>
        <w:jc w:val="both"/>
        <w:rPr>
          <w:rFonts w:eastAsia="Calibri"/>
          <w:color w:val="000000"/>
          <w:lang w:val="pt-BR" w:eastAsia="pt-BR" w:bidi="ar-SA"/>
        </w:rPr>
      </w:pPr>
    </w:p>
    <w:p w14:paraId="20661151"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QUINTA - DA DOTAÇÃO ORÇAMENTÁRIA</w:t>
      </w:r>
    </w:p>
    <w:p w14:paraId="06B31F08" w14:textId="77777777" w:rsidR="003E4B0B" w:rsidRDefault="003E4B0B" w:rsidP="003E4B0B">
      <w:pPr>
        <w:widowControl/>
        <w:adjustRightInd w:val="0"/>
        <w:jc w:val="both"/>
        <w:rPr>
          <w:rFonts w:eastAsia="Calibri"/>
          <w:color w:val="000000"/>
          <w:lang w:val="pt-BR" w:eastAsia="pt-BR" w:bidi="ar-SA"/>
        </w:rPr>
      </w:pPr>
    </w:p>
    <w:p w14:paraId="20BA17C7"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Os recursos necessários ao atendimento das despesas com as respectivas autorizações de fornecimento (AF) correrão à conta das dotações próprias do orçamento vigente, já descritas no item 18.1 do Edital do processo epigrafado e que originou este Termo de Compromisso da Ata de Registro de Preços.</w:t>
      </w:r>
    </w:p>
    <w:p w14:paraId="1E2EE4AB" w14:textId="77777777" w:rsidR="003E4B0B" w:rsidRDefault="003E4B0B" w:rsidP="003E4B0B">
      <w:pPr>
        <w:widowControl/>
        <w:adjustRightInd w:val="0"/>
        <w:jc w:val="both"/>
        <w:rPr>
          <w:rFonts w:eastAsia="Calibri"/>
          <w:color w:val="000000"/>
          <w:lang w:val="pt-BR" w:eastAsia="pt-BR" w:bidi="ar-SA"/>
        </w:rPr>
      </w:pPr>
    </w:p>
    <w:p w14:paraId="0807308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5.1.1 </w:t>
      </w:r>
      <w:r>
        <w:rPr>
          <w:rFonts w:eastAsia="Calibri"/>
          <w:color w:val="000000"/>
          <w:lang w:val="pt-BR" w:eastAsia="pt-BR" w:bidi="ar-SA"/>
        </w:rPr>
        <w:t>- A (s) dotação (</w:t>
      </w:r>
      <w:proofErr w:type="spellStart"/>
      <w:r>
        <w:rPr>
          <w:rFonts w:eastAsia="Calibri"/>
          <w:color w:val="000000"/>
          <w:lang w:val="pt-BR" w:eastAsia="pt-BR" w:bidi="ar-SA"/>
        </w:rPr>
        <w:t>ções</w:t>
      </w:r>
      <w:proofErr w:type="spellEnd"/>
      <w:r>
        <w:rPr>
          <w:rFonts w:eastAsia="Calibri"/>
          <w:color w:val="000000"/>
          <w:lang w:val="pt-BR" w:eastAsia="pt-BR" w:bidi="ar-SA"/>
        </w:rPr>
        <w:t>) orçamentária (s) será (</w:t>
      </w:r>
      <w:proofErr w:type="spellStart"/>
      <w:r>
        <w:rPr>
          <w:rFonts w:eastAsia="Calibri"/>
          <w:color w:val="000000"/>
          <w:lang w:val="pt-BR" w:eastAsia="pt-BR" w:bidi="ar-SA"/>
        </w:rPr>
        <w:t>ão</w:t>
      </w:r>
      <w:proofErr w:type="spellEnd"/>
      <w:r>
        <w:rPr>
          <w:rFonts w:eastAsia="Calibri"/>
          <w:color w:val="000000"/>
          <w:lang w:val="pt-BR" w:eastAsia="pt-BR" w:bidi="ar-SA"/>
        </w:rPr>
        <w:t>) inscrita (s) na (s) nota (s) de empenho emitida (s) conforme o caput do art. 62 da Lei nº 8.666/93, como já referido no item 2.3, da Cláusula Segunda deste instrumento.</w:t>
      </w:r>
    </w:p>
    <w:p w14:paraId="16DCFADE" w14:textId="77777777" w:rsidR="003E4B0B" w:rsidRDefault="003E4B0B" w:rsidP="003E4B0B">
      <w:pPr>
        <w:widowControl/>
        <w:adjustRightInd w:val="0"/>
        <w:jc w:val="both"/>
        <w:rPr>
          <w:rFonts w:eastAsia="Calibri"/>
          <w:color w:val="000000"/>
          <w:lang w:val="pt-BR" w:eastAsia="pt-BR" w:bidi="ar-SA"/>
        </w:rPr>
      </w:pPr>
    </w:p>
    <w:p w14:paraId="3690D1FE"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SEXTA - DAS OBRIGAÇÕES, RESPONSABILIDADE E DA GARANTIA</w:t>
      </w:r>
    </w:p>
    <w:p w14:paraId="6CD4D1B7" w14:textId="77777777" w:rsidR="003E4B0B" w:rsidRDefault="003E4B0B" w:rsidP="003E4B0B">
      <w:pPr>
        <w:widowControl/>
        <w:adjustRightInd w:val="0"/>
        <w:jc w:val="both"/>
        <w:rPr>
          <w:rFonts w:eastAsia="Calibri"/>
          <w:color w:val="000000"/>
          <w:lang w:val="pt-BR" w:eastAsia="pt-BR" w:bidi="ar-SA"/>
        </w:rPr>
      </w:pPr>
    </w:p>
    <w:p w14:paraId="3B7E4E8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COMPROMISSÁRIA fica obrigada a atender todas autorizações de fornecimento - AF enviadas durante a vigência deste Termo de Compromisso, dentro do prazo e condições estabelecidas e descritas na respectiva AF.</w:t>
      </w:r>
    </w:p>
    <w:p w14:paraId="779713AA" w14:textId="77777777" w:rsidR="003E4B0B" w:rsidRDefault="003E4B0B" w:rsidP="003E4B0B">
      <w:pPr>
        <w:widowControl/>
        <w:adjustRightInd w:val="0"/>
        <w:jc w:val="both"/>
        <w:rPr>
          <w:rFonts w:eastAsia="Calibri"/>
          <w:color w:val="000000"/>
          <w:lang w:val="pt-BR" w:eastAsia="pt-BR" w:bidi="ar-SA"/>
        </w:rPr>
      </w:pPr>
    </w:p>
    <w:p w14:paraId="79DA484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4614D9BD" w14:textId="77777777" w:rsidR="003E4B0B" w:rsidRDefault="003E4B0B" w:rsidP="003E4B0B">
      <w:pPr>
        <w:widowControl/>
        <w:adjustRightInd w:val="0"/>
        <w:jc w:val="both"/>
        <w:rPr>
          <w:rFonts w:eastAsia="Calibri"/>
          <w:b/>
          <w:bCs/>
          <w:color w:val="000000"/>
          <w:lang w:val="pt-BR" w:eastAsia="pt-BR" w:bidi="ar-SA"/>
        </w:rPr>
      </w:pPr>
    </w:p>
    <w:p w14:paraId="28F1F5D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A COMPROMISSÁRIA obriga-se a manter a compatibilidade com todas as obrigações assumidas no momento da sua habilitação, em especial junto ao:</w:t>
      </w:r>
    </w:p>
    <w:p w14:paraId="656FF158" w14:textId="77777777" w:rsidR="003E4B0B" w:rsidRDefault="003E4B0B" w:rsidP="003E4B0B">
      <w:pPr>
        <w:widowControl/>
        <w:adjustRightInd w:val="0"/>
        <w:jc w:val="both"/>
        <w:rPr>
          <w:rFonts w:eastAsia="Calibri"/>
          <w:color w:val="000000"/>
          <w:lang w:val="pt-BR" w:eastAsia="pt-BR" w:bidi="ar-SA"/>
        </w:rPr>
      </w:pPr>
    </w:p>
    <w:p w14:paraId="128AB36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6.1.2.1</w:t>
      </w:r>
      <w:r>
        <w:rPr>
          <w:rFonts w:eastAsia="Calibri"/>
          <w:color w:val="000000"/>
          <w:lang w:val="pt-BR" w:eastAsia="pt-BR" w:bidi="ar-SA"/>
        </w:rPr>
        <w:t xml:space="preserve"> - Regularidade junto ao Fundo de Garantia por Tempo de Serviço - FGTS, mediante apresentação de certidão emitida pela Caixa Econômica Federal, ou Certidão Positiva com efeitos de Negativa;</w:t>
      </w:r>
    </w:p>
    <w:p w14:paraId="6E126377" w14:textId="77777777" w:rsidR="003E4B0B" w:rsidRDefault="003E4B0B" w:rsidP="003E4B0B">
      <w:pPr>
        <w:widowControl/>
        <w:adjustRightInd w:val="0"/>
        <w:jc w:val="both"/>
        <w:rPr>
          <w:rFonts w:eastAsia="Calibri"/>
          <w:b/>
          <w:bCs/>
          <w:color w:val="000000"/>
          <w:lang w:val="pt-BR" w:eastAsia="pt-BR" w:bidi="ar-SA"/>
        </w:rPr>
      </w:pPr>
    </w:p>
    <w:p w14:paraId="527ECAA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6.1.2.2</w:t>
      </w:r>
      <w:r>
        <w:rPr>
          <w:rFonts w:eastAsia="Calibri"/>
          <w:color w:val="000000"/>
          <w:lang w:val="pt-BR" w:eastAsia="pt-BR" w:bidi="ar-SA"/>
        </w:rPr>
        <w:t xml:space="preserve"> - Regularidade relativa à seguridade social - INSS, mediante apresentação de certidão emitida pela Fazenda Federal ou Certidão Positiva com efeitos de Negativa;</w:t>
      </w:r>
    </w:p>
    <w:p w14:paraId="6530932C" w14:textId="77777777" w:rsidR="003E4B0B" w:rsidRDefault="003E4B0B" w:rsidP="003E4B0B">
      <w:pPr>
        <w:widowControl/>
        <w:adjustRightInd w:val="0"/>
        <w:jc w:val="both"/>
        <w:rPr>
          <w:rFonts w:eastAsia="Calibri"/>
          <w:color w:val="000000"/>
          <w:lang w:val="pt-BR" w:eastAsia="pt-BR" w:bidi="ar-SA"/>
        </w:rPr>
      </w:pPr>
    </w:p>
    <w:p w14:paraId="138AF586"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6.1.2.3</w:t>
      </w:r>
      <w:r>
        <w:rPr>
          <w:rFonts w:eastAsia="Calibri"/>
          <w:color w:val="000000"/>
          <w:lang w:val="pt-BR" w:eastAsia="pt-BR" w:bidi="ar-SA"/>
        </w:rPr>
        <w:t xml:space="preserve"> - Regularidade dos Débitos Trabalhistas, com apresentação de Certidão Negativa de Débitos Trabalhistas -CNDT, emitida pelo T.S.T. (Tribunal Superior do Trabalho) ou Certidão Positiva com efeitos de Negativa;</w:t>
      </w:r>
    </w:p>
    <w:p w14:paraId="54F9D6CB" w14:textId="77777777" w:rsidR="003E4B0B" w:rsidRDefault="003E4B0B" w:rsidP="003E4B0B">
      <w:pPr>
        <w:widowControl/>
        <w:adjustRightInd w:val="0"/>
        <w:jc w:val="both"/>
        <w:rPr>
          <w:rFonts w:eastAsia="Calibri"/>
          <w:color w:val="000000"/>
          <w:lang w:val="pt-BR" w:eastAsia="pt-BR" w:bidi="ar-SA"/>
        </w:rPr>
      </w:pPr>
    </w:p>
    <w:p w14:paraId="0FB1FDA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3A5D4D62" w14:textId="77777777" w:rsidR="003E4B0B" w:rsidRDefault="003E4B0B" w:rsidP="003E4B0B">
      <w:pPr>
        <w:widowControl/>
        <w:adjustRightInd w:val="0"/>
        <w:jc w:val="both"/>
        <w:rPr>
          <w:rFonts w:eastAsia="Calibri"/>
          <w:b/>
          <w:bCs/>
          <w:color w:val="000000"/>
          <w:lang w:val="pt-BR" w:eastAsia="pt-BR" w:bidi="ar-SA"/>
        </w:rPr>
      </w:pPr>
    </w:p>
    <w:p w14:paraId="286E6E4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6.2.1</w:t>
      </w:r>
      <w:r>
        <w:rPr>
          <w:rFonts w:eastAsia="Calibri"/>
          <w:color w:val="000000"/>
          <w:lang w:val="pt-BR" w:eastAsia="pt-BR" w:bidi="ar-SA"/>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2F89BD83" w14:textId="77777777" w:rsidR="003E4B0B" w:rsidRDefault="003E4B0B" w:rsidP="003E4B0B">
      <w:pPr>
        <w:widowControl/>
        <w:adjustRightInd w:val="0"/>
        <w:jc w:val="both"/>
        <w:rPr>
          <w:rFonts w:eastAsia="Calibri"/>
          <w:color w:val="000000"/>
          <w:lang w:val="pt-BR" w:eastAsia="pt-BR" w:bidi="ar-SA"/>
        </w:rPr>
      </w:pPr>
    </w:p>
    <w:p w14:paraId="52382002"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6.2.2</w:t>
      </w:r>
      <w:r>
        <w:rPr>
          <w:rFonts w:eastAsia="Calibri"/>
          <w:color w:val="000000"/>
          <w:lang w:val="pt-BR" w:eastAsia="pt-BR" w:bidi="ar-SA"/>
        </w:rPr>
        <w:t xml:space="preserve"> -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4E30C943" w14:textId="77777777" w:rsidR="003E4B0B" w:rsidRDefault="003E4B0B" w:rsidP="003E4B0B">
      <w:pPr>
        <w:widowControl/>
        <w:adjustRightInd w:val="0"/>
        <w:jc w:val="both"/>
        <w:rPr>
          <w:rFonts w:eastAsia="Calibri"/>
          <w:color w:val="000000"/>
          <w:lang w:val="pt-BR" w:eastAsia="pt-BR" w:bidi="ar-SA"/>
        </w:rPr>
      </w:pPr>
    </w:p>
    <w:p w14:paraId="40A5F5B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39CF65C9" w14:textId="77777777" w:rsidR="003E4B0B" w:rsidRDefault="003E4B0B" w:rsidP="003E4B0B">
      <w:pPr>
        <w:widowControl/>
        <w:adjustRightInd w:val="0"/>
        <w:jc w:val="both"/>
        <w:rPr>
          <w:rFonts w:eastAsia="Calibri"/>
          <w:color w:val="000000"/>
          <w:lang w:val="pt-BR" w:eastAsia="pt-BR" w:bidi="ar-SA"/>
        </w:rPr>
      </w:pPr>
    </w:p>
    <w:p w14:paraId="6480ABB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6.4</w:t>
      </w:r>
      <w:r>
        <w:rPr>
          <w:rFonts w:eastAsia="Calibri"/>
          <w:color w:val="000000"/>
          <w:lang w:val="pt-BR" w:eastAsia="pt-BR" w:bidi="ar-SA"/>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37490B5D" w14:textId="77777777" w:rsidR="003E4B0B" w:rsidRDefault="003E4B0B" w:rsidP="003E4B0B">
      <w:pPr>
        <w:widowControl/>
        <w:adjustRightInd w:val="0"/>
        <w:jc w:val="both"/>
        <w:rPr>
          <w:rFonts w:eastAsia="Calibri"/>
          <w:color w:val="000000"/>
          <w:lang w:val="pt-BR" w:eastAsia="pt-BR" w:bidi="ar-SA"/>
        </w:rPr>
      </w:pPr>
    </w:p>
    <w:p w14:paraId="0845ADE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742C41F7" w14:textId="77777777" w:rsidR="003E4B0B" w:rsidRDefault="003E4B0B" w:rsidP="003E4B0B">
      <w:pPr>
        <w:widowControl/>
        <w:adjustRightInd w:val="0"/>
        <w:jc w:val="both"/>
        <w:rPr>
          <w:rFonts w:eastAsia="Calibri"/>
          <w:color w:val="000000"/>
          <w:lang w:val="pt-BR" w:eastAsia="pt-BR" w:bidi="ar-SA"/>
        </w:rPr>
      </w:pPr>
    </w:p>
    <w:p w14:paraId="60EB878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A COMPROMISSÁRIA se obriga a comunicar à Administração COMPROMITENTE, qualquer alteração em seu contrato social, quadro funcional e/ou operacional e que possa comprometer a execução deste Termo de Compromisso.</w:t>
      </w:r>
    </w:p>
    <w:p w14:paraId="46BB4E56" w14:textId="77777777" w:rsidR="003E4B0B" w:rsidRDefault="003E4B0B" w:rsidP="003E4B0B">
      <w:pPr>
        <w:widowControl/>
        <w:adjustRightInd w:val="0"/>
        <w:jc w:val="both"/>
        <w:rPr>
          <w:rFonts w:eastAsia="Calibri"/>
          <w:color w:val="000000"/>
          <w:lang w:val="pt-BR" w:eastAsia="pt-BR" w:bidi="ar-SA"/>
        </w:rPr>
      </w:pPr>
    </w:p>
    <w:p w14:paraId="1AB9229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6.7</w:t>
      </w:r>
      <w:r>
        <w:rPr>
          <w:rFonts w:eastAsia="Calibri"/>
          <w:color w:val="000000"/>
          <w:lang w:val="pt-BR" w:eastAsia="pt-BR" w:bidi="ar-SA"/>
        </w:rPr>
        <w:t xml:space="preserve"> - Os eventuais prejuízos causados ao COMPROMITENTE ou a terceiros, seja por ineficiência ou irregularidades cometidas na execução das obrigações assumidas no </w:t>
      </w:r>
      <w:r>
        <w:rPr>
          <w:rFonts w:eastAsia="Calibri"/>
          <w:color w:val="000000"/>
          <w:lang w:val="pt-BR" w:eastAsia="pt-BR" w:bidi="ar-SA"/>
        </w:rPr>
        <w:lastRenderedPageBreak/>
        <w:t>presente Termo de Compromisso da Ata de Registro de Preços, será causa de ressarcimento por parte da COMPROMISSÁRIA.</w:t>
      </w:r>
    </w:p>
    <w:p w14:paraId="4B70E388" w14:textId="77777777" w:rsidR="003E4B0B" w:rsidRDefault="003E4B0B" w:rsidP="003E4B0B">
      <w:pPr>
        <w:widowControl/>
        <w:adjustRightInd w:val="0"/>
        <w:jc w:val="both"/>
        <w:rPr>
          <w:rFonts w:eastAsia="Calibri"/>
          <w:color w:val="000000"/>
          <w:lang w:val="pt-BR" w:eastAsia="pt-BR" w:bidi="ar-SA"/>
        </w:rPr>
      </w:pPr>
    </w:p>
    <w:p w14:paraId="44D5A8B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6.8</w:t>
      </w:r>
      <w:r>
        <w:rPr>
          <w:rFonts w:eastAsia="Calibri"/>
          <w:color w:val="000000"/>
          <w:lang w:val="pt-BR" w:eastAsia="pt-BR" w:bidi="ar-SA"/>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53B6DCFB" w14:textId="77777777" w:rsidR="003E4B0B" w:rsidRDefault="003E4B0B" w:rsidP="003E4B0B">
      <w:pPr>
        <w:widowControl/>
        <w:adjustRightInd w:val="0"/>
        <w:jc w:val="both"/>
        <w:rPr>
          <w:rFonts w:eastAsia="Calibri"/>
          <w:color w:val="000000"/>
          <w:lang w:val="pt-BR" w:eastAsia="pt-BR" w:bidi="ar-SA"/>
        </w:rPr>
      </w:pPr>
    </w:p>
    <w:p w14:paraId="29487B3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6.9</w:t>
      </w:r>
      <w:r>
        <w:rPr>
          <w:rFonts w:eastAsia="Calibri"/>
          <w:color w:val="000000"/>
          <w:lang w:val="pt-BR" w:eastAsia="pt-BR" w:bidi="ar-SA"/>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5CAC2514" w14:textId="77777777" w:rsidR="003E4B0B" w:rsidRDefault="003E4B0B" w:rsidP="003E4B0B">
      <w:pPr>
        <w:widowControl/>
        <w:adjustRightInd w:val="0"/>
        <w:jc w:val="both"/>
        <w:rPr>
          <w:rFonts w:eastAsia="Calibri"/>
          <w:color w:val="000000"/>
          <w:lang w:val="pt-BR" w:eastAsia="pt-BR" w:bidi="ar-SA"/>
        </w:rPr>
      </w:pPr>
    </w:p>
    <w:p w14:paraId="5317554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6.10</w:t>
      </w:r>
      <w:r>
        <w:rPr>
          <w:rFonts w:eastAsia="Calibri"/>
          <w:color w:val="000000"/>
          <w:lang w:val="pt-BR" w:eastAsia="pt-BR" w:bidi="ar-SA"/>
        </w:rPr>
        <w:t xml:space="preserve"> - A Administração COMPROMITENTE através da designação de servidor (a) deverá acompanhar e fiscalizar a perfeita execução do presente instrumento, lavrando-se a competente comunicação e/ou notificação à COMPROMISSÁRIA quando houver quaisquer irregularidades e fixando prazo para saná-las.</w:t>
      </w:r>
    </w:p>
    <w:p w14:paraId="412F0C36" w14:textId="77777777" w:rsidR="003E4B0B" w:rsidRDefault="003E4B0B" w:rsidP="003E4B0B">
      <w:pPr>
        <w:widowControl/>
        <w:adjustRightInd w:val="0"/>
        <w:jc w:val="both"/>
        <w:rPr>
          <w:rFonts w:eastAsia="Calibri"/>
          <w:color w:val="000000"/>
          <w:lang w:val="pt-BR" w:eastAsia="pt-BR" w:bidi="ar-SA"/>
        </w:rPr>
      </w:pPr>
    </w:p>
    <w:p w14:paraId="44F44CC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6B327456" w14:textId="77777777" w:rsidR="003E4B0B" w:rsidRDefault="003E4B0B" w:rsidP="003E4B0B">
      <w:pPr>
        <w:widowControl/>
        <w:adjustRightInd w:val="0"/>
        <w:jc w:val="both"/>
        <w:rPr>
          <w:rFonts w:eastAsia="Calibri"/>
          <w:color w:val="000000"/>
          <w:lang w:val="pt-BR" w:eastAsia="pt-BR" w:bidi="ar-SA"/>
        </w:rPr>
      </w:pPr>
    </w:p>
    <w:p w14:paraId="09A605B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41365510" w14:textId="77777777" w:rsidR="003E4B0B" w:rsidRDefault="003E4B0B" w:rsidP="003E4B0B">
      <w:pPr>
        <w:widowControl/>
        <w:adjustRightInd w:val="0"/>
        <w:jc w:val="both"/>
        <w:rPr>
          <w:rFonts w:eastAsia="Calibri"/>
          <w:color w:val="000000"/>
          <w:lang w:val="pt-BR" w:eastAsia="pt-BR" w:bidi="ar-SA"/>
        </w:rPr>
      </w:pPr>
    </w:p>
    <w:p w14:paraId="5C6A0BE5"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SÉTIMA - DA FISCALIZAÇÃO E DA TRANSFERÊNCIA DO COMPROMISSO</w:t>
      </w:r>
    </w:p>
    <w:p w14:paraId="6B573C29" w14:textId="77777777" w:rsidR="003E4B0B" w:rsidRDefault="003E4B0B" w:rsidP="003E4B0B">
      <w:pPr>
        <w:widowControl/>
        <w:adjustRightInd w:val="0"/>
        <w:jc w:val="both"/>
        <w:rPr>
          <w:rFonts w:eastAsia="Calibri"/>
          <w:b/>
          <w:bCs/>
          <w:color w:val="000000"/>
          <w:lang w:val="pt-BR" w:eastAsia="pt-BR" w:bidi="ar-SA"/>
        </w:rPr>
      </w:pPr>
    </w:p>
    <w:p w14:paraId="0CABE74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39D48EB2" w14:textId="77777777" w:rsidR="003E4B0B" w:rsidRDefault="003E4B0B" w:rsidP="003E4B0B">
      <w:pPr>
        <w:widowControl/>
        <w:adjustRightInd w:val="0"/>
        <w:jc w:val="both"/>
        <w:rPr>
          <w:rFonts w:eastAsia="Calibri"/>
          <w:color w:val="000000"/>
          <w:lang w:val="pt-BR" w:eastAsia="pt-BR" w:bidi="ar-SA"/>
        </w:rPr>
      </w:pPr>
    </w:p>
    <w:p w14:paraId="2A731ED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1D726E87" w14:textId="77777777" w:rsidR="003E4B0B" w:rsidRDefault="003E4B0B" w:rsidP="003E4B0B">
      <w:pPr>
        <w:widowControl/>
        <w:adjustRightInd w:val="0"/>
        <w:jc w:val="both"/>
        <w:rPr>
          <w:rFonts w:eastAsia="Calibri"/>
          <w:color w:val="000000"/>
          <w:lang w:val="pt-BR" w:eastAsia="pt-BR" w:bidi="ar-SA"/>
        </w:rPr>
      </w:pPr>
    </w:p>
    <w:p w14:paraId="4A06FDC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Este Termo de Compromisso da Ata de Registro de Preços não poderá ser transferido no todo ou em parte, ou ainda cedido, salvo de interesse público e da Administração, e formalmente autorizado pelo COMPROMITENTE.</w:t>
      </w:r>
    </w:p>
    <w:p w14:paraId="09424869" w14:textId="77777777" w:rsidR="003E4B0B" w:rsidRDefault="003E4B0B" w:rsidP="003E4B0B">
      <w:pPr>
        <w:widowControl/>
        <w:adjustRightInd w:val="0"/>
        <w:jc w:val="both"/>
        <w:rPr>
          <w:rFonts w:eastAsia="Calibri"/>
          <w:color w:val="000000"/>
          <w:lang w:val="pt-BR" w:eastAsia="pt-BR" w:bidi="ar-SA"/>
        </w:rPr>
      </w:pPr>
    </w:p>
    <w:p w14:paraId="4EE08F74"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lastRenderedPageBreak/>
        <w:t>CLÁUSULA OITAVA - DA REVISÃO DE PREÇOS, RESCISÃO E CANCELAMENTO</w:t>
      </w:r>
    </w:p>
    <w:p w14:paraId="17EC2E88" w14:textId="77777777" w:rsidR="003E4B0B" w:rsidRDefault="003E4B0B" w:rsidP="003E4B0B">
      <w:pPr>
        <w:widowControl/>
        <w:adjustRightInd w:val="0"/>
        <w:jc w:val="both"/>
        <w:rPr>
          <w:rFonts w:eastAsia="Calibri"/>
          <w:b/>
          <w:bCs/>
          <w:color w:val="000000"/>
          <w:lang w:val="pt-BR" w:eastAsia="pt-BR" w:bidi="ar-SA"/>
        </w:rPr>
      </w:pPr>
    </w:p>
    <w:p w14:paraId="5AC1E5A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Pr>
          <w:rFonts w:eastAsia="Calibri"/>
          <w:color w:val="000000"/>
          <w:lang w:val="pt-BR" w:eastAsia="pt-BR" w:bidi="ar-SA"/>
        </w:rPr>
        <w:t>ão</w:t>
      </w:r>
      <w:proofErr w:type="spellEnd"/>
      <w:r>
        <w:rPr>
          <w:rFonts w:eastAsia="Calibri"/>
          <w:color w:val="000000"/>
          <w:lang w:val="pt-BR" w:eastAsia="pt-BR" w:bidi="ar-SA"/>
        </w:rPr>
        <w:t>) o (s) preço (s) então registrado (s).</w:t>
      </w:r>
    </w:p>
    <w:p w14:paraId="5B93439A" w14:textId="77777777" w:rsidR="003E4B0B" w:rsidRDefault="003E4B0B" w:rsidP="003E4B0B">
      <w:pPr>
        <w:widowControl/>
        <w:adjustRightInd w:val="0"/>
        <w:jc w:val="both"/>
        <w:rPr>
          <w:rFonts w:eastAsia="Calibri"/>
          <w:color w:val="000000"/>
          <w:lang w:val="pt-BR" w:eastAsia="pt-BR" w:bidi="ar-SA"/>
        </w:rPr>
      </w:pPr>
    </w:p>
    <w:p w14:paraId="3B955D4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6C289A66" w14:textId="77777777" w:rsidR="003E4B0B" w:rsidRDefault="003E4B0B" w:rsidP="003E4B0B">
      <w:pPr>
        <w:widowControl/>
        <w:adjustRightInd w:val="0"/>
        <w:jc w:val="both"/>
        <w:rPr>
          <w:rFonts w:eastAsia="Calibri"/>
          <w:b/>
          <w:bCs/>
          <w:color w:val="000000"/>
          <w:lang w:val="pt-BR" w:eastAsia="pt-BR" w:bidi="ar-SA"/>
        </w:rPr>
      </w:pPr>
    </w:p>
    <w:p w14:paraId="6CB835EF"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8.2.1</w:t>
      </w:r>
      <w:r>
        <w:rPr>
          <w:rFonts w:eastAsia="Calibri"/>
          <w:color w:val="000000"/>
          <w:lang w:val="pt-BR" w:eastAsia="pt-BR" w:bidi="ar-SA"/>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71FA0DD4" w14:textId="77777777" w:rsidR="003E4B0B" w:rsidRDefault="003E4B0B" w:rsidP="003E4B0B">
      <w:pPr>
        <w:widowControl/>
        <w:adjustRightInd w:val="0"/>
        <w:jc w:val="both"/>
        <w:rPr>
          <w:rFonts w:eastAsia="Calibri"/>
          <w:b/>
          <w:bCs/>
          <w:color w:val="000000"/>
          <w:lang w:val="pt-BR" w:eastAsia="pt-BR" w:bidi="ar-SA"/>
        </w:rPr>
      </w:pPr>
    </w:p>
    <w:p w14:paraId="20F16F89" w14:textId="25CD7135"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8.2.2 - </w:t>
      </w:r>
      <w:r>
        <w:rPr>
          <w:rFonts w:eastAsia="Calibri"/>
          <w:color w:val="000000"/>
          <w:lang w:val="pt-BR" w:eastAsia="pt-BR" w:bidi="ar-SA"/>
        </w:rPr>
        <w:t xml:space="preserve">É condição primordial para revisão de pedidos de reequilíbrio econômico-financeiro a apresentação do requerimento acompanhado dos documentos fiscais comprovando a alteração de valores de itens ou lotes, e também as certidões de </w:t>
      </w:r>
      <w:r w:rsidR="001A77CE">
        <w:rPr>
          <w:rFonts w:eastAsia="Calibri"/>
          <w:color w:val="000000"/>
          <w:lang w:val="pt-BR" w:eastAsia="pt-BR" w:bidi="ar-SA"/>
        </w:rPr>
        <w:t>regularidade</w:t>
      </w:r>
      <w:r>
        <w:rPr>
          <w:rFonts w:eastAsia="Calibri"/>
          <w:color w:val="000000"/>
          <w:lang w:val="pt-BR" w:eastAsia="pt-BR" w:bidi="ar-SA"/>
        </w:rPr>
        <w:t xml:space="preserve"> fiscal, previdenciária e trabalhista dentro do prazo de validade.</w:t>
      </w:r>
    </w:p>
    <w:p w14:paraId="69509570" w14:textId="77777777" w:rsidR="003E4B0B" w:rsidRDefault="003E4B0B" w:rsidP="003E4B0B">
      <w:pPr>
        <w:widowControl/>
        <w:adjustRightInd w:val="0"/>
        <w:jc w:val="both"/>
        <w:rPr>
          <w:rFonts w:eastAsia="Calibri"/>
          <w:b/>
          <w:bCs/>
          <w:color w:val="000000"/>
          <w:lang w:val="pt-BR" w:eastAsia="pt-BR" w:bidi="ar-SA"/>
        </w:rPr>
      </w:pPr>
    </w:p>
    <w:p w14:paraId="5381CC24" w14:textId="08F1CF3C"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8.2.3 - </w:t>
      </w:r>
      <w:r>
        <w:rPr>
          <w:rFonts w:eastAsia="Calibri"/>
          <w:color w:val="000000"/>
          <w:lang w:val="pt-BR" w:eastAsia="pt-BR" w:bidi="ar-SA"/>
        </w:rPr>
        <w:t xml:space="preserve">Para cálculo do valor do item ou do lote a ser reajustado, em caso decorrente para </w:t>
      </w:r>
      <w:r w:rsidR="001A77CE">
        <w:rPr>
          <w:rFonts w:eastAsia="Calibri"/>
          <w:color w:val="000000"/>
          <w:lang w:val="pt-BR" w:eastAsia="pt-BR" w:bidi="ar-SA"/>
        </w:rPr>
        <w:t>manutenção</w:t>
      </w:r>
      <w:r>
        <w:rPr>
          <w:rFonts w:eastAsia="Calibri"/>
          <w:color w:val="000000"/>
          <w:lang w:val="pt-BR" w:eastAsia="pt-BR" w:bidi="ar-SA"/>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358174D8" w14:textId="77777777" w:rsidR="003E4B0B" w:rsidRDefault="003E4B0B" w:rsidP="003E4B0B">
      <w:pPr>
        <w:widowControl/>
        <w:adjustRightInd w:val="0"/>
        <w:jc w:val="both"/>
        <w:rPr>
          <w:rFonts w:eastAsia="Calibri"/>
          <w:b/>
          <w:bCs/>
          <w:color w:val="000000"/>
          <w:lang w:val="pt-BR" w:eastAsia="pt-BR" w:bidi="ar-SA"/>
        </w:rPr>
      </w:pPr>
    </w:p>
    <w:p w14:paraId="426C4E4C"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8.2.4 </w:t>
      </w:r>
      <w:r>
        <w:rPr>
          <w:rFonts w:eastAsia="Calibri"/>
          <w:color w:val="000000"/>
          <w:lang w:val="pt-BR" w:eastAsia="pt-BR" w:bidi="ar-SA"/>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50048C8E" w14:textId="77777777" w:rsidR="003E4B0B" w:rsidRDefault="003E4B0B" w:rsidP="003E4B0B">
      <w:pPr>
        <w:widowControl/>
        <w:adjustRightInd w:val="0"/>
        <w:jc w:val="both"/>
        <w:rPr>
          <w:rFonts w:eastAsia="Calibri"/>
          <w:color w:val="000000"/>
          <w:lang w:val="pt-BR" w:eastAsia="pt-BR" w:bidi="ar-SA"/>
        </w:rPr>
      </w:pPr>
    </w:p>
    <w:p w14:paraId="5991005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8.2.5</w:t>
      </w:r>
      <w:r>
        <w:rPr>
          <w:rFonts w:eastAsia="Calibri"/>
          <w:color w:val="000000"/>
          <w:lang w:val="pt-BR" w:eastAsia="pt-BR" w:bidi="ar-SA"/>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2AC72B3A" w14:textId="77777777" w:rsidR="003E4B0B" w:rsidRDefault="003E4B0B" w:rsidP="003E4B0B">
      <w:pPr>
        <w:widowControl/>
        <w:adjustRightInd w:val="0"/>
        <w:jc w:val="both"/>
        <w:rPr>
          <w:rFonts w:eastAsia="Calibri"/>
          <w:color w:val="000000"/>
          <w:lang w:val="pt-BR" w:eastAsia="pt-BR" w:bidi="ar-SA"/>
        </w:rPr>
      </w:pPr>
    </w:p>
    <w:p w14:paraId="35D22231"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59768EA3" w14:textId="77777777" w:rsidR="003E4B0B" w:rsidRDefault="003E4B0B" w:rsidP="003E4B0B">
      <w:pPr>
        <w:widowControl/>
        <w:adjustRightInd w:val="0"/>
        <w:jc w:val="both"/>
        <w:rPr>
          <w:rFonts w:eastAsia="Calibri"/>
          <w:color w:val="000000"/>
          <w:lang w:val="pt-BR" w:eastAsia="pt-BR" w:bidi="ar-SA"/>
        </w:rPr>
      </w:pPr>
    </w:p>
    <w:p w14:paraId="344ADF1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8.3.1</w:t>
      </w:r>
      <w:r>
        <w:rPr>
          <w:rFonts w:eastAsia="Calibri"/>
          <w:color w:val="000000"/>
          <w:lang w:val="pt-BR" w:eastAsia="pt-BR" w:bidi="ar-SA"/>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375CD044" w14:textId="77777777" w:rsidR="003E4B0B" w:rsidRDefault="003E4B0B" w:rsidP="003E4B0B">
      <w:pPr>
        <w:widowControl/>
        <w:adjustRightInd w:val="0"/>
        <w:jc w:val="both"/>
        <w:rPr>
          <w:rFonts w:eastAsia="Calibri"/>
          <w:color w:val="000000"/>
          <w:lang w:val="pt-BR" w:eastAsia="pt-BR" w:bidi="ar-SA"/>
        </w:rPr>
      </w:pPr>
    </w:p>
    <w:p w14:paraId="7EAE9DE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8.3.2</w:t>
      </w:r>
      <w:r>
        <w:rPr>
          <w:rFonts w:eastAsia="Calibri"/>
          <w:color w:val="000000"/>
          <w:lang w:val="pt-BR" w:eastAsia="pt-BR" w:bidi="ar-SA"/>
        </w:rPr>
        <w:t xml:space="preserve"> - A Ata de Registro de Preços, por este Termo de Compromisso, poderá ainda ser cancelada quando os preços registrados se apresentarem superiores aos praticados no mercado.</w:t>
      </w:r>
    </w:p>
    <w:p w14:paraId="0BECF25A" w14:textId="77777777" w:rsidR="003E4B0B" w:rsidRDefault="003E4B0B" w:rsidP="003E4B0B">
      <w:pPr>
        <w:widowControl/>
        <w:adjustRightInd w:val="0"/>
        <w:jc w:val="both"/>
        <w:rPr>
          <w:rFonts w:eastAsia="Calibri"/>
          <w:color w:val="000000"/>
          <w:lang w:val="pt-BR" w:eastAsia="pt-BR" w:bidi="ar-SA"/>
        </w:rPr>
      </w:pPr>
    </w:p>
    <w:p w14:paraId="1C1A202B"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NONA - DO RECONHECIMENTO E DAS PENALIDADES</w:t>
      </w:r>
    </w:p>
    <w:p w14:paraId="3150D150" w14:textId="77777777" w:rsidR="003E4B0B" w:rsidRDefault="003E4B0B" w:rsidP="003E4B0B">
      <w:pPr>
        <w:widowControl/>
        <w:adjustRightInd w:val="0"/>
        <w:jc w:val="both"/>
        <w:rPr>
          <w:rFonts w:eastAsia="Calibri"/>
          <w:b/>
          <w:bCs/>
          <w:color w:val="000000"/>
          <w:lang w:val="pt-BR" w:eastAsia="pt-BR" w:bidi="ar-SA"/>
        </w:rPr>
      </w:pPr>
    </w:p>
    <w:p w14:paraId="047AACAD"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713F2EAE" w14:textId="77777777" w:rsidR="003E4B0B" w:rsidRDefault="003E4B0B" w:rsidP="003E4B0B">
      <w:pPr>
        <w:widowControl/>
        <w:adjustRightInd w:val="0"/>
        <w:jc w:val="both"/>
        <w:rPr>
          <w:rFonts w:eastAsia="Calibri"/>
          <w:color w:val="000000"/>
          <w:lang w:val="pt-BR" w:eastAsia="pt-BR" w:bidi="ar-SA"/>
        </w:rPr>
      </w:pPr>
    </w:p>
    <w:p w14:paraId="1FEEAE2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9.1.1 -</w:t>
      </w:r>
      <w:r>
        <w:rPr>
          <w:rFonts w:eastAsia="Calibri"/>
          <w:color w:val="000000"/>
          <w:lang w:val="pt-BR" w:eastAsia="pt-BR" w:bidi="ar-SA"/>
        </w:rPr>
        <w:t xml:space="preserve"> A COMPROMISSÁRIA também reconhece e aceita que todas as questões e ocorrências apontadas e que possam levar à rescisão instrumento sejam concluídas sempre no interesse público.</w:t>
      </w:r>
    </w:p>
    <w:p w14:paraId="229B6855" w14:textId="77777777" w:rsidR="003E4B0B" w:rsidRDefault="003E4B0B" w:rsidP="003E4B0B">
      <w:pPr>
        <w:widowControl/>
        <w:adjustRightInd w:val="0"/>
        <w:jc w:val="both"/>
        <w:rPr>
          <w:rFonts w:eastAsia="Calibri"/>
          <w:color w:val="000000"/>
          <w:lang w:val="pt-BR" w:eastAsia="pt-BR" w:bidi="ar-SA"/>
        </w:rPr>
      </w:pPr>
    </w:p>
    <w:p w14:paraId="3EFE42C5"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3B545AC1" w14:textId="77777777" w:rsidR="003E4B0B" w:rsidRDefault="003E4B0B" w:rsidP="003E4B0B">
      <w:pPr>
        <w:widowControl/>
        <w:adjustRightInd w:val="0"/>
        <w:jc w:val="both"/>
        <w:rPr>
          <w:rFonts w:eastAsia="Calibri"/>
          <w:color w:val="000000"/>
          <w:lang w:val="pt-BR" w:eastAsia="pt-BR" w:bidi="ar-SA"/>
        </w:rPr>
      </w:pPr>
    </w:p>
    <w:p w14:paraId="2E2A7A2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2E9BF990" w14:textId="77777777" w:rsidR="003E4B0B" w:rsidRDefault="003E4B0B" w:rsidP="003E4B0B">
      <w:pPr>
        <w:widowControl/>
        <w:adjustRightInd w:val="0"/>
        <w:jc w:val="both"/>
        <w:rPr>
          <w:rFonts w:eastAsia="Calibri"/>
          <w:color w:val="000000"/>
          <w:lang w:val="pt-BR" w:eastAsia="pt-BR" w:bidi="ar-SA"/>
        </w:rPr>
      </w:pPr>
    </w:p>
    <w:p w14:paraId="30C1DE48"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18794940" w14:textId="77777777" w:rsidR="003E4B0B" w:rsidRDefault="003E4B0B" w:rsidP="003E4B0B">
      <w:pPr>
        <w:widowControl/>
        <w:adjustRightInd w:val="0"/>
        <w:jc w:val="both"/>
        <w:rPr>
          <w:rFonts w:eastAsia="Calibri"/>
          <w:b/>
          <w:bCs/>
          <w:color w:val="000000"/>
          <w:lang w:val="pt-BR" w:eastAsia="pt-BR" w:bidi="ar-SA"/>
        </w:rPr>
      </w:pPr>
    </w:p>
    <w:p w14:paraId="7FFBCE9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9.4.1</w:t>
      </w:r>
      <w:r>
        <w:rPr>
          <w:rFonts w:eastAsia="Calibri"/>
          <w:color w:val="000000"/>
          <w:lang w:val="pt-BR" w:eastAsia="pt-BR" w:bidi="ar-SA"/>
        </w:rPr>
        <w:t xml:space="preserve"> - 5% (cinco por cento) sobre o valor constante no item 4.2 pela recusa em assinar o Termo de Compromisso da Ata de registro de Preços;</w:t>
      </w:r>
    </w:p>
    <w:p w14:paraId="7A31C62E" w14:textId="77777777" w:rsidR="003E4B0B" w:rsidRDefault="003E4B0B" w:rsidP="003E4B0B">
      <w:pPr>
        <w:widowControl/>
        <w:adjustRightInd w:val="0"/>
        <w:jc w:val="both"/>
        <w:rPr>
          <w:rFonts w:eastAsia="Calibri"/>
          <w:color w:val="000000"/>
          <w:lang w:val="pt-BR" w:eastAsia="pt-BR" w:bidi="ar-SA"/>
        </w:rPr>
      </w:pPr>
    </w:p>
    <w:p w14:paraId="628CC3A0"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 xml:space="preserve">9.4.2 </w:t>
      </w:r>
      <w:r>
        <w:rPr>
          <w:rFonts w:eastAsia="Calibri"/>
          <w:color w:val="000000"/>
          <w:lang w:val="pt-BR" w:eastAsia="pt-BR" w:bidi="ar-SA"/>
        </w:rPr>
        <w:t>- 5% (cinco por cento) do valor constante no item 4.2 pela sua inexecução total;</w:t>
      </w:r>
    </w:p>
    <w:p w14:paraId="4D39C723" w14:textId="77777777" w:rsidR="003E4B0B" w:rsidRDefault="003E4B0B" w:rsidP="003E4B0B">
      <w:pPr>
        <w:widowControl/>
        <w:adjustRightInd w:val="0"/>
        <w:jc w:val="both"/>
        <w:rPr>
          <w:rFonts w:eastAsia="Calibri"/>
          <w:color w:val="000000"/>
          <w:lang w:val="pt-BR" w:eastAsia="pt-BR" w:bidi="ar-SA"/>
        </w:rPr>
      </w:pPr>
    </w:p>
    <w:p w14:paraId="3C9966C7"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9.4.3 - 10% (dez por cento) do valor da (AF) - autorização de fornecimento, pela sua inexecução ou atraso na entrega da requisição;</w:t>
      </w:r>
    </w:p>
    <w:p w14:paraId="6408AAB2" w14:textId="77777777" w:rsidR="003E4B0B" w:rsidRDefault="003E4B0B" w:rsidP="003E4B0B">
      <w:pPr>
        <w:widowControl/>
        <w:adjustRightInd w:val="0"/>
        <w:jc w:val="both"/>
        <w:rPr>
          <w:rFonts w:eastAsia="Calibri"/>
          <w:b/>
          <w:bCs/>
          <w:color w:val="000000"/>
          <w:lang w:val="pt-BR" w:eastAsia="pt-BR" w:bidi="ar-SA"/>
        </w:rPr>
      </w:pPr>
    </w:p>
    <w:p w14:paraId="3B8956AA"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9.4.4</w:t>
      </w:r>
      <w:r>
        <w:rPr>
          <w:rFonts w:eastAsia="Calibri"/>
          <w:color w:val="000000"/>
          <w:lang w:val="pt-BR" w:eastAsia="pt-BR" w:bidi="ar-SA"/>
        </w:rPr>
        <w:t xml:space="preserve"> - 5% (cinco por cento) do valor da (AF) - autorização de fornecimento quando houver entrega desconforme com a requisição.</w:t>
      </w:r>
    </w:p>
    <w:p w14:paraId="1ECE9618" w14:textId="77777777" w:rsidR="003E4B0B" w:rsidRDefault="003E4B0B" w:rsidP="003E4B0B">
      <w:pPr>
        <w:widowControl/>
        <w:adjustRightInd w:val="0"/>
        <w:jc w:val="both"/>
        <w:rPr>
          <w:rFonts w:eastAsia="Calibri"/>
          <w:color w:val="000000"/>
          <w:lang w:val="pt-BR" w:eastAsia="pt-BR" w:bidi="ar-SA"/>
        </w:rPr>
      </w:pPr>
    </w:p>
    <w:p w14:paraId="7660E47E"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9.4.5</w:t>
      </w:r>
      <w:r>
        <w:rPr>
          <w:rFonts w:eastAsia="Calibri"/>
          <w:color w:val="000000"/>
          <w:lang w:val="pt-BR" w:eastAsia="pt-BR" w:bidi="ar-SA"/>
        </w:rPr>
        <w:t xml:space="preserve"> - 10% (dez por cento) sobre o valor constante no item 4.2 pela desistência imotivada deste Termo de Compromisso.</w:t>
      </w:r>
    </w:p>
    <w:p w14:paraId="7E2AA470" w14:textId="77777777" w:rsidR="003E4B0B" w:rsidRDefault="003E4B0B" w:rsidP="003E4B0B">
      <w:pPr>
        <w:widowControl/>
        <w:adjustRightInd w:val="0"/>
        <w:jc w:val="both"/>
        <w:rPr>
          <w:rFonts w:eastAsia="Calibri"/>
          <w:color w:val="000000"/>
          <w:lang w:val="pt-BR" w:eastAsia="pt-BR" w:bidi="ar-SA"/>
        </w:rPr>
      </w:pPr>
    </w:p>
    <w:p w14:paraId="44F367D4"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9.5</w:t>
      </w:r>
      <w:r>
        <w:rPr>
          <w:rFonts w:eastAsia="Calibri"/>
          <w:color w:val="000000"/>
          <w:lang w:val="pt-BR" w:eastAsia="pt-BR" w:bidi="ar-SA"/>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48E315B1" w14:textId="77777777" w:rsidR="003E4B0B" w:rsidRDefault="003E4B0B" w:rsidP="003E4B0B">
      <w:pPr>
        <w:widowControl/>
        <w:adjustRightInd w:val="0"/>
        <w:jc w:val="both"/>
        <w:rPr>
          <w:rFonts w:eastAsia="Calibri"/>
          <w:color w:val="000000"/>
          <w:lang w:val="pt-BR" w:eastAsia="pt-BR" w:bidi="ar-SA"/>
        </w:rPr>
      </w:pPr>
    </w:p>
    <w:p w14:paraId="4AC413CC" w14:textId="77777777" w:rsidR="003E4B0B" w:rsidRDefault="003E4B0B" w:rsidP="003E4B0B">
      <w:pPr>
        <w:widowControl/>
        <w:adjustRightInd w:val="0"/>
        <w:jc w:val="both"/>
        <w:rPr>
          <w:rFonts w:eastAsia="Calibri"/>
          <w:b/>
          <w:bCs/>
          <w:color w:val="000000"/>
          <w:lang w:val="pt-BR" w:eastAsia="pt-BR" w:bidi="ar-SA"/>
        </w:rPr>
      </w:pPr>
      <w:r>
        <w:rPr>
          <w:rFonts w:eastAsia="Calibri"/>
          <w:b/>
          <w:bCs/>
          <w:color w:val="000000"/>
          <w:lang w:val="pt-BR" w:eastAsia="pt-BR" w:bidi="ar-SA"/>
        </w:rPr>
        <w:t>CLÁUSULA DÉCIMA - DOS CASOS OMISSOS E DO FORO</w:t>
      </w:r>
    </w:p>
    <w:p w14:paraId="5F38538C" w14:textId="77777777" w:rsidR="003E4B0B" w:rsidRDefault="003E4B0B" w:rsidP="003E4B0B">
      <w:pPr>
        <w:widowControl/>
        <w:adjustRightInd w:val="0"/>
        <w:jc w:val="both"/>
        <w:rPr>
          <w:rFonts w:eastAsia="Calibri"/>
          <w:b/>
          <w:bCs/>
          <w:color w:val="000000"/>
          <w:lang w:val="pt-BR" w:eastAsia="pt-BR" w:bidi="ar-SA"/>
        </w:rPr>
      </w:pPr>
    </w:p>
    <w:p w14:paraId="0EEA04EB"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10.1</w:t>
      </w:r>
      <w:r>
        <w:rPr>
          <w:rFonts w:eastAsia="Calibri"/>
          <w:color w:val="000000"/>
          <w:lang w:val="pt-BR" w:eastAsia="pt-BR" w:bidi="ar-SA"/>
        </w:rPr>
        <w:t xml:space="preserve"> - Nos casos omissos e não previstos neste Termo de Compromisso da Ata de Registro de Preços serão aplicadas às normas e regulamentações vigentes, que também prevalecerão quando houver conflitos nas suas Cláusulas.</w:t>
      </w:r>
    </w:p>
    <w:p w14:paraId="42CB63CB" w14:textId="77777777" w:rsidR="003E4B0B" w:rsidRDefault="003E4B0B" w:rsidP="003E4B0B">
      <w:pPr>
        <w:widowControl/>
        <w:adjustRightInd w:val="0"/>
        <w:jc w:val="both"/>
        <w:rPr>
          <w:rFonts w:eastAsia="Calibri"/>
          <w:color w:val="000000"/>
          <w:lang w:val="pt-BR" w:eastAsia="pt-BR" w:bidi="ar-SA"/>
        </w:rPr>
      </w:pPr>
    </w:p>
    <w:p w14:paraId="0FC033F9" w14:textId="77777777" w:rsidR="003E4B0B" w:rsidRDefault="003E4B0B" w:rsidP="003E4B0B">
      <w:pPr>
        <w:widowControl/>
        <w:adjustRightInd w:val="0"/>
        <w:jc w:val="both"/>
        <w:rPr>
          <w:rFonts w:eastAsia="Calibri"/>
          <w:color w:val="000000"/>
          <w:lang w:val="pt-BR" w:eastAsia="pt-BR" w:bidi="ar-SA"/>
        </w:rPr>
      </w:pPr>
      <w:r>
        <w:rPr>
          <w:rFonts w:eastAsia="Calibri"/>
          <w:b/>
          <w:bCs/>
          <w:color w:val="000000"/>
          <w:lang w:val="pt-BR" w:eastAsia="pt-BR" w:bidi="ar-SA"/>
        </w:rPr>
        <w:t>10.2</w:t>
      </w:r>
      <w:r>
        <w:rPr>
          <w:rFonts w:eastAsia="Calibri"/>
          <w:color w:val="000000"/>
          <w:lang w:val="pt-BR" w:eastAsia="pt-BR" w:bidi="ar-SA"/>
        </w:rPr>
        <w:t xml:space="preserve"> - As partes elegem do Foro da Comarca de ITAMONTE, para dirimir as questões decorrentes deste instrumento, com expressa renúncia de qualquer outro, por mais privilegiado que seja.</w:t>
      </w:r>
    </w:p>
    <w:p w14:paraId="5B968709" w14:textId="77777777" w:rsidR="003E4B0B" w:rsidRDefault="003E4B0B" w:rsidP="003E4B0B">
      <w:pPr>
        <w:widowControl/>
        <w:adjustRightInd w:val="0"/>
        <w:jc w:val="both"/>
        <w:rPr>
          <w:rFonts w:eastAsia="Calibri"/>
          <w:color w:val="000000"/>
          <w:lang w:val="pt-BR" w:eastAsia="pt-BR" w:bidi="ar-SA"/>
        </w:rPr>
      </w:pPr>
    </w:p>
    <w:p w14:paraId="38C74B39"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E, por estarem justas e compromissadas, as partes, assinam este Termo de Compromisso da Ata de Registro de Preços, em duas vias, de igual teor, na presença das testemunhas abaixo identificadas e assinadas.</w:t>
      </w:r>
    </w:p>
    <w:p w14:paraId="509D9336" w14:textId="77777777" w:rsidR="003E4B0B" w:rsidRDefault="003E4B0B" w:rsidP="003E4B0B">
      <w:pPr>
        <w:widowControl/>
        <w:adjustRightInd w:val="0"/>
        <w:jc w:val="both"/>
        <w:rPr>
          <w:rFonts w:eastAsia="Calibri"/>
          <w:color w:val="000000"/>
          <w:lang w:val="pt-BR" w:eastAsia="pt-BR" w:bidi="ar-SA"/>
        </w:rPr>
      </w:pPr>
    </w:p>
    <w:p w14:paraId="5CD625A1"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 xml:space="preserve">Itamonte. ____, de ______________ </w:t>
      </w:r>
      <w:proofErr w:type="spellStart"/>
      <w:r>
        <w:rPr>
          <w:rFonts w:eastAsia="Calibri"/>
          <w:color w:val="000000"/>
          <w:lang w:val="pt-BR" w:eastAsia="pt-BR" w:bidi="ar-SA"/>
        </w:rPr>
        <w:t>de</w:t>
      </w:r>
      <w:proofErr w:type="spellEnd"/>
      <w:r>
        <w:rPr>
          <w:rFonts w:eastAsia="Calibri"/>
          <w:color w:val="000000"/>
          <w:lang w:val="pt-BR" w:eastAsia="pt-BR" w:bidi="ar-SA"/>
        </w:rPr>
        <w:t xml:space="preserve"> _______.</w:t>
      </w:r>
    </w:p>
    <w:p w14:paraId="1E6E8122" w14:textId="77777777" w:rsidR="003E4B0B" w:rsidRDefault="003E4B0B" w:rsidP="003E4B0B">
      <w:pPr>
        <w:widowControl/>
        <w:adjustRightInd w:val="0"/>
        <w:jc w:val="center"/>
        <w:rPr>
          <w:rFonts w:eastAsia="Calibri"/>
          <w:color w:val="000000"/>
          <w:lang w:val="pt-BR" w:eastAsia="pt-BR" w:bidi="ar-SA"/>
        </w:rPr>
      </w:pPr>
    </w:p>
    <w:p w14:paraId="105CC18F" w14:textId="77777777" w:rsidR="003E4B0B" w:rsidRDefault="003E4B0B" w:rsidP="003E4B0B">
      <w:pPr>
        <w:widowControl/>
        <w:adjustRightInd w:val="0"/>
        <w:jc w:val="both"/>
        <w:rPr>
          <w:rFonts w:eastAsia="Calibri"/>
          <w:color w:val="000000"/>
          <w:lang w:val="pt-BR" w:eastAsia="pt-BR" w:bidi="ar-SA"/>
        </w:rPr>
      </w:pPr>
    </w:p>
    <w:p w14:paraId="582A1F3F"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w:t>
      </w:r>
    </w:p>
    <w:p w14:paraId="62FD8AA7"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ALEXANDRE AUGUSTO MOREIRA SANTOS</w:t>
      </w:r>
    </w:p>
    <w:p w14:paraId="33BD0F8C"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Compromitente</w:t>
      </w:r>
    </w:p>
    <w:p w14:paraId="770A3065" w14:textId="77777777" w:rsidR="003E4B0B" w:rsidRDefault="003E4B0B" w:rsidP="003E4B0B">
      <w:pPr>
        <w:widowControl/>
        <w:adjustRightInd w:val="0"/>
        <w:jc w:val="center"/>
        <w:rPr>
          <w:rFonts w:eastAsia="Calibri"/>
          <w:color w:val="000000"/>
          <w:lang w:val="pt-BR" w:eastAsia="pt-BR" w:bidi="ar-SA"/>
        </w:rPr>
      </w:pPr>
    </w:p>
    <w:p w14:paraId="69D85B7E"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_____________________________________________</w:t>
      </w:r>
    </w:p>
    <w:p w14:paraId="2C3AEAE8" w14:textId="2ABD2ADF"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Compromissária</w:t>
      </w:r>
    </w:p>
    <w:p w14:paraId="36226954" w14:textId="612F9DD2" w:rsidR="008E6407" w:rsidRDefault="008E6407" w:rsidP="003E4B0B">
      <w:pPr>
        <w:widowControl/>
        <w:adjustRightInd w:val="0"/>
        <w:jc w:val="center"/>
        <w:rPr>
          <w:rFonts w:eastAsia="Calibri"/>
          <w:color w:val="000000"/>
          <w:lang w:val="pt-BR" w:eastAsia="pt-BR" w:bidi="ar-SA"/>
        </w:rPr>
      </w:pPr>
    </w:p>
    <w:p w14:paraId="7AC6671D" w14:textId="286EBDF8" w:rsidR="008E6407" w:rsidRDefault="008E6407" w:rsidP="003E4B0B">
      <w:pPr>
        <w:widowControl/>
        <w:adjustRightInd w:val="0"/>
        <w:jc w:val="center"/>
        <w:rPr>
          <w:rFonts w:eastAsia="Calibri"/>
          <w:color w:val="000000"/>
          <w:lang w:val="pt-BR" w:eastAsia="pt-BR" w:bidi="ar-SA"/>
        </w:rPr>
      </w:pPr>
    </w:p>
    <w:p w14:paraId="3B7AA571" w14:textId="6B29AB6D" w:rsidR="008E6407" w:rsidRDefault="008E6407" w:rsidP="003E4B0B">
      <w:pPr>
        <w:widowControl/>
        <w:adjustRightInd w:val="0"/>
        <w:jc w:val="center"/>
        <w:rPr>
          <w:rFonts w:eastAsia="Calibri"/>
          <w:color w:val="000000"/>
          <w:lang w:val="pt-BR" w:eastAsia="pt-BR" w:bidi="ar-SA"/>
        </w:rPr>
      </w:pPr>
    </w:p>
    <w:p w14:paraId="38A26A76" w14:textId="49DB0011" w:rsidR="008E6407" w:rsidRDefault="008E6407" w:rsidP="003E4B0B">
      <w:pPr>
        <w:widowControl/>
        <w:adjustRightInd w:val="0"/>
        <w:jc w:val="center"/>
        <w:rPr>
          <w:rFonts w:eastAsia="Calibri"/>
          <w:color w:val="000000"/>
          <w:lang w:val="pt-BR" w:eastAsia="pt-BR" w:bidi="ar-SA"/>
        </w:rPr>
      </w:pPr>
    </w:p>
    <w:p w14:paraId="719E65CA" w14:textId="77777777" w:rsidR="008E6407" w:rsidRDefault="008E6407" w:rsidP="003E4B0B">
      <w:pPr>
        <w:widowControl/>
        <w:adjustRightInd w:val="0"/>
        <w:jc w:val="center"/>
        <w:rPr>
          <w:rFonts w:eastAsia="Calibri"/>
          <w:color w:val="000000"/>
          <w:lang w:val="pt-BR" w:eastAsia="pt-BR" w:bidi="ar-SA"/>
        </w:rPr>
      </w:pPr>
    </w:p>
    <w:p w14:paraId="5C42D205" w14:textId="77777777" w:rsidR="003E4B0B" w:rsidRDefault="003E4B0B" w:rsidP="003E4B0B">
      <w:pPr>
        <w:adjustRightInd w:val="0"/>
        <w:jc w:val="right"/>
        <w:rPr>
          <w:rFonts w:ascii="Tahoma" w:eastAsia="Calibri" w:hAnsi="Tahoma" w:cs="Tahoma"/>
          <w:color w:val="000000"/>
          <w:lang w:eastAsia="pt-BR" w:bidi="ar-SA"/>
        </w:rPr>
      </w:pPr>
      <w:r>
        <w:rPr>
          <w:rFonts w:ascii="Tahoma" w:eastAsia="Calibri" w:hAnsi="Tahoma" w:cs="Tahoma"/>
          <w:color w:val="000000"/>
          <w:lang w:eastAsia="pt-BR" w:bidi="ar-SA"/>
        </w:rPr>
        <w:t>______________________________</w:t>
      </w:r>
    </w:p>
    <w:p w14:paraId="0A7FE010" w14:textId="77777777" w:rsidR="003E4B0B" w:rsidRDefault="003E4B0B" w:rsidP="003E4B0B">
      <w:pPr>
        <w:adjustRightInd w:val="0"/>
        <w:jc w:val="right"/>
        <w:rPr>
          <w:rFonts w:ascii="Tahoma" w:eastAsia="Calibri" w:hAnsi="Tahoma" w:cs="Tahoma"/>
          <w:color w:val="000000"/>
          <w:lang w:eastAsia="pt-BR" w:bidi="ar-SA"/>
        </w:rPr>
      </w:pPr>
      <w:r>
        <w:rPr>
          <w:rFonts w:ascii="Tahoma" w:eastAsia="Calibri" w:hAnsi="Tahoma" w:cs="Tahoma"/>
          <w:color w:val="000000"/>
          <w:lang w:eastAsia="pt-BR" w:bidi="ar-SA"/>
        </w:rPr>
        <w:t>Visto: Priscila Rodrigues Maciel</w:t>
      </w:r>
    </w:p>
    <w:p w14:paraId="66C37BE9" w14:textId="77777777" w:rsidR="003E4B0B" w:rsidRDefault="003E4B0B" w:rsidP="003E4B0B">
      <w:pPr>
        <w:adjustRightInd w:val="0"/>
        <w:jc w:val="right"/>
        <w:rPr>
          <w:rFonts w:ascii="Tahoma" w:eastAsia="Calibri" w:hAnsi="Tahoma" w:cs="Tahoma"/>
          <w:b/>
          <w:bCs/>
          <w:color w:val="000000"/>
          <w:u w:val="single"/>
          <w:lang w:eastAsia="pt-BR" w:bidi="ar-SA"/>
        </w:rPr>
      </w:pPr>
      <w:r>
        <w:rPr>
          <w:rFonts w:ascii="Tahoma" w:eastAsia="Calibri" w:hAnsi="Tahoma" w:cs="Tahoma"/>
          <w:color w:val="000000"/>
          <w:lang w:eastAsia="pt-BR" w:bidi="ar-SA"/>
        </w:rPr>
        <w:t>OAB/MG N°196.442</w:t>
      </w:r>
    </w:p>
    <w:p w14:paraId="74757906" w14:textId="77777777" w:rsidR="003E4B0B" w:rsidRDefault="003E4B0B" w:rsidP="003E4B0B">
      <w:pPr>
        <w:widowControl/>
        <w:adjustRightInd w:val="0"/>
        <w:jc w:val="both"/>
        <w:rPr>
          <w:rFonts w:eastAsia="Calibri"/>
          <w:color w:val="000000"/>
          <w:lang w:val="pt-BR" w:eastAsia="pt-BR" w:bidi="ar-SA"/>
        </w:rPr>
      </w:pPr>
    </w:p>
    <w:p w14:paraId="59B0E426" w14:textId="77777777" w:rsidR="003E4B0B" w:rsidRDefault="003E4B0B" w:rsidP="003E4B0B">
      <w:pPr>
        <w:widowControl/>
        <w:adjustRightInd w:val="0"/>
        <w:jc w:val="both"/>
        <w:rPr>
          <w:rFonts w:eastAsia="Calibri"/>
          <w:color w:val="000000"/>
          <w:lang w:val="pt-BR" w:eastAsia="pt-BR" w:bidi="ar-SA"/>
        </w:rPr>
      </w:pPr>
    </w:p>
    <w:p w14:paraId="722D6124" w14:textId="30E56850" w:rsidR="003E4B0B" w:rsidRDefault="008E6407" w:rsidP="003E4B0B">
      <w:pPr>
        <w:widowControl/>
        <w:adjustRightInd w:val="0"/>
        <w:jc w:val="center"/>
        <w:rPr>
          <w:rFonts w:eastAsia="Calibri"/>
          <w:color w:val="000000"/>
          <w:lang w:val="pt-BR" w:eastAsia="pt-BR" w:bidi="ar-SA"/>
        </w:rPr>
      </w:pPr>
      <w:r>
        <w:rPr>
          <w:rFonts w:eastAsia="Calibri"/>
          <w:color w:val="000000"/>
          <w:lang w:val="pt-BR" w:eastAsia="pt-BR" w:bidi="ar-SA"/>
        </w:rPr>
        <w:t>Testemunhas _</w:t>
      </w:r>
      <w:r w:rsidR="003E4B0B">
        <w:rPr>
          <w:rFonts w:eastAsia="Calibri"/>
          <w:color w:val="000000"/>
          <w:lang w:val="pt-BR" w:eastAsia="pt-BR" w:bidi="ar-SA"/>
        </w:rPr>
        <w:t>______________________</w:t>
      </w:r>
      <w:proofErr w:type="gramStart"/>
      <w:r w:rsidR="003E4B0B">
        <w:rPr>
          <w:rFonts w:eastAsia="Calibri"/>
          <w:color w:val="000000"/>
          <w:lang w:val="pt-BR" w:eastAsia="pt-BR" w:bidi="ar-SA"/>
        </w:rPr>
        <w:t>_</w:t>
      </w:r>
      <w:r>
        <w:rPr>
          <w:rFonts w:eastAsia="Calibri"/>
          <w:color w:val="000000"/>
          <w:lang w:val="pt-BR" w:eastAsia="pt-BR" w:bidi="ar-SA"/>
        </w:rPr>
        <w:t xml:space="preserve">  </w:t>
      </w:r>
      <w:r w:rsidR="003E4B0B">
        <w:rPr>
          <w:rFonts w:eastAsia="Calibri"/>
          <w:color w:val="000000"/>
          <w:lang w:val="pt-BR" w:eastAsia="pt-BR" w:bidi="ar-SA"/>
        </w:rPr>
        <w:t>_</w:t>
      </w:r>
      <w:proofErr w:type="gramEnd"/>
      <w:r w:rsidR="003E4B0B">
        <w:rPr>
          <w:rFonts w:eastAsia="Calibri"/>
          <w:color w:val="000000"/>
          <w:lang w:val="pt-BR" w:eastAsia="pt-BR" w:bidi="ar-SA"/>
        </w:rPr>
        <w:t>__________________________</w:t>
      </w:r>
    </w:p>
    <w:p w14:paraId="76D45630" w14:textId="77777777" w:rsidR="008E6407" w:rsidRDefault="008E6407" w:rsidP="003E4B0B">
      <w:pPr>
        <w:widowControl/>
        <w:adjustRightInd w:val="0"/>
        <w:jc w:val="center"/>
        <w:rPr>
          <w:rFonts w:eastAsia="Calibri"/>
          <w:color w:val="000000"/>
          <w:lang w:val="pt-BR" w:eastAsia="pt-BR" w:bidi="ar-SA"/>
        </w:rPr>
      </w:pPr>
    </w:p>
    <w:p w14:paraId="2DACBC64" w14:textId="75EDF41C" w:rsidR="003E4B0B" w:rsidRDefault="008E6407" w:rsidP="003E4B0B">
      <w:pPr>
        <w:widowControl/>
        <w:adjustRightInd w:val="0"/>
        <w:jc w:val="both"/>
        <w:rPr>
          <w:rFonts w:eastAsia="Calibri"/>
          <w:color w:val="000000"/>
          <w:lang w:val="pt-BR" w:eastAsia="pt-BR" w:bidi="ar-SA"/>
        </w:rPr>
      </w:pPr>
      <w:r>
        <w:rPr>
          <w:rFonts w:eastAsia="Calibri"/>
          <w:color w:val="000000"/>
          <w:lang w:val="pt-BR" w:eastAsia="pt-BR" w:bidi="ar-SA"/>
        </w:rPr>
        <w:t xml:space="preserve">    </w:t>
      </w:r>
      <w:r w:rsidR="003E4B0B">
        <w:rPr>
          <w:rFonts w:eastAsia="Calibri"/>
          <w:color w:val="000000"/>
          <w:lang w:val="pt-BR" w:eastAsia="pt-BR" w:bidi="ar-SA"/>
        </w:rPr>
        <w:t xml:space="preserve"> RG</w:t>
      </w:r>
      <w:r>
        <w:rPr>
          <w:rFonts w:eastAsia="Calibri"/>
          <w:color w:val="000000"/>
          <w:lang w:val="pt-BR" w:eastAsia="pt-BR" w:bidi="ar-SA"/>
        </w:rPr>
        <w:t xml:space="preserve">      </w:t>
      </w:r>
      <w:r w:rsidR="003E4B0B">
        <w:rPr>
          <w:rFonts w:eastAsia="Calibri"/>
          <w:color w:val="000000"/>
          <w:lang w:val="pt-BR" w:eastAsia="pt-BR" w:bidi="ar-SA"/>
        </w:rPr>
        <w:t xml:space="preserve">________________________     </w:t>
      </w:r>
      <w:r>
        <w:rPr>
          <w:rFonts w:eastAsia="Calibri"/>
          <w:color w:val="000000"/>
          <w:lang w:val="pt-BR" w:eastAsia="pt-BR" w:bidi="ar-SA"/>
        </w:rPr>
        <w:t xml:space="preserve">   </w:t>
      </w:r>
      <w:r w:rsidR="003E4B0B">
        <w:rPr>
          <w:rFonts w:eastAsia="Calibri"/>
          <w:color w:val="000000"/>
          <w:lang w:val="pt-BR" w:eastAsia="pt-BR" w:bidi="ar-SA"/>
        </w:rPr>
        <w:t xml:space="preserve"> _________________________</w:t>
      </w:r>
    </w:p>
    <w:p w14:paraId="2950333D" w14:textId="77777777" w:rsidR="008E6407" w:rsidRDefault="008E6407" w:rsidP="003E4B0B">
      <w:pPr>
        <w:widowControl/>
        <w:adjustRightInd w:val="0"/>
        <w:jc w:val="both"/>
        <w:rPr>
          <w:rFonts w:eastAsia="Calibri"/>
          <w:color w:val="000000"/>
          <w:lang w:val="pt-BR" w:eastAsia="pt-BR" w:bidi="ar-SA"/>
        </w:rPr>
      </w:pPr>
    </w:p>
    <w:p w14:paraId="56C4059E" w14:textId="6BDFA498" w:rsidR="003E4B0B" w:rsidRDefault="003E4B0B" w:rsidP="001A77CE">
      <w:pPr>
        <w:widowControl/>
        <w:adjustRightInd w:val="0"/>
        <w:rPr>
          <w:rFonts w:eastAsia="Calibri"/>
          <w:color w:val="000000"/>
          <w:lang w:val="pt-BR" w:eastAsia="pt-BR" w:bidi="ar-SA"/>
        </w:rPr>
      </w:pPr>
      <w:r>
        <w:rPr>
          <w:rFonts w:eastAsia="Calibri"/>
          <w:color w:val="000000"/>
          <w:lang w:val="pt-BR" w:eastAsia="pt-BR" w:bidi="ar-SA"/>
        </w:rPr>
        <w:br w:type="page"/>
      </w:r>
      <w:r>
        <w:rPr>
          <w:rFonts w:eastAsia="Calibri"/>
          <w:b/>
          <w:bCs/>
          <w:color w:val="000000"/>
          <w:lang w:val="pt-BR" w:eastAsia="pt-BR" w:bidi="ar-SA"/>
        </w:rPr>
        <w:lastRenderedPageBreak/>
        <w:t>Processo 95/</w:t>
      </w:r>
      <w:proofErr w:type="gramStart"/>
      <w:r>
        <w:rPr>
          <w:rFonts w:eastAsia="Calibri"/>
          <w:b/>
          <w:bCs/>
          <w:color w:val="000000"/>
          <w:lang w:val="pt-BR" w:eastAsia="pt-BR" w:bidi="ar-SA"/>
        </w:rPr>
        <w:t xml:space="preserve">2021  </w:t>
      </w:r>
      <w:r w:rsidR="001A77CE">
        <w:rPr>
          <w:rFonts w:eastAsia="Calibri"/>
          <w:b/>
          <w:bCs/>
          <w:color w:val="000000"/>
          <w:lang w:val="pt-BR" w:eastAsia="pt-BR" w:bidi="ar-SA"/>
        </w:rPr>
        <w:tab/>
      </w:r>
      <w:proofErr w:type="gramEnd"/>
      <w:r w:rsidR="001A77CE">
        <w:rPr>
          <w:rFonts w:eastAsia="Calibri"/>
          <w:b/>
          <w:bCs/>
          <w:color w:val="000000"/>
          <w:lang w:val="pt-BR" w:eastAsia="pt-BR" w:bidi="ar-SA"/>
        </w:rPr>
        <w:tab/>
      </w:r>
      <w:r w:rsidR="008E6407">
        <w:rPr>
          <w:rFonts w:eastAsia="Calibri"/>
          <w:b/>
          <w:bCs/>
          <w:color w:val="000000"/>
          <w:lang w:val="pt-BR" w:eastAsia="pt-BR" w:bidi="ar-SA"/>
        </w:rPr>
        <w:tab/>
      </w:r>
      <w:r>
        <w:rPr>
          <w:rFonts w:eastAsia="Calibri"/>
          <w:b/>
          <w:bCs/>
          <w:color w:val="000000"/>
          <w:lang w:val="pt-BR" w:eastAsia="pt-BR" w:bidi="ar-SA"/>
        </w:rPr>
        <w:t>Modalidade: Pregão eletrônico Nº Modalidade: 32</w:t>
      </w:r>
    </w:p>
    <w:p w14:paraId="39186E91" w14:textId="77777777" w:rsidR="003E4B0B" w:rsidRDefault="003E4B0B" w:rsidP="003E4B0B">
      <w:pPr>
        <w:widowControl/>
        <w:adjustRightInd w:val="0"/>
        <w:jc w:val="both"/>
        <w:rPr>
          <w:rFonts w:eastAsia="Calibri"/>
          <w:color w:val="000000"/>
          <w:lang w:val="pt-BR" w:eastAsia="pt-BR" w:bidi="ar-SA"/>
        </w:rPr>
      </w:pPr>
    </w:p>
    <w:p w14:paraId="7956874A" w14:textId="77777777" w:rsidR="003E4B0B" w:rsidRDefault="003E4B0B" w:rsidP="003E4B0B">
      <w:pPr>
        <w:widowControl/>
        <w:adjustRightInd w:val="0"/>
        <w:jc w:val="both"/>
        <w:rPr>
          <w:rFonts w:eastAsia="Calibri"/>
          <w:color w:val="000000"/>
          <w:lang w:val="pt-BR" w:eastAsia="pt-BR" w:bidi="ar-SA"/>
        </w:rPr>
      </w:pPr>
    </w:p>
    <w:p w14:paraId="07912131" w14:textId="77777777" w:rsidR="003E4B0B" w:rsidRDefault="003E4B0B" w:rsidP="003E4B0B">
      <w:pPr>
        <w:widowControl/>
        <w:adjustRightInd w:val="0"/>
        <w:jc w:val="both"/>
        <w:rPr>
          <w:rFonts w:eastAsia="Calibri"/>
          <w:color w:val="000000"/>
          <w:lang w:val="pt-BR" w:eastAsia="pt-BR" w:bidi="ar-SA"/>
        </w:rPr>
      </w:pPr>
    </w:p>
    <w:p w14:paraId="65B2F94A"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1E127755" w14:textId="77777777" w:rsidR="003E4B0B" w:rsidRDefault="003E4B0B" w:rsidP="003E4B0B">
      <w:pPr>
        <w:widowControl/>
        <w:adjustRightInd w:val="0"/>
        <w:jc w:val="center"/>
        <w:rPr>
          <w:rFonts w:eastAsia="Calibri"/>
          <w:b/>
          <w:bCs/>
          <w:color w:val="000000"/>
          <w:lang w:val="pt-BR" w:eastAsia="pt-BR" w:bidi="ar-SA"/>
        </w:rPr>
      </w:pPr>
    </w:p>
    <w:p w14:paraId="4578BD7D" w14:textId="77777777" w:rsidR="003E4B0B" w:rsidRDefault="003E4B0B" w:rsidP="003E4B0B">
      <w:pPr>
        <w:widowControl/>
        <w:adjustRightInd w:val="0"/>
        <w:jc w:val="center"/>
        <w:rPr>
          <w:rFonts w:eastAsia="Calibri"/>
          <w:b/>
          <w:bCs/>
          <w:color w:val="000000"/>
          <w:lang w:val="pt-BR" w:eastAsia="pt-BR" w:bidi="ar-SA"/>
        </w:rPr>
      </w:pPr>
    </w:p>
    <w:p w14:paraId="440A346F" w14:textId="77777777" w:rsidR="003E4B0B" w:rsidRDefault="003E4B0B" w:rsidP="003E4B0B">
      <w:pPr>
        <w:widowControl/>
        <w:adjustRightInd w:val="0"/>
        <w:jc w:val="center"/>
        <w:rPr>
          <w:rFonts w:eastAsia="Calibri"/>
          <w:b/>
          <w:bCs/>
          <w:color w:val="000000"/>
          <w:lang w:val="pt-BR" w:eastAsia="pt-BR" w:bidi="ar-SA"/>
        </w:rPr>
      </w:pPr>
      <w:r>
        <w:rPr>
          <w:rFonts w:eastAsia="Calibri"/>
          <w:b/>
          <w:bCs/>
          <w:color w:val="000000"/>
          <w:lang w:val="pt-BR" w:eastAsia="pt-BR" w:bidi="ar-SA"/>
        </w:rPr>
        <w:t>Anexo VIII</w:t>
      </w:r>
    </w:p>
    <w:p w14:paraId="568A5FDD" w14:textId="77777777" w:rsidR="003E4B0B" w:rsidRDefault="003E4B0B" w:rsidP="003E4B0B">
      <w:pPr>
        <w:widowControl/>
        <w:adjustRightInd w:val="0"/>
        <w:jc w:val="both"/>
        <w:rPr>
          <w:rFonts w:eastAsia="Calibri"/>
          <w:color w:val="000000"/>
          <w:lang w:val="pt-BR" w:eastAsia="pt-BR" w:bidi="ar-SA"/>
        </w:rPr>
      </w:pPr>
    </w:p>
    <w:p w14:paraId="158C7D73" w14:textId="77777777" w:rsidR="003E4B0B" w:rsidRDefault="003E4B0B" w:rsidP="003E4B0B">
      <w:pPr>
        <w:widowControl/>
        <w:adjustRightInd w:val="0"/>
        <w:jc w:val="both"/>
        <w:rPr>
          <w:rFonts w:eastAsia="Calibri"/>
          <w:color w:val="000000"/>
          <w:lang w:val="pt-BR" w:eastAsia="pt-BR" w:bidi="ar-SA"/>
        </w:rPr>
      </w:pPr>
    </w:p>
    <w:p w14:paraId="49B5684A" w14:textId="77777777" w:rsidR="003E4B0B" w:rsidRDefault="003E4B0B" w:rsidP="003E4B0B">
      <w:pPr>
        <w:widowControl/>
        <w:adjustRightInd w:val="0"/>
        <w:jc w:val="both"/>
        <w:rPr>
          <w:rFonts w:eastAsia="Calibri"/>
          <w:color w:val="000000"/>
          <w:lang w:val="pt-BR" w:eastAsia="pt-BR" w:bidi="ar-SA"/>
        </w:rPr>
      </w:pPr>
    </w:p>
    <w:p w14:paraId="4F6EAB9C" w14:textId="77777777" w:rsidR="003E4B0B" w:rsidRDefault="003E4B0B" w:rsidP="003E4B0B">
      <w:pPr>
        <w:widowControl/>
        <w:adjustRightInd w:val="0"/>
        <w:jc w:val="both"/>
        <w:rPr>
          <w:rFonts w:eastAsia="Calibri"/>
          <w:color w:val="000000"/>
          <w:lang w:val="pt-BR" w:eastAsia="pt-BR" w:bidi="ar-SA"/>
        </w:rPr>
      </w:pPr>
      <w:r>
        <w:rPr>
          <w:rFonts w:eastAsia="Calibri"/>
          <w:color w:val="000000"/>
          <w:lang w:val="pt-BR" w:eastAsia="pt-BR" w:bidi="ar-SA"/>
        </w:rPr>
        <w:t xml:space="preserve">A empresa ............................................................................................................, inscrita no  CNPJ/MF sob o nº ...................................., com sede à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63BA5982" w14:textId="77777777" w:rsidR="003E4B0B" w:rsidRDefault="003E4B0B" w:rsidP="003E4B0B">
      <w:pPr>
        <w:widowControl/>
        <w:adjustRightInd w:val="0"/>
        <w:jc w:val="both"/>
        <w:rPr>
          <w:rFonts w:eastAsia="Calibri"/>
          <w:color w:val="000000"/>
          <w:lang w:val="pt-BR" w:eastAsia="pt-BR" w:bidi="ar-SA"/>
        </w:rPr>
      </w:pPr>
    </w:p>
    <w:p w14:paraId="7F08C842" w14:textId="77777777" w:rsidR="003E4B0B" w:rsidRDefault="003E4B0B" w:rsidP="003E4B0B">
      <w:pPr>
        <w:widowControl/>
        <w:adjustRightInd w:val="0"/>
        <w:jc w:val="both"/>
        <w:rPr>
          <w:rFonts w:eastAsia="Calibri"/>
          <w:color w:val="000000"/>
          <w:lang w:val="pt-BR" w:eastAsia="pt-BR" w:bidi="ar-SA"/>
        </w:rPr>
      </w:pPr>
    </w:p>
    <w:p w14:paraId="0EF78BBC" w14:textId="77777777" w:rsidR="003E4B0B" w:rsidRDefault="003E4B0B" w:rsidP="003E4B0B">
      <w:pPr>
        <w:widowControl/>
        <w:adjustRightInd w:val="0"/>
        <w:jc w:val="both"/>
        <w:rPr>
          <w:rFonts w:eastAsia="Calibri"/>
          <w:color w:val="000000"/>
          <w:lang w:val="pt-BR" w:eastAsia="pt-BR" w:bidi="ar-SA"/>
        </w:rPr>
      </w:pPr>
    </w:p>
    <w:p w14:paraId="49B8533C" w14:textId="77777777" w:rsidR="003E4B0B" w:rsidRDefault="003E4B0B" w:rsidP="003E4B0B">
      <w:pPr>
        <w:widowControl/>
        <w:adjustRightInd w:val="0"/>
        <w:jc w:val="both"/>
        <w:rPr>
          <w:rFonts w:eastAsia="Calibri"/>
          <w:color w:val="000000"/>
          <w:lang w:val="pt-BR" w:eastAsia="pt-BR" w:bidi="ar-SA"/>
        </w:rPr>
      </w:pPr>
    </w:p>
    <w:p w14:paraId="3F5DF785"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12ED712D" w14:textId="77777777" w:rsidR="003E4B0B" w:rsidRDefault="003E4B0B" w:rsidP="003E4B0B">
      <w:pPr>
        <w:widowControl/>
        <w:adjustRightInd w:val="0"/>
        <w:jc w:val="center"/>
        <w:rPr>
          <w:rFonts w:eastAsia="Calibri"/>
          <w:color w:val="000000"/>
          <w:lang w:val="pt-BR" w:eastAsia="pt-BR" w:bidi="ar-SA"/>
        </w:rPr>
      </w:pPr>
    </w:p>
    <w:p w14:paraId="3A1B863E" w14:textId="77777777" w:rsidR="003E4B0B" w:rsidRDefault="003E4B0B" w:rsidP="003E4B0B">
      <w:pPr>
        <w:widowControl/>
        <w:adjustRightInd w:val="0"/>
        <w:jc w:val="center"/>
        <w:rPr>
          <w:rFonts w:eastAsia="Calibri"/>
          <w:color w:val="000000"/>
          <w:lang w:val="pt-BR" w:eastAsia="pt-BR" w:bidi="ar-SA"/>
        </w:rPr>
      </w:pPr>
    </w:p>
    <w:p w14:paraId="4CF9C985" w14:textId="77777777" w:rsidR="003E4B0B" w:rsidRDefault="003E4B0B" w:rsidP="003E4B0B">
      <w:pPr>
        <w:widowControl/>
        <w:adjustRightInd w:val="0"/>
        <w:jc w:val="center"/>
        <w:rPr>
          <w:rFonts w:eastAsia="Calibri"/>
          <w:color w:val="000000"/>
          <w:lang w:val="pt-BR" w:eastAsia="pt-BR" w:bidi="ar-SA"/>
        </w:rPr>
      </w:pPr>
    </w:p>
    <w:p w14:paraId="25B4DAB8" w14:textId="77777777" w:rsidR="003E4B0B" w:rsidRDefault="003E4B0B" w:rsidP="003E4B0B">
      <w:pPr>
        <w:widowControl/>
        <w:adjustRightInd w:val="0"/>
        <w:jc w:val="center"/>
        <w:rPr>
          <w:rFonts w:eastAsia="Calibri"/>
          <w:color w:val="000000"/>
          <w:lang w:val="pt-BR" w:eastAsia="pt-BR" w:bidi="ar-SA"/>
        </w:rPr>
      </w:pPr>
    </w:p>
    <w:p w14:paraId="263791CC"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w:t>
      </w:r>
    </w:p>
    <w:p w14:paraId="3CE1077E"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Nome do Representante Legal</w:t>
      </w:r>
    </w:p>
    <w:p w14:paraId="1FE93216" w14:textId="77777777" w:rsidR="003E4B0B" w:rsidRDefault="003E4B0B" w:rsidP="003E4B0B">
      <w:pPr>
        <w:widowControl/>
        <w:adjustRightInd w:val="0"/>
        <w:jc w:val="center"/>
        <w:rPr>
          <w:rFonts w:eastAsia="Calibri"/>
          <w:color w:val="000000"/>
          <w:lang w:val="pt-BR" w:eastAsia="pt-BR" w:bidi="ar-SA"/>
        </w:rPr>
      </w:pPr>
      <w:r>
        <w:rPr>
          <w:rFonts w:eastAsia="Calibri"/>
          <w:color w:val="000000"/>
          <w:lang w:val="pt-BR" w:eastAsia="pt-BR" w:bidi="ar-SA"/>
        </w:rPr>
        <w:t>Nº da Identidade</w:t>
      </w:r>
    </w:p>
    <w:p w14:paraId="50332A24" w14:textId="77777777" w:rsidR="003E4B0B" w:rsidRDefault="003E4B0B" w:rsidP="003E4B0B">
      <w:pPr>
        <w:widowControl/>
        <w:adjustRightInd w:val="0"/>
        <w:jc w:val="center"/>
        <w:rPr>
          <w:rFonts w:eastAsia="Calibri"/>
          <w:color w:val="000000"/>
          <w:lang w:val="pt-BR" w:eastAsia="pt-BR" w:bidi="ar-SA"/>
        </w:rPr>
      </w:pPr>
    </w:p>
    <w:p w14:paraId="55E4911A" w14:textId="77777777" w:rsidR="003E4B0B" w:rsidRDefault="003E4B0B" w:rsidP="003E4B0B">
      <w:pPr>
        <w:widowControl/>
        <w:adjustRightInd w:val="0"/>
        <w:jc w:val="center"/>
        <w:rPr>
          <w:rFonts w:eastAsia="Calibri"/>
          <w:color w:val="000000"/>
          <w:lang w:val="pt-BR" w:eastAsia="pt-BR" w:bidi="ar-SA"/>
        </w:rPr>
      </w:pPr>
    </w:p>
    <w:p w14:paraId="3C9F6D1C" w14:textId="77777777" w:rsidR="003E4B0B" w:rsidRDefault="003E4B0B" w:rsidP="003E4B0B">
      <w:pPr>
        <w:widowControl/>
        <w:adjustRightInd w:val="0"/>
        <w:jc w:val="center"/>
        <w:rPr>
          <w:rFonts w:eastAsia="Calibri"/>
          <w:color w:val="000000"/>
          <w:lang w:val="pt-BR" w:eastAsia="pt-BR" w:bidi="ar-SA"/>
        </w:rPr>
      </w:pPr>
    </w:p>
    <w:p w14:paraId="4B299CC5" w14:textId="77777777" w:rsidR="003E4B0B" w:rsidRDefault="003E4B0B" w:rsidP="003E4B0B">
      <w:pPr>
        <w:widowControl/>
        <w:adjustRightInd w:val="0"/>
        <w:jc w:val="center"/>
        <w:rPr>
          <w:rFonts w:eastAsia="Calibri"/>
          <w:color w:val="000000"/>
          <w:lang w:val="pt-BR" w:eastAsia="pt-BR" w:bidi="ar-SA"/>
        </w:rPr>
      </w:pPr>
    </w:p>
    <w:p w14:paraId="167003FE" w14:textId="77777777" w:rsidR="003E4B0B" w:rsidRDefault="003E4B0B" w:rsidP="003E4B0B">
      <w:pPr>
        <w:widowControl/>
        <w:adjustRightInd w:val="0"/>
        <w:jc w:val="center"/>
        <w:rPr>
          <w:rFonts w:eastAsia="Calibri"/>
          <w:color w:val="000000"/>
          <w:lang w:val="pt-BR" w:eastAsia="pt-BR" w:bidi="ar-SA"/>
        </w:rPr>
      </w:pPr>
    </w:p>
    <w:p w14:paraId="6255D341" w14:textId="77777777" w:rsidR="003E4B0B" w:rsidRDefault="003E4B0B" w:rsidP="003E4B0B">
      <w:pPr>
        <w:widowControl/>
        <w:adjustRightInd w:val="0"/>
        <w:jc w:val="center"/>
        <w:rPr>
          <w:rFonts w:eastAsia="Calibri"/>
          <w:color w:val="000000"/>
          <w:lang w:val="pt-BR" w:eastAsia="pt-BR" w:bidi="ar-SA"/>
        </w:rPr>
      </w:pPr>
    </w:p>
    <w:p w14:paraId="1196565C" w14:textId="77777777" w:rsidR="003E4B0B" w:rsidRDefault="003E4B0B" w:rsidP="003E4B0B">
      <w:pPr>
        <w:widowControl/>
        <w:adjustRightInd w:val="0"/>
        <w:jc w:val="center"/>
        <w:rPr>
          <w:rFonts w:eastAsia="Calibri"/>
          <w:color w:val="000000"/>
          <w:lang w:val="pt-BR" w:eastAsia="pt-BR" w:bidi="ar-SA"/>
        </w:rPr>
      </w:pPr>
    </w:p>
    <w:p w14:paraId="4F7BB08F" w14:textId="77777777" w:rsidR="003E4B0B" w:rsidRDefault="003E4B0B" w:rsidP="003E4B0B">
      <w:pPr>
        <w:widowControl/>
        <w:adjustRightInd w:val="0"/>
        <w:jc w:val="center"/>
        <w:rPr>
          <w:rFonts w:eastAsia="Calibri"/>
          <w:color w:val="000000"/>
          <w:lang w:val="pt-BR" w:eastAsia="pt-BR" w:bidi="ar-SA"/>
        </w:rPr>
      </w:pPr>
    </w:p>
    <w:p w14:paraId="57312D13"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149B048D" w14:textId="77777777" w:rsidR="003E4B0B" w:rsidRDefault="003E4B0B" w:rsidP="003E4B0B">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150ED892" w14:textId="77777777" w:rsidR="00D24187" w:rsidRDefault="00D24187" w:rsidP="003E4B0B">
      <w:pPr>
        <w:widowControl/>
        <w:adjustRightInd w:val="0"/>
        <w:rPr>
          <w:rFonts w:eastAsia="Calibri"/>
          <w:color w:val="000000"/>
          <w:lang w:val="pt-BR" w:eastAsia="pt-BR" w:bidi="ar-SA"/>
        </w:rPr>
      </w:pPr>
    </w:p>
    <w:sectPr w:rsidR="00D24187" w:rsidSect="00DF05D1">
      <w:headerReference w:type="default" r:id="rId7"/>
      <w:footerReference w:type="default" r:id="rId8"/>
      <w:type w:val="continuous"/>
      <w:pgSz w:w="11900" w:h="16840" w:code="9"/>
      <w:pgMar w:top="1418" w:right="1835" w:bottom="1418" w:left="1701"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74726" w14:textId="77777777" w:rsidR="007A1D66" w:rsidRDefault="007A1D66" w:rsidP="0040252C">
      <w:r>
        <w:separator/>
      </w:r>
    </w:p>
  </w:endnote>
  <w:endnote w:type="continuationSeparator" w:id="0">
    <w:p w14:paraId="43C5DE6B" w14:textId="77777777" w:rsidR="007A1D66" w:rsidRDefault="007A1D66" w:rsidP="0040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98985"/>
      <w:docPartObj>
        <w:docPartGallery w:val="Page Numbers (Bottom of Page)"/>
        <w:docPartUnique/>
      </w:docPartObj>
    </w:sdtPr>
    <w:sdtEndPr/>
    <w:sdtContent>
      <w:p w14:paraId="2C121627" w14:textId="134B0A35" w:rsidR="00662B0E" w:rsidRDefault="00662B0E">
        <w:pPr>
          <w:pStyle w:val="Rodap"/>
          <w:jc w:val="right"/>
        </w:pPr>
        <w:r>
          <w:fldChar w:fldCharType="begin"/>
        </w:r>
        <w:r>
          <w:instrText>PAGE   \* MERGEFORMAT</w:instrText>
        </w:r>
        <w:r>
          <w:fldChar w:fldCharType="separate"/>
        </w:r>
        <w:r>
          <w:rPr>
            <w:lang w:val="pt-BR"/>
          </w:rPr>
          <w:t>2</w:t>
        </w:r>
        <w:r>
          <w:fldChar w:fldCharType="end"/>
        </w:r>
      </w:p>
    </w:sdtContent>
  </w:sdt>
  <w:p w14:paraId="40FBB09C" w14:textId="77777777" w:rsidR="00662B0E" w:rsidRDefault="00662B0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D4C28" w14:textId="77777777" w:rsidR="007A1D66" w:rsidRDefault="007A1D66" w:rsidP="0040252C">
      <w:r>
        <w:separator/>
      </w:r>
    </w:p>
  </w:footnote>
  <w:footnote w:type="continuationSeparator" w:id="0">
    <w:p w14:paraId="2AF43C7A" w14:textId="77777777" w:rsidR="007A1D66" w:rsidRDefault="007A1D66" w:rsidP="00402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E12D" w14:textId="3793973C" w:rsidR="00270D3C" w:rsidRDefault="009E4BE4" w:rsidP="00270D3C">
    <w:pPr>
      <w:pStyle w:val="Corpodetexto"/>
      <w:jc w:val="center"/>
      <w:rPr>
        <w:rFonts w:ascii="Times New Roman"/>
      </w:rPr>
    </w:pPr>
    <w:r w:rsidRPr="0040252C">
      <w:rPr>
        <w:rFonts w:ascii="Times New Roman"/>
        <w:noProof/>
        <w:lang w:val="pt-BR" w:eastAsia="pt-BR" w:bidi="ar-SA"/>
      </w:rPr>
      <w:drawing>
        <wp:inline distT="0" distB="0" distL="0" distR="0" wp14:anchorId="01DD754D" wp14:editId="77BD6333">
          <wp:extent cx="762000" cy="7905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90575"/>
                  </a:xfrm>
                  <a:prstGeom prst="rect">
                    <a:avLst/>
                  </a:prstGeom>
                  <a:noFill/>
                  <a:ln>
                    <a:noFill/>
                  </a:ln>
                </pic:spPr>
              </pic:pic>
            </a:graphicData>
          </a:graphic>
        </wp:inline>
      </w:drawing>
    </w:r>
  </w:p>
  <w:p w14:paraId="46E0684B" w14:textId="77777777" w:rsidR="00270D3C" w:rsidRPr="006773A5" w:rsidRDefault="00270D3C" w:rsidP="00270D3C">
    <w:pPr>
      <w:spacing w:before="92"/>
      <w:jc w:val="center"/>
      <w:rPr>
        <w:rFonts w:ascii="Calibri" w:hAnsi="Calibri" w:cs="Times New Roman"/>
        <w:b/>
        <w:sz w:val="32"/>
        <w:szCs w:val="32"/>
      </w:rPr>
    </w:pPr>
    <w:r w:rsidRPr="006773A5">
      <w:rPr>
        <w:rFonts w:ascii="Calibri" w:hAnsi="Calibri" w:cs="Times New Roman"/>
        <w:b/>
        <w:sz w:val="32"/>
        <w:szCs w:val="32"/>
      </w:rPr>
      <w:t>PREFEITURA MUNICIPAL DE ITAMONTE / MG</w:t>
    </w:r>
  </w:p>
  <w:p w14:paraId="2A0DE322"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 xml:space="preserve">Secretaria de </w:t>
    </w:r>
    <w:r w:rsidR="00731E8C" w:rsidRPr="006773A5">
      <w:rPr>
        <w:rFonts w:ascii="Calibri" w:hAnsi="Calibri" w:cs="Times New Roman"/>
        <w:b/>
        <w:sz w:val="32"/>
        <w:szCs w:val="32"/>
      </w:rPr>
      <w:t>A</w:t>
    </w:r>
    <w:r w:rsidRPr="006773A5">
      <w:rPr>
        <w:rFonts w:ascii="Calibri" w:hAnsi="Calibri" w:cs="Times New Roman"/>
        <w:b/>
        <w:sz w:val="32"/>
        <w:szCs w:val="32"/>
      </w:rPr>
      <w:t>dministração e Finanças</w:t>
    </w:r>
  </w:p>
  <w:p w14:paraId="71CF59AD"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Setor de Licitações</w:t>
    </w:r>
  </w:p>
  <w:p w14:paraId="3AB0493E" w14:textId="77777777" w:rsidR="00270D3C" w:rsidRDefault="00270D3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AA"/>
    <w:rsid w:val="000028A9"/>
    <w:rsid w:val="000143E4"/>
    <w:rsid w:val="00015850"/>
    <w:rsid w:val="00016B0A"/>
    <w:rsid w:val="00022E8D"/>
    <w:rsid w:val="000369A5"/>
    <w:rsid w:val="00041BD5"/>
    <w:rsid w:val="0004438C"/>
    <w:rsid w:val="0005158C"/>
    <w:rsid w:val="00053D36"/>
    <w:rsid w:val="00057D18"/>
    <w:rsid w:val="000601B7"/>
    <w:rsid w:val="00070F11"/>
    <w:rsid w:val="0007452B"/>
    <w:rsid w:val="00084E1C"/>
    <w:rsid w:val="00091E26"/>
    <w:rsid w:val="000A3009"/>
    <w:rsid w:val="000D0AB2"/>
    <w:rsid w:val="000D58E5"/>
    <w:rsid w:val="000E2C9A"/>
    <w:rsid w:val="000F3FC5"/>
    <w:rsid w:val="000F5911"/>
    <w:rsid w:val="00101877"/>
    <w:rsid w:val="0010641A"/>
    <w:rsid w:val="00117CF5"/>
    <w:rsid w:val="00126B97"/>
    <w:rsid w:val="0013043C"/>
    <w:rsid w:val="00146178"/>
    <w:rsid w:val="00166E35"/>
    <w:rsid w:val="0017115E"/>
    <w:rsid w:val="0017243C"/>
    <w:rsid w:val="0018234F"/>
    <w:rsid w:val="001914C1"/>
    <w:rsid w:val="001A77CE"/>
    <w:rsid w:val="001A7AB9"/>
    <w:rsid w:val="001D2A74"/>
    <w:rsid w:val="001E30D8"/>
    <w:rsid w:val="001E39CC"/>
    <w:rsid w:val="001E5CDC"/>
    <w:rsid w:val="001F13E7"/>
    <w:rsid w:val="0020380F"/>
    <w:rsid w:val="00210584"/>
    <w:rsid w:val="002240D5"/>
    <w:rsid w:val="00244DFD"/>
    <w:rsid w:val="00250288"/>
    <w:rsid w:val="0025620A"/>
    <w:rsid w:val="00256ADD"/>
    <w:rsid w:val="00257EBD"/>
    <w:rsid w:val="0026346D"/>
    <w:rsid w:val="00266924"/>
    <w:rsid w:val="00270D3C"/>
    <w:rsid w:val="00275A95"/>
    <w:rsid w:val="00277E4F"/>
    <w:rsid w:val="00295653"/>
    <w:rsid w:val="00295DA8"/>
    <w:rsid w:val="002A0EF2"/>
    <w:rsid w:val="002B573A"/>
    <w:rsid w:val="002B5830"/>
    <w:rsid w:val="002C079E"/>
    <w:rsid w:val="002C2A78"/>
    <w:rsid w:val="002C4299"/>
    <w:rsid w:val="002C53F2"/>
    <w:rsid w:val="002C788F"/>
    <w:rsid w:val="002D1B51"/>
    <w:rsid w:val="002F4BA2"/>
    <w:rsid w:val="002F6FC8"/>
    <w:rsid w:val="00315375"/>
    <w:rsid w:val="00362318"/>
    <w:rsid w:val="00383C9B"/>
    <w:rsid w:val="003848A4"/>
    <w:rsid w:val="003857B1"/>
    <w:rsid w:val="00396688"/>
    <w:rsid w:val="003A33AE"/>
    <w:rsid w:val="003C1117"/>
    <w:rsid w:val="003C6480"/>
    <w:rsid w:val="003E4B0B"/>
    <w:rsid w:val="003E5CA7"/>
    <w:rsid w:val="003F1307"/>
    <w:rsid w:val="0040252C"/>
    <w:rsid w:val="00406C62"/>
    <w:rsid w:val="00410354"/>
    <w:rsid w:val="00423D27"/>
    <w:rsid w:val="00427507"/>
    <w:rsid w:val="00442AB0"/>
    <w:rsid w:val="004431B1"/>
    <w:rsid w:val="00445BAB"/>
    <w:rsid w:val="00466110"/>
    <w:rsid w:val="0047032E"/>
    <w:rsid w:val="004744D4"/>
    <w:rsid w:val="004752C6"/>
    <w:rsid w:val="0048100E"/>
    <w:rsid w:val="0049250A"/>
    <w:rsid w:val="00492DBC"/>
    <w:rsid w:val="004B2B69"/>
    <w:rsid w:val="004C2769"/>
    <w:rsid w:val="004C2FBB"/>
    <w:rsid w:val="004C3FF7"/>
    <w:rsid w:val="004D281F"/>
    <w:rsid w:val="004E18EA"/>
    <w:rsid w:val="004E6AEC"/>
    <w:rsid w:val="005057BA"/>
    <w:rsid w:val="00506FCF"/>
    <w:rsid w:val="00507E05"/>
    <w:rsid w:val="00511825"/>
    <w:rsid w:val="00513ACF"/>
    <w:rsid w:val="005417F4"/>
    <w:rsid w:val="00545BF1"/>
    <w:rsid w:val="005504FE"/>
    <w:rsid w:val="00554E01"/>
    <w:rsid w:val="00563361"/>
    <w:rsid w:val="00567671"/>
    <w:rsid w:val="00572550"/>
    <w:rsid w:val="00583C2C"/>
    <w:rsid w:val="00585280"/>
    <w:rsid w:val="005A599C"/>
    <w:rsid w:val="005C43A0"/>
    <w:rsid w:val="005D07E4"/>
    <w:rsid w:val="005E466A"/>
    <w:rsid w:val="005F0B4B"/>
    <w:rsid w:val="005F1DAA"/>
    <w:rsid w:val="005F2E19"/>
    <w:rsid w:val="005F7155"/>
    <w:rsid w:val="005F7467"/>
    <w:rsid w:val="00602681"/>
    <w:rsid w:val="00605ECB"/>
    <w:rsid w:val="00614473"/>
    <w:rsid w:val="00622BE1"/>
    <w:rsid w:val="006315FE"/>
    <w:rsid w:val="00640104"/>
    <w:rsid w:val="00653B69"/>
    <w:rsid w:val="00655FD2"/>
    <w:rsid w:val="00662B0E"/>
    <w:rsid w:val="006632DC"/>
    <w:rsid w:val="006640F5"/>
    <w:rsid w:val="0066682A"/>
    <w:rsid w:val="00676B29"/>
    <w:rsid w:val="00677303"/>
    <w:rsid w:val="006773A5"/>
    <w:rsid w:val="006849A4"/>
    <w:rsid w:val="0069098A"/>
    <w:rsid w:val="006A24DF"/>
    <w:rsid w:val="006A49F9"/>
    <w:rsid w:val="006B5AE3"/>
    <w:rsid w:val="006B5F3D"/>
    <w:rsid w:val="006B7169"/>
    <w:rsid w:val="006D0011"/>
    <w:rsid w:val="006D5EC9"/>
    <w:rsid w:val="006D629C"/>
    <w:rsid w:val="006E7A83"/>
    <w:rsid w:val="006F51C7"/>
    <w:rsid w:val="006F64A7"/>
    <w:rsid w:val="0072215D"/>
    <w:rsid w:val="00727D09"/>
    <w:rsid w:val="00731E8C"/>
    <w:rsid w:val="00733802"/>
    <w:rsid w:val="00734A2B"/>
    <w:rsid w:val="0074326D"/>
    <w:rsid w:val="00752E18"/>
    <w:rsid w:val="00760125"/>
    <w:rsid w:val="007604D2"/>
    <w:rsid w:val="007604D4"/>
    <w:rsid w:val="00763A10"/>
    <w:rsid w:val="00764BFE"/>
    <w:rsid w:val="00767107"/>
    <w:rsid w:val="0077055F"/>
    <w:rsid w:val="00771BB1"/>
    <w:rsid w:val="007901C9"/>
    <w:rsid w:val="00797168"/>
    <w:rsid w:val="007A1D66"/>
    <w:rsid w:val="007A4ACD"/>
    <w:rsid w:val="007C09BF"/>
    <w:rsid w:val="007D0EAE"/>
    <w:rsid w:val="007D3EFF"/>
    <w:rsid w:val="007F78EB"/>
    <w:rsid w:val="008106BC"/>
    <w:rsid w:val="008155DA"/>
    <w:rsid w:val="0084661C"/>
    <w:rsid w:val="008532F1"/>
    <w:rsid w:val="00864F08"/>
    <w:rsid w:val="00867C28"/>
    <w:rsid w:val="00883953"/>
    <w:rsid w:val="008917B0"/>
    <w:rsid w:val="008A3552"/>
    <w:rsid w:val="008A6CE3"/>
    <w:rsid w:val="008E6407"/>
    <w:rsid w:val="008F592B"/>
    <w:rsid w:val="00905A54"/>
    <w:rsid w:val="0092067F"/>
    <w:rsid w:val="009248BB"/>
    <w:rsid w:val="00942CCD"/>
    <w:rsid w:val="00947912"/>
    <w:rsid w:val="009517E2"/>
    <w:rsid w:val="00967E8D"/>
    <w:rsid w:val="00974BED"/>
    <w:rsid w:val="0098262C"/>
    <w:rsid w:val="009854DC"/>
    <w:rsid w:val="0098666D"/>
    <w:rsid w:val="00987EAC"/>
    <w:rsid w:val="009976D6"/>
    <w:rsid w:val="009A2757"/>
    <w:rsid w:val="009A36D0"/>
    <w:rsid w:val="009A7A4D"/>
    <w:rsid w:val="009C048F"/>
    <w:rsid w:val="009C505C"/>
    <w:rsid w:val="009C5800"/>
    <w:rsid w:val="009C62EA"/>
    <w:rsid w:val="009D40C2"/>
    <w:rsid w:val="009D65ED"/>
    <w:rsid w:val="009E00E9"/>
    <w:rsid w:val="009E08B6"/>
    <w:rsid w:val="009E36E9"/>
    <w:rsid w:val="009E4BE4"/>
    <w:rsid w:val="009F6085"/>
    <w:rsid w:val="00A0201E"/>
    <w:rsid w:val="00A13B48"/>
    <w:rsid w:val="00A33FC7"/>
    <w:rsid w:val="00A3455D"/>
    <w:rsid w:val="00A35B9A"/>
    <w:rsid w:val="00A36038"/>
    <w:rsid w:val="00A37A05"/>
    <w:rsid w:val="00A54685"/>
    <w:rsid w:val="00A66096"/>
    <w:rsid w:val="00A7784A"/>
    <w:rsid w:val="00A900EB"/>
    <w:rsid w:val="00A94385"/>
    <w:rsid w:val="00AA0754"/>
    <w:rsid w:val="00AA1B33"/>
    <w:rsid w:val="00AD1181"/>
    <w:rsid w:val="00AE116E"/>
    <w:rsid w:val="00AE5C14"/>
    <w:rsid w:val="00AF66D8"/>
    <w:rsid w:val="00B048D9"/>
    <w:rsid w:val="00B050ED"/>
    <w:rsid w:val="00B0671C"/>
    <w:rsid w:val="00B10AC5"/>
    <w:rsid w:val="00B11081"/>
    <w:rsid w:val="00B151E7"/>
    <w:rsid w:val="00B219EA"/>
    <w:rsid w:val="00B266CA"/>
    <w:rsid w:val="00B41810"/>
    <w:rsid w:val="00B434FD"/>
    <w:rsid w:val="00B54766"/>
    <w:rsid w:val="00B61ACC"/>
    <w:rsid w:val="00B63662"/>
    <w:rsid w:val="00B703B7"/>
    <w:rsid w:val="00B81391"/>
    <w:rsid w:val="00B8250A"/>
    <w:rsid w:val="00B937BF"/>
    <w:rsid w:val="00BB2D4E"/>
    <w:rsid w:val="00BB5B02"/>
    <w:rsid w:val="00BC6BC5"/>
    <w:rsid w:val="00BD5D2D"/>
    <w:rsid w:val="00BE570B"/>
    <w:rsid w:val="00C02E09"/>
    <w:rsid w:val="00C07A9C"/>
    <w:rsid w:val="00C14704"/>
    <w:rsid w:val="00C2435C"/>
    <w:rsid w:val="00C254A1"/>
    <w:rsid w:val="00C27882"/>
    <w:rsid w:val="00C3177C"/>
    <w:rsid w:val="00C35D0C"/>
    <w:rsid w:val="00C55646"/>
    <w:rsid w:val="00C861C5"/>
    <w:rsid w:val="00C925FF"/>
    <w:rsid w:val="00CA1AF3"/>
    <w:rsid w:val="00CA792B"/>
    <w:rsid w:val="00CB4659"/>
    <w:rsid w:val="00CB51A7"/>
    <w:rsid w:val="00CC694B"/>
    <w:rsid w:val="00CD4D1B"/>
    <w:rsid w:val="00CD54F9"/>
    <w:rsid w:val="00CD57CE"/>
    <w:rsid w:val="00CD78E2"/>
    <w:rsid w:val="00CE361F"/>
    <w:rsid w:val="00D24187"/>
    <w:rsid w:val="00D3459E"/>
    <w:rsid w:val="00D353DF"/>
    <w:rsid w:val="00D4026E"/>
    <w:rsid w:val="00D503B7"/>
    <w:rsid w:val="00D563FC"/>
    <w:rsid w:val="00D73F6E"/>
    <w:rsid w:val="00D86CA9"/>
    <w:rsid w:val="00D877CA"/>
    <w:rsid w:val="00DC07AB"/>
    <w:rsid w:val="00DC0C9E"/>
    <w:rsid w:val="00DD4F41"/>
    <w:rsid w:val="00DD5755"/>
    <w:rsid w:val="00DD5799"/>
    <w:rsid w:val="00DF05D1"/>
    <w:rsid w:val="00E03D21"/>
    <w:rsid w:val="00E2767F"/>
    <w:rsid w:val="00E32F74"/>
    <w:rsid w:val="00E50491"/>
    <w:rsid w:val="00E637B9"/>
    <w:rsid w:val="00E67E2E"/>
    <w:rsid w:val="00E74425"/>
    <w:rsid w:val="00E83DF7"/>
    <w:rsid w:val="00E91D92"/>
    <w:rsid w:val="00EA3A1D"/>
    <w:rsid w:val="00EA5D95"/>
    <w:rsid w:val="00EA7469"/>
    <w:rsid w:val="00EB0CBA"/>
    <w:rsid w:val="00EF0742"/>
    <w:rsid w:val="00EF1FC6"/>
    <w:rsid w:val="00F02042"/>
    <w:rsid w:val="00F0330F"/>
    <w:rsid w:val="00F23048"/>
    <w:rsid w:val="00F341BD"/>
    <w:rsid w:val="00F34592"/>
    <w:rsid w:val="00F40D95"/>
    <w:rsid w:val="00F60DB0"/>
    <w:rsid w:val="00F7389C"/>
    <w:rsid w:val="00F87D0B"/>
    <w:rsid w:val="00F91D7D"/>
    <w:rsid w:val="00F9427D"/>
    <w:rsid w:val="00F965BB"/>
    <w:rsid w:val="00FA0930"/>
    <w:rsid w:val="00FA210F"/>
    <w:rsid w:val="00FA48AB"/>
    <w:rsid w:val="00FA6837"/>
    <w:rsid w:val="00FB3584"/>
    <w:rsid w:val="00FB53F9"/>
    <w:rsid w:val="00FB78B1"/>
    <w:rsid w:val="00FC0B57"/>
    <w:rsid w:val="00FC397C"/>
    <w:rsid w:val="00FC77B6"/>
    <w:rsid w:val="00FD0AE7"/>
    <w:rsid w:val="00FD2C32"/>
    <w:rsid w:val="00FD452E"/>
    <w:rsid w:val="00FD5E37"/>
    <w:rsid w:val="00FE1DCD"/>
    <w:rsid w:val="00FF4280"/>
    <w:rsid w:val="00FF7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A8A02"/>
  <w15:chartTrackingRefBased/>
  <w15:docId w15:val="{C8B53455-D01E-4FAF-AFC1-98AC521B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F1DAA"/>
    <w:pPr>
      <w:widowControl w:val="0"/>
      <w:autoSpaceDE w:val="0"/>
      <w:autoSpaceDN w:val="0"/>
    </w:pPr>
    <w:rPr>
      <w:rFonts w:ascii="Arial" w:eastAsia="Arial" w:hAnsi="Arial" w:cs="Arial"/>
      <w:sz w:val="22"/>
      <w:szCs w:val="22"/>
      <w:lang w:val="pt-PT" w:eastAsia="pt-PT" w:bidi="pt-PT"/>
    </w:rPr>
  </w:style>
  <w:style w:type="paragraph" w:styleId="Ttulo1">
    <w:name w:val="heading 1"/>
    <w:basedOn w:val="Normal"/>
    <w:next w:val="Normal"/>
    <w:link w:val="Ttulo1Char"/>
    <w:uiPriority w:val="9"/>
    <w:qFormat/>
    <w:rsid w:val="00CE361F"/>
    <w:pPr>
      <w:keepNext/>
      <w:spacing w:before="240" w:after="60"/>
      <w:outlineLvl w:val="0"/>
    </w:pPr>
    <w:rPr>
      <w:rFonts w:ascii="Calibri Light" w:eastAsia="Times New Roman" w:hAnsi="Calibri Light" w:cs="Times New Roman"/>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F1D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F1DAA"/>
    <w:rPr>
      <w:sz w:val="20"/>
      <w:szCs w:val="20"/>
    </w:rPr>
  </w:style>
  <w:style w:type="paragraph" w:styleId="PargrafodaLista">
    <w:name w:val="List Paragraph"/>
    <w:basedOn w:val="Normal"/>
    <w:uiPriority w:val="1"/>
    <w:qFormat/>
    <w:rsid w:val="005F1DAA"/>
  </w:style>
  <w:style w:type="paragraph" w:customStyle="1" w:styleId="TableParagraph">
    <w:name w:val="Table Paragraph"/>
    <w:basedOn w:val="Normal"/>
    <w:uiPriority w:val="1"/>
    <w:qFormat/>
    <w:rsid w:val="005F1DAA"/>
  </w:style>
  <w:style w:type="paragraph" w:styleId="Textodebalo">
    <w:name w:val="Balloon Text"/>
    <w:basedOn w:val="Normal"/>
    <w:link w:val="TextodebaloChar"/>
    <w:uiPriority w:val="99"/>
    <w:semiHidden/>
    <w:unhideWhenUsed/>
    <w:rsid w:val="00771BB1"/>
    <w:rPr>
      <w:rFonts w:ascii="Tahoma" w:hAnsi="Tahoma" w:cs="Tahoma"/>
      <w:sz w:val="16"/>
      <w:szCs w:val="16"/>
    </w:rPr>
  </w:style>
  <w:style w:type="character" w:customStyle="1" w:styleId="TextodebaloChar">
    <w:name w:val="Texto de balão Char"/>
    <w:link w:val="Textodebalo"/>
    <w:uiPriority w:val="99"/>
    <w:semiHidden/>
    <w:rsid w:val="00771BB1"/>
    <w:rPr>
      <w:rFonts w:ascii="Tahoma" w:eastAsia="Arial" w:hAnsi="Tahoma" w:cs="Tahoma"/>
      <w:sz w:val="16"/>
      <w:szCs w:val="16"/>
      <w:lang w:val="pt-PT" w:eastAsia="pt-PT" w:bidi="pt-PT"/>
    </w:rPr>
  </w:style>
  <w:style w:type="paragraph" w:styleId="Cabealho">
    <w:name w:val="header"/>
    <w:basedOn w:val="Normal"/>
    <w:link w:val="CabealhoChar"/>
    <w:uiPriority w:val="99"/>
    <w:unhideWhenUsed/>
    <w:rsid w:val="0040252C"/>
    <w:pPr>
      <w:tabs>
        <w:tab w:val="center" w:pos="4252"/>
        <w:tab w:val="right" w:pos="8504"/>
      </w:tabs>
    </w:pPr>
  </w:style>
  <w:style w:type="character" w:customStyle="1" w:styleId="CabealhoChar">
    <w:name w:val="Cabeçalho Char"/>
    <w:link w:val="Cabealho"/>
    <w:uiPriority w:val="99"/>
    <w:rsid w:val="0040252C"/>
    <w:rPr>
      <w:rFonts w:ascii="Arial" w:eastAsia="Arial" w:hAnsi="Arial" w:cs="Arial"/>
      <w:lang w:val="pt-PT" w:eastAsia="pt-PT" w:bidi="pt-PT"/>
    </w:rPr>
  </w:style>
  <w:style w:type="paragraph" w:styleId="Rodap">
    <w:name w:val="footer"/>
    <w:basedOn w:val="Normal"/>
    <w:link w:val="RodapChar"/>
    <w:uiPriority w:val="99"/>
    <w:unhideWhenUsed/>
    <w:rsid w:val="0040252C"/>
    <w:pPr>
      <w:tabs>
        <w:tab w:val="center" w:pos="4252"/>
        <w:tab w:val="right" w:pos="8504"/>
      </w:tabs>
    </w:pPr>
  </w:style>
  <w:style w:type="character" w:customStyle="1" w:styleId="RodapChar">
    <w:name w:val="Rodapé Char"/>
    <w:link w:val="Rodap"/>
    <w:uiPriority w:val="99"/>
    <w:rsid w:val="0040252C"/>
    <w:rPr>
      <w:rFonts w:ascii="Arial" w:eastAsia="Arial" w:hAnsi="Arial" w:cs="Arial"/>
      <w:lang w:val="pt-PT" w:eastAsia="pt-PT" w:bidi="pt-PT"/>
    </w:rPr>
  </w:style>
  <w:style w:type="character" w:customStyle="1" w:styleId="CorpodetextoChar">
    <w:name w:val="Corpo de texto Char"/>
    <w:link w:val="Corpodetexto"/>
    <w:uiPriority w:val="1"/>
    <w:rsid w:val="008532F1"/>
    <w:rPr>
      <w:rFonts w:ascii="Arial" w:eastAsia="Arial" w:hAnsi="Arial" w:cs="Arial"/>
      <w:lang w:val="pt-PT" w:eastAsia="pt-PT" w:bidi="pt-PT"/>
    </w:rPr>
  </w:style>
  <w:style w:type="paragraph" w:customStyle="1" w:styleId="Ttulo11">
    <w:name w:val="Título 11"/>
    <w:basedOn w:val="Normal"/>
    <w:uiPriority w:val="1"/>
    <w:qFormat/>
    <w:rsid w:val="008532F1"/>
    <w:pPr>
      <w:ind w:left="106"/>
      <w:outlineLvl w:val="1"/>
    </w:pPr>
    <w:rPr>
      <w:b/>
      <w:bCs/>
      <w:sz w:val="20"/>
      <w:szCs w:val="20"/>
    </w:rPr>
  </w:style>
  <w:style w:type="paragraph" w:styleId="Ttulo">
    <w:name w:val="Title"/>
    <w:basedOn w:val="Normal"/>
    <w:next w:val="Normal"/>
    <w:link w:val="TtuloChar"/>
    <w:uiPriority w:val="10"/>
    <w:qFormat/>
    <w:rsid w:val="00FF7F95"/>
    <w:pPr>
      <w:spacing w:before="240" w:after="60"/>
      <w:jc w:val="center"/>
      <w:outlineLvl w:val="0"/>
    </w:pPr>
    <w:rPr>
      <w:rFonts w:ascii="Calibri Light" w:eastAsia="Times New Roman" w:hAnsi="Calibri Light" w:cs="Times New Roman"/>
      <w:b/>
      <w:bCs/>
      <w:kern w:val="28"/>
      <w:sz w:val="32"/>
      <w:szCs w:val="32"/>
    </w:rPr>
  </w:style>
  <w:style w:type="character" w:customStyle="1" w:styleId="TtuloChar">
    <w:name w:val="Título Char"/>
    <w:link w:val="Ttulo"/>
    <w:uiPriority w:val="10"/>
    <w:rsid w:val="00FF7F95"/>
    <w:rPr>
      <w:rFonts w:ascii="Calibri Light" w:eastAsia="Times New Roman" w:hAnsi="Calibri Light" w:cs="Times New Roman"/>
      <w:b/>
      <w:bCs/>
      <w:kern w:val="28"/>
      <w:sz w:val="32"/>
      <w:szCs w:val="32"/>
      <w:lang w:val="pt-PT" w:eastAsia="pt-PT" w:bidi="pt-PT"/>
    </w:rPr>
  </w:style>
  <w:style w:type="character" w:customStyle="1" w:styleId="Ttulo1Char">
    <w:name w:val="Título 1 Char"/>
    <w:link w:val="Ttulo1"/>
    <w:uiPriority w:val="9"/>
    <w:rsid w:val="00CE361F"/>
    <w:rPr>
      <w:rFonts w:ascii="Calibri Light" w:eastAsia="Times New Roman" w:hAnsi="Calibri Light" w:cs="Times New Roman"/>
      <w:b/>
      <w:bCs/>
      <w:kern w:val="32"/>
      <w:sz w:val="32"/>
      <w:szCs w:val="32"/>
      <w:lang w:val="pt-PT" w:eastAsia="pt-PT" w:bidi="pt-PT"/>
    </w:rPr>
  </w:style>
  <w:style w:type="paragraph" w:styleId="SemEspaamento">
    <w:name w:val="No Spacing"/>
    <w:uiPriority w:val="1"/>
    <w:qFormat/>
    <w:rsid w:val="00DF05D1"/>
    <w:rPr>
      <w:sz w:val="22"/>
      <w:szCs w:val="22"/>
      <w:lang w:eastAsia="en-US"/>
    </w:rPr>
  </w:style>
  <w:style w:type="character" w:styleId="Hyperlink">
    <w:name w:val="Hyperlink"/>
    <w:basedOn w:val="Fontepargpadro"/>
    <w:uiPriority w:val="99"/>
    <w:unhideWhenUsed/>
    <w:rsid w:val="0077055F"/>
    <w:rPr>
      <w:color w:val="0563C1" w:themeColor="hyperlink"/>
      <w:u w:val="single"/>
    </w:rPr>
  </w:style>
  <w:style w:type="character" w:styleId="MenoPendente">
    <w:name w:val="Unresolved Mention"/>
    <w:basedOn w:val="Fontepargpadro"/>
    <w:uiPriority w:val="99"/>
    <w:semiHidden/>
    <w:unhideWhenUsed/>
    <w:rsid w:val="00770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1DC5C-D81D-4A0E-9FED-44D8390A2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17803</Words>
  <Characters>96139</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113715</CharactersWithSpaces>
  <SharedDoc>false</SharedDoc>
  <HLinks>
    <vt:vector size="24" baseType="variant">
      <vt:variant>
        <vt:i4>2949170</vt:i4>
      </vt:variant>
      <vt:variant>
        <vt:i4>9</vt:i4>
      </vt:variant>
      <vt:variant>
        <vt:i4>0</vt:i4>
      </vt:variant>
      <vt:variant>
        <vt:i4>5</vt:i4>
      </vt:variant>
      <vt:variant>
        <vt:lpwstr>http://www.itamonte.mg.gov.br/</vt:lpwstr>
      </vt:variant>
      <vt:variant>
        <vt:lpwstr/>
      </vt:variant>
      <vt:variant>
        <vt:i4>5963796</vt:i4>
      </vt:variant>
      <vt:variant>
        <vt:i4>6</vt:i4>
      </vt:variant>
      <vt:variant>
        <vt:i4>0</vt:i4>
      </vt:variant>
      <vt:variant>
        <vt:i4>5</vt:i4>
      </vt:variant>
      <vt:variant>
        <vt:lpwstr>http://www.saolourenco.mg.gov.br/</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Saúde010</dc:creator>
  <cp:keywords/>
  <cp:lastModifiedBy>User</cp:lastModifiedBy>
  <cp:revision>2</cp:revision>
  <cp:lastPrinted>2021-07-19T14:46:00Z</cp:lastPrinted>
  <dcterms:created xsi:type="dcterms:W3CDTF">2021-07-19T14:49:00Z</dcterms:created>
  <dcterms:modified xsi:type="dcterms:W3CDTF">2021-07-19T14:49:00Z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LastSaved">
    <vt:filetime>2019-03-13T00:00:00Z</vt:filetime>
  </property>
</Properties>
</file>